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054C1" w14:textId="77777777" w:rsidR="00C428CF" w:rsidRPr="00914438" w:rsidRDefault="00C428CF" w:rsidP="00C428CF">
      <w:pPr>
        <w:jc w:val="both"/>
        <w:rPr>
          <w:b/>
          <w:bCs/>
          <w:sz w:val="28"/>
          <w:szCs w:val="28"/>
        </w:rPr>
      </w:pPr>
      <w:r w:rsidRPr="00914438">
        <w:rPr>
          <w:b/>
          <w:bCs/>
          <w:sz w:val="28"/>
          <w:szCs w:val="28"/>
        </w:rPr>
        <w:t xml:space="preserve">Лекция №2 </w:t>
      </w:r>
      <w:r>
        <w:rPr>
          <w:b/>
          <w:bCs/>
          <w:sz w:val="28"/>
          <w:szCs w:val="28"/>
        </w:rPr>
        <w:t>«</w:t>
      </w:r>
      <w:r w:rsidRPr="00914438">
        <w:rPr>
          <w:b/>
          <w:bCs/>
          <w:sz w:val="28"/>
          <w:szCs w:val="28"/>
        </w:rPr>
        <w:t xml:space="preserve">Физиологическая оптика. Рефракция». </w:t>
      </w:r>
    </w:p>
    <w:p w14:paraId="47003772" w14:textId="77777777" w:rsidR="00C428CF" w:rsidRDefault="00C428CF" w:rsidP="00C428C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 №1.</w:t>
      </w:r>
    </w:p>
    <w:p w14:paraId="6E5BE741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>Виды клинической ре</w:t>
      </w:r>
      <w:r w:rsidRPr="00914438">
        <w:rPr>
          <w:sz w:val="28"/>
          <w:szCs w:val="28"/>
        </w:rPr>
        <w:t>фракции</w:t>
      </w:r>
      <w:r>
        <w:rPr>
          <w:sz w:val="28"/>
          <w:szCs w:val="28"/>
        </w:rPr>
        <w:t xml:space="preserve"> – это…</w:t>
      </w:r>
    </w:p>
    <w:p w14:paraId="56C39675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>А) эмметропия</w:t>
      </w:r>
    </w:p>
    <w:p w14:paraId="286FEB6F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>Б) аметропия</w:t>
      </w:r>
    </w:p>
    <w:p w14:paraId="68A7CE80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анизометропия</w:t>
      </w:r>
      <w:proofErr w:type="spellEnd"/>
    </w:p>
    <w:p w14:paraId="08A9E1CA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>Г) астигматизм</w:t>
      </w:r>
    </w:p>
    <w:p w14:paraId="7847BB53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>Д) миопия</w:t>
      </w:r>
    </w:p>
    <w:p w14:paraId="72EA6126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>Е) миопатия</w:t>
      </w:r>
    </w:p>
    <w:p w14:paraId="249DF4B4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>Ж) анизокория</w:t>
      </w:r>
    </w:p>
    <w:p w14:paraId="5AC167A5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гиперметропия </w:t>
      </w:r>
    </w:p>
    <w:p w14:paraId="48B1FF01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афакия </w:t>
      </w:r>
    </w:p>
    <w:p w14:paraId="6F90AFF0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proofErr w:type="spellStart"/>
      <w:r>
        <w:rPr>
          <w:sz w:val="28"/>
          <w:szCs w:val="28"/>
        </w:rPr>
        <w:t>артифакия</w:t>
      </w:r>
      <w:proofErr w:type="spellEnd"/>
      <w:r>
        <w:rPr>
          <w:sz w:val="28"/>
          <w:szCs w:val="28"/>
        </w:rPr>
        <w:t xml:space="preserve"> </w:t>
      </w:r>
    </w:p>
    <w:p w14:paraId="1CBA7D94" w14:textId="77777777" w:rsidR="00C428CF" w:rsidRDefault="00C428CF" w:rsidP="00C428CF">
      <w:pPr>
        <w:jc w:val="both"/>
        <w:rPr>
          <w:sz w:val="28"/>
          <w:szCs w:val="28"/>
        </w:rPr>
      </w:pPr>
    </w:p>
    <w:p w14:paraId="3970661E" w14:textId="77777777" w:rsidR="00C428CF" w:rsidRDefault="00C428CF" w:rsidP="00C428CF">
      <w:pPr>
        <w:jc w:val="both"/>
        <w:rPr>
          <w:b/>
          <w:bCs/>
          <w:sz w:val="28"/>
          <w:szCs w:val="28"/>
        </w:rPr>
      </w:pPr>
      <w:r w:rsidRPr="00914438">
        <w:rPr>
          <w:b/>
          <w:bCs/>
          <w:sz w:val="28"/>
          <w:szCs w:val="28"/>
        </w:rPr>
        <w:t>Вопрос №2.</w:t>
      </w:r>
    </w:p>
    <w:p w14:paraId="280A4E16" w14:textId="77777777" w:rsidR="00C428CF" w:rsidRDefault="00C428CF" w:rsidP="00C428CF">
      <w:pPr>
        <w:jc w:val="both"/>
        <w:rPr>
          <w:sz w:val="28"/>
          <w:szCs w:val="28"/>
        </w:rPr>
      </w:pPr>
      <w:r w:rsidRPr="00914438">
        <w:rPr>
          <w:sz w:val="28"/>
          <w:szCs w:val="28"/>
        </w:rPr>
        <w:t xml:space="preserve">Осложнения миопии </w:t>
      </w:r>
      <w:r>
        <w:rPr>
          <w:sz w:val="28"/>
          <w:szCs w:val="28"/>
        </w:rPr>
        <w:t>– это …</w:t>
      </w:r>
    </w:p>
    <w:p w14:paraId="2E627CE2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>А) застойный диск зрительный нерв</w:t>
      </w:r>
    </w:p>
    <w:p w14:paraId="135DAA3E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хориоретинит </w:t>
      </w:r>
    </w:p>
    <w:p w14:paraId="0B58D296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>В) неврит зрительного нерва</w:t>
      </w:r>
    </w:p>
    <w:p w14:paraId="69937199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кровоизлияния в сетчатку в области желтого пятна </w:t>
      </w:r>
    </w:p>
    <w:p w14:paraId="5879E1C2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>Д) отслойка сетчатки</w:t>
      </w:r>
    </w:p>
    <w:p w14:paraId="56D6ADE3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>Е) тромбоз сетчатки</w:t>
      </w:r>
    </w:p>
    <w:p w14:paraId="04D9B236" w14:textId="77777777" w:rsidR="00C428CF" w:rsidRDefault="00C428CF" w:rsidP="00C428CF">
      <w:pPr>
        <w:jc w:val="both"/>
        <w:rPr>
          <w:sz w:val="28"/>
          <w:szCs w:val="28"/>
        </w:rPr>
      </w:pPr>
    </w:p>
    <w:p w14:paraId="2E9685CE" w14:textId="77777777" w:rsidR="00C428CF" w:rsidRDefault="00C428CF" w:rsidP="00C428CF">
      <w:pPr>
        <w:jc w:val="both"/>
        <w:rPr>
          <w:b/>
          <w:bCs/>
          <w:sz w:val="28"/>
          <w:szCs w:val="28"/>
        </w:rPr>
      </w:pPr>
      <w:r w:rsidRPr="00914438">
        <w:rPr>
          <w:b/>
          <w:bCs/>
          <w:sz w:val="28"/>
          <w:szCs w:val="28"/>
        </w:rPr>
        <w:t>Вопрос №3.</w:t>
      </w:r>
    </w:p>
    <w:p w14:paraId="5F97EE8D" w14:textId="77777777" w:rsidR="00C428CF" w:rsidRPr="00914438" w:rsidRDefault="00C428CF" w:rsidP="00C428CF">
      <w:pPr>
        <w:jc w:val="both"/>
        <w:rPr>
          <w:sz w:val="28"/>
          <w:szCs w:val="28"/>
        </w:rPr>
      </w:pPr>
      <w:r w:rsidRPr="00914438">
        <w:rPr>
          <w:sz w:val="28"/>
          <w:szCs w:val="28"/>
        </w:rPr>
        <w:t>Виды оптической коррекции аномалии рефракции – это …</w:t>
      </w:r>
    </w:p>
    <w:p w14:paraId="62A77255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>А) очковая коррекция</w:t>
      </w:r>
    </w:p>
    <w:p w14:paraId="4CDA2249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>Б) контактные линзы</w:t>
      </w:r>
    </w:p>
    <w:p w14:paraId="67622A93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эксимер-лазерная коррекция </w:t>
      </w:r>
    </w:p>
    <w:p w14:paraId="3C08445C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кератопластика </w:t>
      </w:r>
    </w:p>
    <w:p w14:paraId="24335A09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proofErr w:type="spellStart"/>
      <w:r>
        <w:rPr>
          <w:sz w:val="28"/>
          <w:szCs w:val="28"/>
        </w:rPr>
        <w:t>кератопротезирование</w:t>
      </w:r>
      <w:proofErr w:type="spellEnd"/>
      <w:r>
        <w:rPr>
          <w:sz w:val="28"/>
          <w:szCs w:val="28"/>
        </w:rPr>
        <w:t xml:space="preserve"> </w:t>
      </w:r>
    </w:p>
    <w:p w14:paraId="6111D23A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удаление прозрачного хрусталика </w:t>
      </w:r>
    </w:p>
    <w:p w14:paraId="03BAD570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имплантация </w:t>
      </w:r>
      <w:proofErr w:type="spellStart"/>
      <w:r>
        <w:rPr>
          <w:sz w:val="28"/>
          <w:szCs w:val="28"/>
        </w:rPr>
        <w:t>факичной</w:t>
      </w:r>
      <w:proofErr w:type="spellEnd"/>
      <w:r>
        <w:rPr>
          <w:sz w:val="28"/>
          <w:szCs w:val="28"/>
        </w:rPr>
        <w:t xml:space="preserve"> линзы </w:t>
      </w:r>
    </w:p>
    <w:p w14:paraId="319ADF6A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proofErr w:type="spellStart"/>
      <w:r>
        <w:rPr>
          <w:sz w:val="28"/>
          <w:szCs w:val="28"/>
        </w:rPr>
        <w:t>склеропластика</w:t>
      </w:r>
      <w:proofErr w:type="spellEnd"/>
      <w:r>
        <w:rPr>
          <w:sz w:val="28"/>
          <w:szCs w:val="28"/>
        </w:rPr>
        <w:t xml:space="preserve"> </w:t>
      </w:r>
    </w:p>
    <w:p w14:paraId="1D79A20D" w14:textId="77777777" w:rsidR="00C428CF" w:rsidRDefault="00C428CF" w:rsidP="00C428CF">
      <w:pPr>
        <w:jc w:val="both"/>
        <w:rPr>
          <w:sz w:val="28"/>
          <w:szCs w:val="28"/>
        </w:rPr>
      </w:pPr>
    </w:p>
    <w:p w14:paraId="5E4A9D92" w14:textId="77777777" w:rsidR="00C428CF" w:rsidRDefault="00C428CF" w:rsidP="00C428CF">
      <w:pPr>
        <w:jc w:val="both"/>
        <w:rPr>
          <w:b/>
          <w:bCs/>
          <w:sz w:val="28"/>
          <w:szCs w:val="28"/>
        </w:rPr>
      </w:pPr>
      <w:r w:rsidRPr="00C47B6D">
        <w:rPr>
          <w:b/>
          <w:bCs/>
          <w:sz w:val="28"/>
          <w:szCs w:val="28"/>
        </w:rPr>
        <w:t>Вопрос №4.</w:t>
      </w:r>
    </w:p>
    <w:p w14:paraId="6F8BC380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>К нарушениям аккомодации относятся:</w:t>
      </w:r>
    </w:p>
    <w:p w14:paraId="5FD8010E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пресбиопия </w:t>
      </w:r>
    </w:p>
    <w:p w14:paraId="7CAD6427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паралич и парез </w:t>
      </w:r>
    </w:p>
    <w:p w14:paraId="22E825DB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гиперметропия  </w:t>
      </w:r>
    </w:p>
    <w:p w14:paraId="3F00F56F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>Г) миопия</w:t>
      </w:r>
    </w:p>
    <w:p w14:paraId="22D489FA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спазм </w:t>
      </w:r>
    </w:p>
    <w:p w14:paraId="4EBE0FD0" w14:textId="77777777" w:rsidR="00C428CF" w:rsidRDefault="00C428CF" w:rsidP="00C42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астигматизм </w:t>
      </w:r>
    </w:p>
    <w:p w14:paraId="2CE23C05" w14:textId="77777777" w:rsidR="00400829" w:rsidRDefault="00400829"/>
    <w:sectPr w:rsidR="0040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37"/>
    <w:rsid w:val="00247837"/>
    <w:rsid w:val="00400829"/>
    <w:rsid w:val="00825EAF"/>
    <w:rsid w:val="00AF09B4"/>
    <w:rsid w:val="00C4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78F23-389B-4190-9E03-53C813A9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Климентов</dc:creator>
  <cp:keywords/>
  <dc:description/>
  <cp:lastModifiedBy>Павел Климентов</cp:lastModifiedBy>
  <cp:revision>2</cp:revision>
  <dcterms:created xsi:type="dcterms:W3CDTF">2021-03-14T18:57:00Z</dcterms:created>
  <dcterms:modified xsi:type="dcterms:W3CDTF">2021-03-14T18:58:00Z</dcterms:modified>
</cp:coreProperties>
</file>