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3518B" w14:textId="77777777" w:rsidR="00444897" w:rsidRDefault="00444897" w:rsidP="0044489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Лекция №8 «Травмы органа зрения».</w:t>
      </w:r>
    </w:p>
    <w:p w14:paraId="182C2AEC" w14:textId="77777777" w:rsidR="00444897" w:rsidRDefault="00444897" w:rsidP="00444897">
      <w:pPr>
        <w:jc w:val="both"/>
        <w:rPr>
          <w:b/>
          <w:bCs/>
          <w:sz w:val="28"/>
          <w:szCs w:val="28"/>
        </w:rPr>
      </w:pPr>
    </w:p>
    <w:p w14:paraId="71776916" w14:textId="77777777" w:rsidR="00444897" w:rsidRDefault="00444897" w:rsidP="0044489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 №1.</w:t>
      </w:r>
    </w:p>
    <w:p w14:paraId="0D076A88" w14:textId="77777777" w:rsidR="00444897" w:rsidRDefault="00444897" w:rsidP="00444897">
      <w:pPr>
        <w:jc w:val="both"/>
        <w:rPr>
          <w:sz w:val="28"/>
          <w:szCs w:val="28"/>
        </w:rPr>
      </w:pPr>
      <w:r>
        <w:rPr>
          <w:sz w:val="28"/>
          <w:szCs w:val="28"/>
        </w:rPr>
        <w:t>Проникающее ранение – это ранение, …</w:t>
      </w:r>
    </w:p>
    <w:p w14:paraId="708E887E" w14:textId="77777777" w:rsidR="00444897" w:rsidRDefault="00444897" w:rsidP="004448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 котором инородное тело попадает в орбиту </w:t>
      </w:r>
    </w:p>
    <w:p w14:paraId="2717469B" w14:textId="77777777" w:rsidR="00444897" w:rsidRDefault="00444897" w:rsidP="00444897">
      <w:pPr>
        <w:jc w:val="both"/>
        <w:rPr>
          <w:sz w:val="28"/>
          <w:szCs w:val="28"/>
        </w:rPr>
      </w:pPr>
      <w:r>
        <w:rPr>
          <w:sz w:val="28"/>
          <w:szCs w:val="28"/>
        </w:rPr>
        <w:t>Б) при котором имеется перфорация фиброзной оболочки глаза</w:t>
      </w:r>
    </w:p>
    <w:p w14:paraId="42FC7376" w14:textId="77777777" w:rsidR="00444897" w:rsidRDefault="00444897" w:rsidP="00444897">
      <w:pPr>
        <w:jc w:val="both"/>
        <w:rPr>
          <w:sz w:val="28"/>
          <w:szCs w:val="28"/>
        </w:rPr>
      </w:pPr>
      <w:r>
        <w:rPr>
          <w:sz w:val="28"/>
          <w:szCs w:val="28"/>
        </w:rPr>
        <w:t>В) при котором повреждаются все оболочки глаза</w:t>
      </w:r>
    </w:p>
    <w:p w14:paraId="69E656D2" w14:textId="77777777" w:rsidR="00444897" w:rsidRDefault="00444897" w:rsidP="004448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которое сопровождается массивным кровоизлиянием в переднюю камеру и стекловидное тело </w:t>
      </w:r>
    </w:p>
    <w:p w14:paraId="449DB824" w14:textId="77777777" w:rsidR="00444897" w:rsidRDefault="00444897" w:rsidP="00444897">
      <w:pPr>
        <w:jc w:val="both"/>
        <w:rPr>
          <w:sz w:val="28"/>
          <w:szCs w:val="28"/>
        </w:rPr>
      </w:pPr>
    </w:p>
    <w:p w14:paraId="71AE0E99" w14:textId="77777777" w:rsidR="00444897" w:rsidRDefault="00444897" w:rsidP="00444897">
      <w:pPr>
        <w:jc w:val="both"/>
        <w:rPr>
          <w:b/>
          <w:bCs/>
          <w:sz w:val="28"/>
          <w:szCs w:val="28"/>
        </w:rPr>
      </w:pPr>
      <w:r w:rsidRPr="001D1F1A">
        <w:rPr>
          <w:b/>
          <w:bCs/>
          <w:sz w:val="28"/>
          <w:szCs w:val="28"/>
        </w:rPr>
        <w:t xml:space="preserve">Вопрос №2. </w:t>
      </w:r>
    </w:p>
    <w:p w14:paraId="3D72F566" w14:textId="77777777" w:rsidR="00444897" w:rsidRPr="001D1F1A" w:rsidRDefault="00444897" w:rsidP="00444897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Первая помощь при проникающих ранениях включает следующие мероприятия:</w:t>
      </w:r>
    </w:p>
    <w:p w14:paraId="7E3D2098" w14:textId="77777777" w:rsidR="00444897" w:rsidRDefault="00444897" w:rsidP="00444897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1D1F1A">
        <w:rPr>
          <w:sz w:val="28"/>
          <w:szCs w:val="28"/>
        </w:rPr>
        <w:t>)</w:t>
      </w:r>
      <w:r>
        <w:rPr>
          <w:sz w:val="28"/>
          <w:szCs w:val="28"/>
        </w:rPr>
        <w:t xml:space="preserve"> промывание конъюнктивальной полости в течение 5-20 мин. нейтральными растворами</w:t>
      </w:r>
    </w:p>
    <w:p w14:paraId="0A185F8F" w14:textId="77777777" w:rsidR="00444897" w:rsidRDefault="00444897" w:rsidP="00444897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FF76D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срочное  удаление</w:t>
      </w:r>
      <w:proofErr w:type="gramEnd"/>
      <w:r>
        <w:rPr>
          <w:sz w:val="28"/>
          <w:szCs w:val="28"/>
        </w:rPr>
        <w:t xml:space="preserve"> инородного тела </w:t>
      </w:r>
    </w:p>
    <w:p w14:paraId="641699A2" w14:textId="77777777" w:rsidR="00444897" w:rsidRDefault="00444897" w:rsidP="00444897">
      <w:pPr>
        <w:jc w:val="both"/>
        <w:rPr>
          <w:sz w:val="28"/>
          <w:szCs w:val="28"/>
        </w:rPr>
      </w:pPr>
      <w:r>
        <w:rPr>
          <w:sz w:val="28"/>
          <w:szCs w:val="28"/>
        </w:rPr>
        <w:t>В) инстилляция антибиотика в конъюнктивальную полость</w:t>
      </w:r>
    </w:p>
    <w:p w14:paraId="5210CDE4" w14:textId="77777777" w:rsidR="00444897" w:rsidRDefault="00444897" w:rsidP="004448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инстилляция </w:t>
      </w:r>
      <w:proofErr w:type="spellStart"/>
      <w:proofErr w:type="gramStart"/>
      <w:r>
        <w:rPr>
          <w:sz w:val="28"/>
          <w:szCs w:val="28"/>
        </w:rPr>
        <w:t>мидриатика</w:t>
      </w:r>
      <w:proofErr w:type="spellEnd"/>
      <w:r>
        <w:rPr>
          <w:sz w:val="28"/>
          <w:szCs w:val="28"/>
        </w:rPr>
        <w:t xml:space="preserve">  в</w:t>
      </w:r>
      <w:proofErr w:type="gramEnd"/>
      <w:r>
        <w:rPr>
          <w:sz w:val="28"/>
          <w:szCs w:val="28"/>
        </w:rPr>
        <w:t xml:space="preserve"> конъюнктивальную полость</w:t>
      </w:r>
    </w:p>
    <w:p w14:paraId="69B78F33" w14:textId="77777777" w:rsidR="00444897" w:rsidRDefault="00444897" w:rsidP="00444897">
      <w:pPr>
        <w:jc w:val="both"/>
        <w:rPr>
          <w:sz w:val="28"/>
          <w:szCs w:val="28"/>
        </w:rPr>
      </w:pPr>
      <w:r>
        <w:rPr>
          <w:sz w:val="28"/>
          <w:szCs w:val="28"/>
        </w:rPr>
        <w:t>Д) инстилляция кортикостероида в конъюнктивальную полость</w:t>
      </w:r>
    </w:p>
    <w:p w14:paraId="41FD7C88" w14:textId="77777777" w:rsidR="00444897" w:rsidRDefault="00444897" w:rsidP="00444897">
      <w:pPr>
        <w:jc w:val="both"/>
        <w:rPr>
          <w:sz w:val="28"/>
          <w:szCs w:val="28"/>
        </w:rPr>
      </w:pPr>
      <w:r>
        <w:rPr>
          <w:sz w:val="28"/>
          <w:szCs w:val="28"/>
        </w:rPr>
        <w:t>Е) наложение мази с антибиотиком на поверхность глаза</w:t>
      </w:r>
    </w:p>
    <w:p w14:paraId="349F418D" w14:textId="77777777" w:rsidR="00444897" w:rsidRDefault="00444897" w:rsidP="004448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противостолбнячные мероприятия </w:t>
      </w:r>
    </w:p>
    <w:p w14:paraId="5CA29763" w14:textId="77777777" w:rsidR="00444897" w:rsidRDefault="00444897" w:rsidP="00444897">
      <w:pPr>
        <w:jc w:val="both"/>
        <w:rPr>
          <w:sz w:val="28"/>
          <w:szCs w:val="28"/>
        </w:rPr>
      </w:pPr>
      <w:r>
        <w:rPr>
          <w:sz w:val="28"/>
          <w:szCs w:val="28"/>
        </w:rPr>
        <w:t>З) наложение бинокулярной повязки</w:t>
      </w:r>
    </w:p>
    <w:p w14:paraId="649690A5" w14:textId="77777777" w:rsidR="00444897" w:rsidRDefault="00444897" w:rsidP="004448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обзорная рентгенография орбиты на стороне поражения  </w:t>
      </w:r>
    </w:p>
    <w:p w14:paraId="7F38086B" w14:textId="77777777" w:rsidR="00444897" w:rsidRDefault="00444897" w:rsidP="004448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срочная госпитализация в офтальмологический стационар  </w:t>
      </w:r>
      <w:r w:rsidRPr="001D1F1A">
        <w:rPr>
          <w:sz w:val="28"/>
          <w:szCs w:val="28"/>
        </w:rPr>
        <w:t xml:space="preserve"> </w:t>
      </w:r>
    </w:p>
    <w:p w14:paraId="23A7E217" w14:textId="77777777" w:rsidR="00444897" w:rsidRDefault="00444897" w:rsidP="00444897">
      <w:pPr>
        <w:jc w:val="both"/>
        <w:rPr>
          <w:sz w:val="28"/>
          <w:szCs w:val="28"/>
        </w:rPr>
      </w:pPr>
    </w:p>
    <w:p w14:paraId="7A995183" w14:textId="77777777" w:rsidR="00444897" w:rsidRDefault="00444897" w:rsidP="00444897">
      <w:pPr>
        <w:jc w:val="both"/>
        <w:rPr>
          <w:sz w:val="28"/>
          <w:szCs w:val="28"/>
        </w:rPr>
      </w:pPr>
    </w:p>
    <w:p w14:paraId="66D90187" w14:textId="77777777" w:rsidR="00444897" w:rsidRPr="001D1F1A" w:rsidRDefault="00444897" w:rsidP="00444897">
      <w:pPr>
        <w:jc w:val="both"/>
        <w:rPr>
          <w:b/>
          <w:bCs/>
          <w:sz w:val="28"/>
          <w:szCs w:val="28"/>
        </w:rPr>
      </w:pPr>
      <w:r w:rsidRPr="001D1F1A">
        <w:rPr>
          <w:b/>
          <w:bCs/>
          <w:sz w:val="28"/>
          <w:szCs w:val="28"/>
        </w:rPr>
        <w:t xml:space="preserve">Вопрос №3. </w:t>
      </w:r>
    </w:p>
    <w:p w14:paraId="2E1C8A76" w14:textId="77777777" w:rsidR="00444897" w:rsidRDefault="00444897" w:rsidP="00444897">
      <w:pPr>
        <w:jc w:val="both"/>
        <w:rPr>
          <w:sz w:val="28"/>
          <w:szCs w:val="28"/>
        </w:rPr>
      </w:pPr>
      <w:r>
        <w:rPr>
          <w:sz w:val="28"/>
          <w:szCs w:val="28"/>
        </w:rPr>
        <w:t>Симпатическая офтальмия – это …</w:t>
      </w:r>
    </w:p>
    <w:p w14:paraId="17F8925B" w14:textId="77777777" w:rsidR="00444897" w:rsidRDefault="00444897" w:rsidP="00444897">
      <w:pPr>
        <w:jc w:val="both"/>
        <w:rPr>
          <w:sz w:val="28"/>
          <w:szCs w:val="28"/>
        </w:rPr>
      </w:pPr>
      <w:r>
        <w:rPr>
          <w:sz w:val="28"/>
          <w:szCs w:val="28"/>
        </w:rPr>
        <w:t>А) осложнение проникающего ранения в виде увеита на травмированном глазу</w:t>
      </w:r>
    </w:p>
    <w:p w14:paraId="36137D75" w14:textId="77777777" w:rsidR="00444897" w:rsidRDefault="00444897" w:rsidP="00444897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FF76D8">
        <w:rPr>
          <w:sz w:val="28"/>
          <w:szCs w:val="28"/>
        </w:rPr>
        <w:t xml:space="preserve"> </w:t>
      </w:r>
      <w:r>
        <w:rPr>
          <w:sz w:val="28"/>
          <w:szCs w:val="28"/>
        </w:rPr>
        <w:t>осложнение проникающего ранения в виде увеита на не травмированном глазу</w:t>
      </w:r>
    </w:p>
    <w:p w14:paraId="24C0C786" w14:textId="77777777" w:rsidR="00444897" w:rsidRDefault="00444897" w:rsidP="004448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последствие травмы глаза с выключением симпатической иннервации </w:t>
      </w:r>
    </w:p>
    <w:p w14:paraId="12B3273D" w14:textId="77777777" w:rsidR="00444897" w:rsidRDefault="00444897" w:rsidP="004448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последствие травмы глаза с сохранением симпатической иннервации </w:t>
      </w:r>
    </w:p>
    <w:p w14:paraId="7DF5148A" w14:textId="77777777" w:rsidR="00444897" w:rsidRDefault="00444897" w:rsidP="00444897">
      <w:pPr>
        <w:jc w:val="both"/>
        <w:rPr>
          <w:sz w:val="28"/>
          <w:szCs w:val="28"/>
        </w:rPr>
      </w:pPr>
    </w:p>
    <w:p w14:paraId="3E21F9FA" w14:textId="77777777" w:rsidR="00444897" w:rsidRDefault="00444897" w:rsidP="00444897">
      <w:pPr>
        <w:jc w:val="both"/>
        <w:rPr>
          <w:b/>
          <w:bCs/>
          <w:sz w:val="28"/>
          <w:szCs w:val="28"/>
        </w:rPr>
      </w:pPr>
      <w:r w:rsidRPr="001D1F1A">
        <w:rPr>
          <w:b/>
          <w:bCs/>
          <w:sz w:val="28"/>
          <w:szCs w:val="28"/>
        </w:rPr>
        <w:t>Вопрос №4.</w:t>
      </w:r>
    </w:p>
    <w:p w14:paraId="387FD1CC" w14:textId="77777777" w:rsidR="00444897" w:rsidRDefault="00444897" w:rsidP="00444897">
      <w:pPr>
        <w:jc w:val="both"/>
        <w:rPr>
          <w:sz w:val="28"/>
          <w:szCs w:val="28"/>
        </w:rPr>
      </w:pPr>
      <w:r>
        <w:rPr>
          <w:sz w:val="28"/>
          <w:szCs w:val="28"/>
        </w:rPr>
        <w:t>Причины слепоты и слабовидения после тяжелых ожогов глаза – это …</w:t>
      </w:r>
    </w:p>
    <w:p w14:paraId="1AA0611E" w14:textId="77777777" w:rsidR="00444897" w:rsidRDefault="00444897" w:rsidP="00444897">
      <w:pPr>
        <w:jc w:val="both"/>
        <w:rPr>
          <w:sz w:val="28"/>
          <w:szCs w:val="28"/>
        </w:rPr>
      </w:pPr>
      <w:r>
        <w:rPr>
          <w:sz w:val="28"/>
          <w:szCs w:val="28"/>
        </w:rPr>
        <w:t>А) отслойка сетчатки</w:t>
      </w:r>
    </w:p>
    <w:p w14:paraId="15BA85DB" w14:textId="77777777" w:rsidR="00444897" w:rsidRDefault="00444897" w:rsidP="004448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бельмо</w:t>
      </w:r>
      <w:proofErr w:type="gramEnd"/>
      <w:r>
        <w:rPr>
          <w:sz w:val="28"/>
          <w:szCs w:val="28"/>
        </w:rPr>
        <w:t xml:space="preserve"> роговицы </w:t>
      </w:r>
    </w:p>
    <w:p w14:paraId="2FADE0C0" w14:textId="77777777" w:rsidR="00444897" w:rsidRDefault="00444897" w:rsidP="004448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вторичная глаукома </w:t>
      </w:r>
    </w:p>
    <w:p w14:paraId="3C93F673" w14:textId="77777777" w:rsidR="00444897" w:rsidRDefault="00444897" w:rsidP="00444897">
      <w:pPr>
        <w:jc w:val="both"/>
        <w:rPr>
          <w:sz w:val="28"/>
          <w:szCs w:val="28"/>
        </w:rPr>
      </w:pPr>
      <w:r>
        <w:rPr>
          <w:sz w:val="28"/>
          <w:szCs w:val="28"/>
        </w:rPr>
        <w:t>Г) атрофия зрительного нерва</w:t>
      </w:r>
    </w:p>
    <w:p w14:paraId="21868297" w14:textId="77777777" w:rsidR="00400829" w:rsidRDefault="00400829"/>
    <w:sectPr w:rsidR="00400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5E"/>
    <w:rsid w:val="00400829"/>
    <w:rsid w:val="00444897"/>
    <w:rsid w:val="004C555E"/>
    <w:rsid w:val="00825EAF"/>
    <w:rsid w:val="00A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DBADC-C8AB-4CF6-81BE-9A3E4A69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Климентов</dc:creator>
  <cp:keywords/>
  <dc:description/>
  <cp:lastModifiedBy>Павел Климентов</cp:lastModifiedBy>
  <cp:revision>2</cp:revision>
  <dcterms:created xsi:type="dcterms:W3CDTF">2021-03-14T19:04:00Z</dcterms:created>
  <dcterms:modified xsi:type="dcterms:W3CDTF">2021-03-14T19:04:00Z</dcterms:modified>
</cp:coreProperties>
</file>