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>высшего образования</w:t>
      </w: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 xml:space="preserve">«ВОЛГОГРАДСКИЙ ГОСУДАРСТВЕННЫЙ МЕДИЦИНСКИЙ УНИВЕРСИТЕТ» </w:t>
      </w: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91D22" w:rsidRPr="00144766" w:rsidRDefault="00391D22" w:rsidP="001447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766"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>для формирования компетенций, установленных рабочей программой производственной практики по получению профессиональных умений и опыта профессиональной деятельности «</w:t>
      </w:r>
      <w:r w:rsidRPr="00144766">
        <w:rPr>
          <w:rFonts w:ascii="Times New Roman" w:hAnsi="Times New Roman"/>
          <w:b/>
          <w:bCs/>
          <w:sz w:val="28"/>
          <w:szCs w:val="28"/>
        </w:rPr>
        <w:t>Помощник палатной медицинской сестры, научно-исследовательская работа</w:t>
      </w:r>
      <w:r w:rsidRPr="00144766">
        <w:rPr>
          <w:rFonts w:ascii="Times New Roman" w:hAnsi="Times New Roman"/>
          <w:sz w:val="28"/>
          <w:szCs w:val="28"/>
        </w:rPr>
        <w:t>» (с приложением: Дневник производственной практики)</w:t>
      </w: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>студента 2 курса</w:t>
      </w:r>
      <w:r w:rsidRPr="00144766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144766">
        <w:rPr>
          <w:rFonts w:ascii="Times New Roman" w:hAnsi="Times New Roman"/>
          <w:sz w:val="28"/>
          <w:szCs w:val="28"/>
        </w:rPr>
        <w:t>группы педиатрического факультета ______________________________________________________________</w:t>
      </w:r>
    </w:p>
    <w:p w:rsidR="00391D22" w:rsidRPr="00144766" w:rsidRDefault="00391D22" w:rsidP="001447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144766">
        <w:rPr>
          <w:rFonts w:ascii="Times New Roman" w:hAnsi="Times New Roman"/>
          <w:sz w:val="28"/>
          <w:szCs w:val="28"/>
        </w:rPr>
        <w:t xml:space="preserve">Срок прохождения практики: </w:t>
      </w:r>
      <w:r w:rsidRPr="00144766">
        <w:rPr>
          <w:rFonts w:ascii="Times New Roman" w:hAnsi="Times New Roman"/>
          <w:sz w:val="28"/>
          <w:szCs w:val="28"/>
          <w:u w:val="single"/>
        </w:rPr>
        <w:t xml:space="preserve">с                      </w:t>
      </w:r>
      <w:r w:rsidRPr="0014476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44766">
        <w:rPr>
          <w:rFonts w:ascii="Times New Roman" w:hAnsi="Times New Roman"/>
          <w:sz w:val="28"/>
          <w:szCs w:val="28"/>
          <w:u w:val="single"/>
        </w:rPr>
        <w:t>г</w:t>
      </w:r>
      <w:r w:rsidRPr="00144766">
        <w:rPr>
          <w:rFonts w:ascii="Times New Roman" w:hAnsi="Times New Roman"/>
          <w:i/>
          <w:sz w:val="28"/>
          <w:szCs w:val="28"/>
          <w:u w:val="single"/>
        </w:rPr>
        <w:t>.</w:t>
      </w:r>
      <w:r w:rsidRPr="00144766">
        <w:rPr>
          <w:rFonts w:ascii="Times New Roman" w:hAnsi="Times New Roman"/>
          <w:sz w:val="28"/>
          <w:szCs w:val="28"/>
          <w:u w:val="single"/>
        </w:rPr>
        <w:t xml:space="preserve"> по                        </w:t>
      </w:r>
      <w:r w:rsidRPr="0014476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44766">
        <w:rPr>
          <w:rFonts w:ascii="Times New Roman" w:hAnsi="Times New Roman"/>
          <w:sz w:val="28"/>
          <w:szCs w:val="28"/>
          <w:u w:val="single"/>
        </w:rPr>
        <w:t>г</w:t>
      </w:r>
      <w:r w:rsidRPr="0014476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391D22" w:rsidRPr="00144766" w:rsidRDefault="00391D22" w:rsidP="001447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44766">
        <w:rPr>
          <w:rFonts w:ascii="Times New Roman" w:hAnsi="Times New Roman"/>
          <w:sz w:val="28"/>
          <w:szCs w:val="28"/>
        </w:rPr>
        <w:t>База прохождения практики: ________________________________________</w:t>
      </w:r>
    </w:p>
    <w:p w:rsidR="00391D22" w:rsidRPr="00144766" w:rsidRDefault="00391D22" w:rsidP="001447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44766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Pr="00144766">
        <w:rPr>
          <w:rFonts w:ascii="Times New Roman" w:eastAsia="Times New Roman" w:hAnsi="Times New Roman"/>
          <w:b/>
          <w:sz w:val="26"/>
          <w:szCs w:val="26"/>
        </w:rPr>
        <w:t>Порядок проведения производственной практики: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Продолжительность практики 72 часа. Общая трудоемкость производственной практики – 2 зачетные единицы.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sz w:val="26"/>
          <w:szCs w:val="26"/>
          <w:lang/>
        </w:rPr>
        <w:t>Обучающийся работает в качестве помощника палатной медицинской сестры под контролем руководителя практики от лечебного учреждения; руководитель практики от организации, осуществляющей образовательную деятельность, корректирует и контролирует деятельность.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sz w:val="26"/>
          <w:szCs w:val="26"/>
          <w:lang/>
        </w:rPr>
        <w:t>Продолжительность рабочего дня – 6 часов.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sz w:val="26"/>
          <w:szCs w:val="26"/>
          <w:lang/>
        </w:rPr>
        <w:t>Приступая к прохождению практики, обучающийся должен ознакомиться с правилами внутреннего распорядка лечебного учреждения, пройти инструктаж по технике безопасности, обязательно наличие медицинской книжки.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sz w:val="26"/>
          <w:szCs w:val="26"/>
          <w:lang/>
        </w:rPr>
        <w:t>Контроль практики обеспечивает руководитель от лечебного учреждения и руководитель от организации, осуществляющий образовательную деятельность.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sz w:val="26"/>
          <w:szCs w:val="26"/>
          <w:lang/>
        </w:rPr>
        <w:t>Обучающийся ведет дневник с ежедневными записями о проделанной работе.</w:t>
      </w:r>
    </w:p>
    <w:p w:rsidR="00391D22" w:rsidRPr="00144766" w:rsidRDefault="00391D22" w:rsidP="00144766">
      <w:pPr>
        <w:numPr>
          <w:ilvl w:val="0"/>
          <w:numId w:val="1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sz w:val="26"/>
          <w:szCs w:val="26"/>
          <w:lang/>
        </w:rPr>
        <w:t>Практика завершается промежуточной аттестацией, время которой устанавливается графиком учебного процесса.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b/>
          <w:sz w:val="26"/>
          <w:szCs w:val="26"/>
          <w:lang w:eastAsia="ru-RU"/>
        </w:rPr>
        <w:t xml:space="preserve">Цели производственной практики: </w:t>
      </w:r>
      <w:r w:rsidRPr="00144766">
        <w:rPr>
          <w:rFonts w:ascii="Times New Roman" w:hAnsi="Times New Roman"/>
          <w:sz w:val="26"/>
          <w:szCs w:val="26"/>
          <w:lang w:eastAsia="ru-RU"/>
        </w:rPr>
        <w:t>закрепление навыков ухода за больными детьми и подростками, взрослыми в качестве помощника палатной медицинской сестры, полученных обучающимися в процессе изучения дисциплины «Учебная практика. Общий уход за больными взрослыми и детьми терапевтического и хирургического профиля», освоение практических навыков работы в качестве палатной медицинской сестры, формирование и развитие у обучающихся компетенций, направленных на восстановление и улучшение здоровья детей и подростков, взрослых путем оказания надлежащего качества медицинской помощи.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/>
        </w:rPr>
      </w:pPr>
      <w:r w:rsidRPr="00144766">
        <w:rPr>
          <w:rFonts w:ascii="Times New Roman" w:eastAsia="Times New Roman" w:hAnsi="Times New Roman"/>
          <w:b/>
          <w:sz w:val="26"/>
          <w:szCs w:val="26"/>
          <w:lang/>
        </w:rPr>
        <w:t>Задачи производственной практики: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изучить функциональные обязанности и условия работы палатной медицинской сестры в детском и взрослом стационаре, инструкции по технике безопасности и противопожарной безопасности;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изучить основные регламентирующие документы, учетную и отчетную медицинскую документацию отделения в детском и взрослом стационаре, правила ее ведения;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соблюдать лечебно-охранительный режим в детском и взрослом стационаре больницы, медицинскую деонтологию и этику;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проводить взрослым больным, детям и подросткам антропометрию, термометрию;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осуществлять уход за больными взрослыми и детьми разного возраста с учетом анатомо-физиологических особенностей и тяжести состояния при заболеваниях различных органов;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помогать в проведении кормления больных взрослых и детей разных возрастных групп, подростков при заболеваниях различных органов и систем в зависимости от тяжести состояния; 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освоить методики и технику выполнения медицинских манипуляций (умывание, гигиенические ванны, уход за кожей, глазами; термометрия, антропометрия, подсчет частоты пульса, дыхания, измерение АД); 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освоить способы и методы применения лекарственных средств;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собирать у больных детей, подростков, взрослых биологический материал для лабораторных исследований; </w:t>
      </w:r>
    </w:p>
    <w:p w:rsidR="00391D22" w:rsidRPr="00144766" w:rsidRDefault="00391D22" w:rsidP="0014476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осуществлять дезинфекцию и предстерилизационную подготовку медицинского инструментария, материалов и средств ухода за больными. 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44766">
        <w:rPr>
          <w:rFonts w:ascii="Times New Roman" w:eastAsia="Times New Roman" w:hAnsi="Times New Roman"/>
          <w:b/>
          <w:sz w:val="26"/>
          <w:szCs w:val="26"/>
        </w:rPr>
        <w:t>Содержание производственной практики.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В результате прохождения производственной практики обучающийся должен</w:t>
      </w:r>
      <w:r w:rsidRPr="00144766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391D22" w:rsidRPr="00144766" w:rsidRDefault="00391D22" w:rsidP="001447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44766">
        <w:rPr>
          <w:rFonts w:ascii="Times New Roman" w:hAnsi="Times New Roman"/>
          <w:b/>
          <w:sz w:val="26"/>
          <w:szCs w:val="26"/>
          <w:lang w:eastAsia="ru-RU"/>
        </w:rPr>
        <w:t>знать: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основные типы лечебно-профилактических учреждений, принципы их работы;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основы ухода за больными и его значение;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устройство и лечебно-охранительный режим больницы;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организацию работы приемного отделения, сестринского поста;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требования к организации рабочего места медицинской сестры, функциональные обязанности младшего (младшей медицинской сестры) и среднего (медицинская сестра) медицинского персонала;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перечень и ведение медицинской документации на сестринском посту в больнице, в приемном отделении;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правила хранения лекарственных средств, правила раздачи лекарственных средств;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понятие о дезинфекции и стерилизации, асептики и антисептики;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правила дезинфекции и предстерилизационной подготовки медицинского инструментария, материалов и средств ухода за больными;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санитарный и противоэпидемический режим больницы; виды санитарной обработки взрослых больных, детей и подростков;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правила хранения и использования дезинфицирующих растворов;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правила личной гигиены персонала;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технику влажной уборки помещений, проветривания палат, технику текущей и заключительной дезинфекции;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способы и методы применения лекарственных средств;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правила личной гигиены ребенка, технику манипуляций по уходу (умывание, ванны, уход за кожей, глазами и т.д.);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физиологические и лечебные столы, правила кормления и способы обработки посуды;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двигательные режимы;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определение понятия «реанимация», «клиническая смерть», «биологическая смерть», показания к проведению реанимационных мероприятий;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виды санитарной обработки взрослых больных, детей и подростков, типы лихорадок;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выполнения медицинских манипуляций (термометрия, антропометрия, подсчет частоты пульса, дыхания, измерения АД);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выполнения медицинских лечебных процедур (ингаляции, горчичники и др.);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особенности наблюдения и ухода за больными с заболеваниями различных систем организма (патологией кожи и органов дыхания, сердечно-сосудистой системы, органов пищеварения, кроветворения, нервной, эндокринной и мочевыделительной системы);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способы подготовки к рентгенологическому, ультразвуковому  и др. исследованиям;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внутривенных инъекций;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внутримышечных инъекций;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подкожных и внутрикожных инъекций;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инфузионной терапии;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технику подкожных и внутрикожных инъекций.</w:t>
      </w:r>
    </w:p>
    <w:p w:rsidR="00391D22" w:rsidRPr="00144766" w:rsidRDefault="00391D22" w:rsidP="00144766">
      <w:pPr>
        <w:tabs>
          <w:tab w:val="left" w:pos="201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44766">
        <w:rPr>
          <w:rFonts w:ascii="Times New Roman" w:hAnsi="Times New Roman"/>
          <w:b/>
          <w:sz w:val="26"/>
          <w:szCs w:val="26"/>
          <w:lang w:eastAsia="ru-RU"/>
        </w:rPr>
        <w:t>уметь: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произвести санитарную обработку больного при поступлении в стационар и в период пребывания в стационаре;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произвести смену нательного и постельного белья больного;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осуществлять уход за больными различного возраста, страдающими заболеваниями различных органов и систем, транспортировку;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измерять суточный диурез, собирать у больных биологический материал для лабораторных исследований;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проводить антропометрию;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проводить доврачебные медицинские манипуляции (термометрия, подсчет частоты пульса, дыхания, измерения АД);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проводить медицинские лечебные процедуры (ингаляции, горчичники и др.);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произвести кормление взрослых больных, детей и подростков;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 xml:space="preserve">осуществить дезинфекцию и предстерилизационную подготовку медицинского инструментария, материалов и средств ухода за больными; 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оказывать первую доврачебную помощь при неотложных состояниях;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вести медицинскую документацию в стационаре палатной медицинской сестры;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своевременно и точно выполнять назначения врачей отделения;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поддерживать санитарный порядок в палате, проводить проветривание;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обработать кровати, прикроватные тумбочки, пеленальные столы и др. дезинфицирующими растворами;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раздать пищу и накормить больных различного возраста, в том числе грудных детей;</w:t>
      </w:r>
      <w:r w:rsidRPr="00144766">
        <w:rPr>
          <w:rFonts w:ascii="Times New Roman" w:hAnsi="Times New Roman"/>
          <w:sz w:val="26"/>
          <w:szCs w:val="26"/>
          <w:lang w:eastAsia="ru-RU"/>
        </w:rPr>
        <w:tab/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обработать посуду, выписать порционное требование на пищеблок;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пользоваться функциональной кроватью;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пеленать детей, подобрать одежду и одеть детей разного возраста в зависимости от сезона;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подобрать игрушки для детей различных возрастных групп, уметь их обработать;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оценить и отметить в истории болезни стул у детей раннего возраста, высадить на горшок;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нанести на кожу крем, мазь, болтушку, присыпку, наложить пластырь;</w:t>
      </w:r>
    </w:p>
    <w:p w:rsidR="00391D22" w:rsidRPr="00144766" w:rsidRDefault="00391D22" w:rsidP="0014476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подготовить больного к рентгенологическому и УЗ-исследованиям.</w:t>
      </w:r>
    </w:p>
    <w:p w:rsidR="00391D22" w:rsidRPr="00144766" w:rsidRDefault="00391D22" w:rsidP="00144766">
      <w:pPr>
        <w:shd w:val="clear" w:color="auto" w:fill="FFFFFF"/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b/>
          <w:sz w:val="26"/>
          <w:szCs w:val="26"/>
        </w:rPr>
        <w:t>владеть:</w:t>
      </w:r>
      <w:r w:rsidRPr="00144766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391D22" w:rsidRPr="00144766" w:rsidRDefault="00391D22" w:rsidP="00144766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766">
        <w:rPr>
          <w:rFonts w:ascii="Times New Roman" w:hAnsi="Times New Roman"/>
          <w:sz w:val="26"/>
          <w:szCs w:val="26"/>
          <w:lang w:eastAsia="ru-RU"/>
        </w:rPr>
        <w:t>навыками ухода за больными, детьми и подростками с учетом их возраста,</w:t>
      </w:r>
      <w:r w:rsidRPr="00144766">
        <w:rPr>
          <w:rFonts w:ascii="Times New Roman" w:eastAsia="Times New Roman" w:hAnsi="Times New Roman"/>
          <w:sz w:val="26"/>
          <w:szCs w:val="26"/>
          <w:lang/>
        </w:rPr>
        <w:t xml:space="preserve"> </w:t>
      </w:r>
      <w:r w:rsidRPr="00144766">
        <w:rPr>
          <w:rFonts w:ascii="Times New Roman" w:hAnsi="Times New Roman"/>
          <w:sz w:val="26"/>
          <w:szCs w:val="26"/>
          <w:lang w:eastAsia="ru-RU"/>
        </w:rPr>
        <w:t>характера и тяжести заболевания, владеть навыками ухода за тяжелобольными и агонирующими больными.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144766">
        <w:rPr>
          <w:rFonts w:ascii="Times New Roman" w:eastAsia="Times New Roman" w:hAnsi="Times New Roman"/>
          <w:b/>
          <w:sz w:val="26"/>
          <w:szCs w:val="26"/>
        </w:rPr>
        <w:t>Планируемые результаты производственной практики.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В результате прохождения производственной практики обучающийся должен сформировать компетенции: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ОПК-4, способность и готовность реализовать этические и деонтологические принципы в профессиональной деятельности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ОПК-8, готовность к медицинскому применению лекарственных препаратов и иных веществ и их комбинаций при решении профессиональных задач</w:t>
      </w:r>
    </w:p>
    <w:p w:rsidR="00391D22" w:rsidRPr="00144766" w:rsidRDefault="00391D22" w:rsidP="0014476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ОПК-10, готовностью к обеспечению организации ухода за больными и оказанию первичной доврачебной медико-санитарной помощи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ОПК-11, готовность к применению медицинских изделий, предусмотренных порядками оказания медицинской помощи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ПК-3, способность и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ПК-10, готовность к оказанию первичной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ПК-15, готовность к обучению детей и их родителей (законных представителей) основным гигиеническим мероприятиям оздоровительного характера, навыкам самоконтроля основных физиологических показателей, способствующим сохранению и укреплению здоровья, профилактике заболеваний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ПК-17, способность к применению основных принципов организации и управления  в сфере охраны здоровья граждан, в медицинских организациях и их структурных подразделениях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ПК-20, готовность к анализу и публичному представлению медицинской информации на основе доказательной медицины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ПК-21, способность к участию в проведении научных исследований</w:t>
      </w:r>
    </w:p>
    <w:p w:rsidR="00391D22" w:rsidRPr="00144766" w:rsidRDefault="00391D22" w:rsidP="00144766">
      <w:pPr>
        <w:spacing w:after="0"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144766">
        <w:rPr>
          <w:rFonts w:ascii="Times New Roman" w:eastAsia="Times New Roman" w:hAnsi="Times New Roman"/>
          <w:sz w:val="26"/>
          <w:szCs w:val="26"/>
        </w:rPr>
        <w:t>ПК-22, готовность к участию во внедрении новых методов и методик, направленных на охрану здоровья граждан</w:t>
      </w:r>
    </w:p>
    <w:p w:rsidR="00391D22" w:rsidRPr="003066E0" w:rsidRDefault="00391D22" w:rsidP="0014476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766">
        <w:rPr>
          <w:rFonts w:ascii="Times New Roman" w:hAnsi="Times New Roman"/>
          <w:sz w:val="26"/>
          <w:szCs w:val="26"/>
        </w:rPr>
        <w:t xml:space="preserve"> Индивидуальное задание принято к исполнению                                    </w:t>
      </w:r>
      <w:r w:rsidRPr="003066E0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3066E0">
        <w:rPr>
          <w:rFonts w:ascii="Times New Roman" w:hAnsi="Times New Roman"/>
          <w:sz w:val="24"/>
          <w:szCs w:val="24"/>
        </w:rPr>
        <w:t>.</w:t>
      </w:r>
    </w:p>
    <w:p w:rsidR="00391D22" w:rsidRPr="003066E0" w:rsidRDefault="00391D22" w:rsidP="00144766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66E0">
        <w:rPr>
          <w:rFonts w:ascii="Times New Roman" w:hAnsi="Times New Roman"/>
          <w:i/>
          <w:sz w:val="24"/>
          <w:szCs w:val="24"/>
        </w:rPr>
        <w:t>(Ф. И. О обучающегося)</w:t>
      </w:r>
    </w:p>
    <w:p w:rsidR="00391D22" w:rsidRPr="003066E0" w:rsidRDefault="00391D22" w:rsidP="0014476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66E0">
        <w:rPr>
          <w:rFonts w:ascii="Times New Roman" w:hAnsi="Times New Roman"/>
          <w:sz w:val="24"/>
          <w:szCs w:val="24"/>
        </w:rPr>
        <w:t>«_____» ________________ 20___ г.</w:t>
      </w:r>
    </w:p>
    <w:p w:rsidR="00391D22" w:rsidRPr="003066E0" w:rsidRDefault="00391D22" w:rsidP="00144766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066E0">
        <w:rPr>
          <w:rFonts w:ascii="Times New Roman" w:hAnsi="Times New Roman"/>
          <w:i/>
          <w:sz w:val="24"/>
          <w:szCs w:val="24"/>
        </w:rPr>
        <w:t>______________________________</w:t>
      </w:r>
    </w:p>
    <w:p w:rsidR="00391D22" w:rsidRPr="003066E0" w:rsidRDefault="00391D22" w:rsidP="003066E0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066E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(подпись обучающегося)</w:t>
      </w:r>
    </w:p>
    <w:p w:rsidR="00391D22" w:rsidRPr="00144766" w:rsidRDefault="00391D22" w:rsidP="00694EE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br w:type="page"/>
      </w:r>
      <w:r w:rsidRPr="00144766">
        <w:rPr>
          <w:rFonts w:ascii="Times New Roman" w:hAnsi="Times New Roman"/>
          <w:b/>
          <w:bCs/>
          <w:color w:val="000000"/>
          <w:sz w:val="28"/>
          <w:szCs w:val="28"/>
        </w:rPr>
        <w:t>Дневник производственной практики</w:t>
      </w:r>
    </w:p>
    <w:p w:rsidR="00391D22" w:rsidRPr="00144766" w:rsidRDefault="00391D22" w:rsidP="0014476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b/>
          <w:bCs/>
          <w:color w:val="000000"/>
          <w:sz w:val="28"/>
          <w:szCs w:val="28"/>
        </w:rPr>
        <w:t>студента 2 курса педиатрического факультета</w:t>
      </w: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6"/>
        <w:gridCol w:w="7833"/>
      </w:tblGrid>
      <w:tr w:rsidR="00391D22" w:rsidRPr="00144766" w:rsidTr="00694EE8">
        <w:trPr>
          <w:trHeight w:val="21"/>
          <w:jc w:val="center"/>
        </w:trPr>
        <w:tc>
          <w:tcPr>
            <w:tcW w:w="1826" w:type="dxa"/>
            <w:vAlign w:val="center"/>
          </w:tcPr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4766">
              <w:rPr>
                <w:rFonts w:ascii="Times New Roman" w:hAnsi="Times New Roman"/>
                <w:b/>
                <w:sz w:val="28"/>
                <w:szCs w:val="28"/>
              </w:rPr>
              <w:t>Дата, время работы в отделении</w:t>
            </w:r>
          </w:p>
        </w:tc>
        <w:tc>
          <w:tcPr>
            <w:tcW w:w="7834" w:type="dxa"/>
            <w:vAlign w:val="center"/>
          </w:tcPr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44766">
              <w:rPr>
                <w:rFonts w:ascii="Times New Roman" w:hAnsi="Times New Roman"/>
                <w:b/>
                <w:sz w:val="28"/>
                <w:szCs w:val="28"/>
              </w:rPr>
              <w:t>Содержание выполненной работы</w:t>
            </w:r>
          </w:p>
        </w:tc>
      </w:tr>
      <w:tr w:rsidR="00391D22" w:rsidRPr="00144766" w:rsidTr="00694EE8">
        <w:trPr>
          <w:trHeight w:val="21"/>
          <w:jc w:val="center"/>
        </w:trPr>
        <w:tc>
          <w:tcPr>
            <w:tcW w:w="1826" w:type="dxa"/>
            <w:vAlign w:val="center"/>
          </w:tcPr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34" w:type="dxa"/>
            <w:vAlign w:val="center"/>
          </w:tcPr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1D22" w:rsidRPr="00144766" w:rsidRDefault="00391D22" w:rsidP="00144766">
            <w:pPr>
              <w:pStyle w:val="BodyTextIndent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91D22" w:rsidRPr="00144766" w:rsidRDefault="00391D22" w:rsidP="00144766">
      <w:pPr>
        <w:tabs>
          <w:tab w:val="left" w:pos="97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91D22" w:rsidRPr="00144766" w:rsidRDefault="00391D22" w:rsidP="00144766">
      <w:pPr>
        <w:tabs>
          <w:tab w:val="left" w:pos="97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br w:type="page"/>
      </w:r>
    </w:p>
    <w:p w:rsidR="00391D22" w:rsidRPr="00144766" w:rsidRDefault="00391D22" w:rsidP="00144766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44766">
        <w:rPr>
          <w:rFonts w:ascii="Times New Roman" w:hAnsi="Times New Roman"/>
          <w:b/>
          <w:i/>
          <w:sz w:val="28"/>
          <w:szCs w:val="28"/>
        </w:rPr>
        <w:t>Характеристика на обучающегося, отражающая уровень его практической подготовки</w:t>
      </w:r>
    </w:p>
    <w:p w:rsidR="00391D22" w:rsidRPr="00144766" w:rsidRDefault="00391D22" w:rsidP="00144766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pBdr>
          <w:bottom w:val="single" w:sz="6" w:space="1" w:color="auto"/>
          <w:between w:val="single" w:sz="6" w:space="1" w:color="auto"/>
        </w:pBd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D22" w:rsidRPr="00144766" w:rsidRDefault="00391D22" w:rsidP="0014476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144766">
        <w:rPr>
          <w:rFonts w:ascii="Times New Roman" w:hAnsi="Times New Roman"/>
          <w:sz w:val="28"/>
          <w:szCs w:val="28"/>
        </w:rPr>
        <w:t>Обучающимся в полном объеме реализовано индивидуальное задание практики. Получен комплекс знаний, умений и навыков формирующих компетенции ОП.</w:t>
      </w:r>
    </w:p>
    <w:p w:rsidR="00391D22" w:rsidRPr="00203218" w:rsidRDefault="00391D22" w:rsidP="0020321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1D22" w:rsidRPr="00203218" w:rsidRDefault="00391D22" w:rsidP="0020321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03218">
        <w:rPr>
          <w:rFonts w:ascii="Times New Roman" w:hAnsi="Times New Roman"/>
          <w:sz w:val="28"/>
          <w:szCs w:val="28"/>
        </w:rPr>
        <w:t>Руководитель от базы практики</w:t>
      </w:r>
    </w:p>
    <w:p w:rsidR="00391D22" w:rsidRPr="00203218" w:rsidRDefault="00391D22" w:rsidP="0014476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203218">
        <w:rPr>
          <w:rFonts w:ascii="Times New Roman" w:hAnsi="Times New Roman"/>
          <w:sz w:val="24"/>
          <w:szCs w:val="24"/>
          <w:vertAlign w:val="subscript"/>
        </w:rPr>
        <w:tab/>
        <w:t xml:space="preserve">(организации,  медучреждения)            </w:t>
      </w:r>
      <w:r w:rsidRPr="00203218">
        <w:rPr>
          <w:rFonts w:ascii="Times New Roman" w:hAnsi="Times New Roman"/>
          <w:sz w:val="24"/>
          <w:szCs w:val="24"/>
          <w:vertAlign w:val="subscript"/>
        </w:rPr>
        <w:tab/>
      </w:r>
      <w:r w:rsidRPr="00203218">
        <w:rPr>
          <w:rFonts w:ascii="Times New Roman" w:hAnsi="Times New Roman"/>
          <w:sz w:val="24"/>
          <w:szCs w:val="24"/>
          <w:vertAlign w:val="subscript"/>
        </w:rPr>
        <w:tab/>
        <w:t xml:space="preserve">      __________________________          _____________</w:t>
      </w:r>
      <w:r w:rsidRPr="00203218">
        <w:rPr>
          <w:rFonts w:ascii="Times New Roman" w:hAnsi="Times New Roman"/>
          <w:sz w:val="24"/>
          <w:szCs w:val="24"/>
          <w:vertAlign w:val="subscript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203218">
        <w:rPr>
          <w:rFonts w:ascii="Times New Roman" w:hAnsi="Times New Roman"/>
          <w:sz w:val="20"/>
        </w:rPr>
        <w:t xml:space="preserve">(подпись)                             (Ф.И.О) </w:t>
      </w:r>
    </w:p>
    <w:p w:rsidR="00391D22" w:rsidRPr="00203218" w:rsidRDefault="00391D22" w:rsidP="002032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1D22" w:rsidRPr="00203218" w:rsidRDefault="00391D22" w:rsidP="002032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1D22" w:rsidRPr="00203218" w:rsidRDefault="00391D22" w:rsidP="0020321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91D22" w:rsidRPr="00203218" w:rsidRDefault="00391D22" w:rsidP="00203218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03218">
        <w:rPr>
          <w:rFonts w:ascii="Times New Roman" w:hAnsi="Times New Roman"/>
          <w:sz w:val="28"/>
          <w:szCs w:val="28"/>
        </w:rPr>
        <w:t xml:space="preserve">Руководитель от ВолгГМУ </w:t>
      </w:r>
    </w:p>
    <w:p w:rsidR="00391D22" w:rsidRPr="00203218" w:rsidRDefault="00391D22" w:rsidP="00203218">
      <w:pPr>
        <w:autoSpaceDE w:val="0"/>
        <w:autoSpaceDN w:val="0"/>
        <w:adjustRightInd w:val="0"/>
        <w:spacing w:line="360" w:lineRule="auto"/>
        <w:rPr>
          <w:rStyle w:val="313pt"/>
          <w:rFonts w:ascii="Times New Roman" w:hAnsi="Times New Roman"/>
          <w:i w:val="0"/>
          <w:szCs w:val="26"/>
        </w:rPr>
      </w:pPr>
      <w:r w:rsidRPr="00203218">
        <w:rPr>
          <w:rFonts w:ascii="Times New Roman" w:hAnsi="Times New Roman"/>
          <w:sz w:val="24"/>
          <w:szCs w:val="24"/>
        </w:rPr>
        <w:t>(</w:t>
      </w:r>
      <w:r w:rsidRPr="00203218">
        <w:rPr>
          <w:rFonts w:ascii="Times New Roman" w:hAnsi="Times New Roman"/>
          <w:sz w:val="24"/>
          <w:szCs w:val="24"/>
          <w:vertAlign w:val="subscript"/>
        </w:rPr>
        <w:t>декан/руководитель образовательной программы</w:t>
      </w:r>
      <w:r w:rsidRPr="00203218">
        <w:rPr>
          <w:rFonts w:ascii="Times New Roman" w:hAnsi="Times New Roman"/>
          <w:sz w:val="24"/>
          <w:szCs w:val="24"/>
        </w:rPr>
        <w:t xml:space="preserve">)                           _______________ ___________           </w:t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</w:r>
      <w:r w:rsidRPr="00203218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203218">
        <w:rPr>
          <w:rFonts w:ascii="Times New Roman" w:hAnsi="Times New Roman"/>
          <w:sz w:val="20"/>
        </w:rPr>
        <w:t xml:space="preserve">(подпись)             </w:t>
      </w:r>
    </w:p>
    <w:p w:rsidR="00391D22" w:rsidRPr="00203218" w:rsidRDefault="00391D22" w:rsidP="00203218">
      <w:pPr>
        <w:jc w:val="center"/>
        <w:rPr>
          <w:rFonts w:ascii="Times New Roman" w:hAnsi="Times New Roman"/>
        </w:rPr>
      </w:pPr>
    </w:p>
    <w:p w:rsidR="00391D22" w:rsidRDefault="00391D22" w:rsidP="00203218">
      <w:pPr>
        <w:jc w:val="center"/>
      </w:pPr>
    </w:p>
    <w:p w:rsidR="00391D22" w:rsidRDefault="00391D22" w:rsidP="00203218">
      <w:pPr>
        <w:jc w:val="center"/>
      </w:pPr>
    </w:p>
    <w:p w:rsidR="00391D22" w:rsidRDefault="00391D22" w:rsidP="00203218">
      <w:pPr>
        <w:jc w:val="center"/>
      </w:pPr>
    </w:p>
    <w:p w:rsidR="00391D22" w:rsidRDefault="00391D22" w:rsidP="00203218">
      <w:pPr>
        <w:jc w:val="center"/>
      </w:pPr>
    </w:p>
    <w:p w:rsidR="00391D22" w:rsidRDefault="00391D22" w:rsidP="00203218">
      <w:pPr>
        <w:jc w:val="center"/>
      </w:pPr>
    </w:p>
    <w:p w:rsidR="00391D22" w:rsidRPr="001672C3" w:rsidRDefault="00391D22" w:rsidP="001672C3">
      <w:pP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1672C3">
        <w:rPr>
          <w:rFonts w:ascii="Times New Roman" w:hAnsi="Times New Roman"/>
          <w:b/>
          <w:sz w:val="28"/>
          <w:szCs w:val="28"/>
        </w:rPr>
        <w:t>Вопросы для промежуточной аттестации по программе производственной практики по получению профессиональных умений и опыта профессиональной деятельности «Помощник палатной медицинской сестры, научно-исследовательская работа».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2"/>
        <w:gridCol w:w="8416"/>
      </w:tblGrid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Основные принципы организации работы лечебных учреждений.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Типы лечебных учреждений.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Устройство и оборудование терапевтических отделений больниц.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Организация работы младшего и среднего медицинского персонала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Основные задачи медицинской сестры по уходу за больными.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Понятие медицинской этики и деонтологии.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Санитарный режим больницы.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Лечебно-охранительный режим больницы.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Внутренний распорядок дня лечебного учреждения.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Организация посещения больных.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Организация  работы  поста медицинской сестры.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Прием и сдача дежурств.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Основные обязанности палатной медицинской сестры.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Виды медицинской документации.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Виды санитарной обработки больного.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Организация лечебного питания больных в стационаре.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Принципы лечебного питания.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Понятие об искусственном питании.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Питание тяжелобольных.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Выписывание и хранение лекарственных средств.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Приготовление рабочих дезинфицирующих растворов.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Определение антропометрических параметров пациента (роста, массы тела, расчет индекса массы тела).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Методика определения окружности грудной клетки.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Методика подсчета частоты дыхательных движений.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Способы транспортировки больных.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Смена нательного и постельного белья тяжелому больному.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Правила подачи судна.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Правила подмывания больного.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Проведение туалета полости рта.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Закапывание капель в глаза и промывание глаз.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Умение заложить глазную мазь на нижнее веко из тюбика и глазной лопаточкой.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Закапывание капель в уши.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Проведение туалета ушей.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Проведение туалета носа.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Закапывание капель в нос.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Устройство термометров. Их хранение и дезинфекция.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Способы измерения температуры. Типы лихорадок. Периоды лихорадки.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Измерение температуры тела и регистрация данных измерения в температурном листе.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Принципы применения лекарственных средств.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Хранение препаратов группы «А» и «Б», средств для наружного и внутреннего применения.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Проведение втирания, растирания, смазывание кожи лекарственным средством.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Энтеральный путь введения лекарственных препаратов.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Наружное  применение лекарственных препаратов.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Парентеральное введение препаратов.  Проведение пробы на качество очистки                                             шприцев и игл от крови и моющего средства. Индикаторы стерильности.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Набор лекарственного раствора из ампулы и флакона.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Правила разведения антибиотиков.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Внутрикожная инъекция, методика, осложнения, профилактика.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Подкожная инъекция, методика, осложнения, профилактика.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Внутримышечная инъекция, методика, осложнения, профилактика.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Внутривенная инъекция, методика, осложнения, профилактика.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Заполнение системы для внутривенного капельного введения лекарственных веществ.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Проведение внутривенного капельного вливания.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Понятие об аллергических реакциях и анафилактическом шоке.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Оказание помощи при анафилактическом шоке.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Наложение жгута на плечо.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Особенности наблюдения и ухода за больными с заболеваниями легких.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 при внезапной одышке (удушье).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 при кровохарканье и легочном кровотечении.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Сбор мокроты для лабораторного исследования. Дезинфекция плевательниц.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Наблюдение за дыханием. Подсчет дыхательных движений.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Проведение оксигенотерапии различными методами.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Умение пользоваться карманным ингалятором.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Умение пользоваться пульсоксиметром.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Методика плевральной пункции.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Особенности наблюдения и ухода за больными с заболеваниями сердечно-сосудистой системы.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Техника снятия ЭКГ. 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Первая доврачебная помощь при болях в сердце.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Первая  доврачебная помощь при гипертоническом кризе.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Первая доврачебная помощь при обмороке, коллапсе.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Первая доврачебная помощь при острой сосудистой недостаточности.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Определение характеристик артериального пульса на лучевой артерии.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Методика измерения артериального давления.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Регистрация результатов исследования артериального пульса и артериального давления в температурном листе.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Особенности наблюдения и уход за больными с заболеваниями желудочно- кишечного тракта.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 при рвоте. Собирание рвотных масс.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Проведение осмотра полости рта.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Взятие мазка из зева и носа для бактериологического исследования.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Проведение  промывания желудка толстым зондом.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 при желудочном и кишечном кровотечении.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Подготовка к рентгенологическому исследованию ЖКТ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r w:rsidRPr="00694EE8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  <w:r w:rsidRPr="00694EE8">
              <w:rPr>
                <w:rFonts w:ascii="Times New Roman" w:hAnsi="Times New Roman"/>
                <w:sz w:val="28"/>
                <w:szCs w:val="28"/>
              </w:rPr>
              <w:t>-метрии.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Постановка очистительной клизмы.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Особенности наблюдения и ухода за больными с заболеваниями почек.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Сбор мочи для лабораторного исследования.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Проведение пробы по Зимницкому.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Правила проведения пробы Реберга.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Анализ мочи по Нечипоренко.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Оказание первой доврачебной помощи при острой задержке мочи. Катетеризация мочевого пузыря мягким катетером.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Первая доврачебная помощь при почечной колике.</w:t>
            </w:r>
          </w:p>
        </w:tc>
      </w:tr>
      <w:tr w:rsidR="00391D22" w:rsidRPr="00694EE8" w:rsidTr="00694EE8">
        <w:trPr>
          <w:trHeight w:val="146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Подготовка больного к рентгенологическому исследованию мочевыводящих путей.</w:t>
            </w:r>
          </w:p>
        </w:tc>
      </w:tr>
      <w:tr w:rsidR="00391D22" w:rsidRPr="00694EE8" w:rsidTr="00694EE8">
        <w:trPr>
          <w:trHeight w:val="477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Подготовка к УЗИ мочевыводящих путей.</w:t>
            </w:r>
          </w:p>
        </w:tc>
      </w:tr>
      <w:tr w:rsidR="00391D22" w:rsidRPr="00694EE8" w:rsidTr="001672C3">
        <w:trPr>
          <w:trHeight w:val="361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Особенности ухода за тяжелобольными и агонирующими.</w:t>
            </w:r>
          </w:p>
        </w:tc>
      </w:tr>
      <w:tr w:rsidR="00391D22" w:rsidRPr="00694EE8" w:rsidTr="001672C3">
        <w:trPr>
          <w:trHeight w:val="398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 xml:space="preserve">Правила проведения непрямого массажа сердца. </w:t>
            </w:r>
          </w:p>
        </w:tc>
      </w:tr>
      <w:tr w:rsidR="00391D22" w:rsidRPr="00694EE8" w:rsidTr="001672C3">
        <w:trPr>
          <w:trHeight w:val="448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Правила проведения искусственной вентиляции легких.</w:t>
            </w:r>
          </w:p>
        </w:tc>
      </w:tr>
      <w:tr w:rsidR="00391D22" w:rsidRPr="00694EE8" w:rsidTr="001672C3">
        <w:trPr>
          <w:trHeight w:val="483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EE8">
              <w:rPr>
                <w:rFonts w:ascii="Times New Roman" w:hAnsi="Times New Roman"/>
                <w:sz w:val="28"/>
                <w:szCs w:val="28"/>
              </w:rPr>
              <w:t>Констатация смерти.</w:t>
            </w:r>
          </w:p>
        </w:tc>
      </w:tr>
      <w:tr w:rsidR="00391D22" w:rsidRPr="00694EE8" w:rsidTr="00694EE8">
        <w:trPr>
          <w:trHeight w:val="425"/>
        </w:trPr>
        <w:tc>
          <w:tcPr>
            <w:tcW w:w="922" w:type="dxa"/>
          </w:tcPr>
          <w:p w:rsidR="00391D22" w:rsidRPr="00694EE8" w:rsidRDefault="00391D22" w:rsidP="00694EE8">
            <w:pPr>
              <w:pStyle w:val="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contextualSpacing/>
              <w:jc w:val="both"/>
              <w:rPr>
                <w:i/>
                <w:iCs/>
                <w:spacing w:val="-6"/>
                <w:sz w:val="28"/>
                <w:szCs w:val="28"/>
              </w:rPr>
            </w:pPr>
          </w:p>
        </w:tc>
        <w:tc>
          <w:tcPr>
            <w:tcW w:w="8416" w:type="dxa"/>
          </w:tcPr>
          <w:p w:rsidR="00391D22" w:rsidRPr="00694EE8" w:rsidRDefault="00391D22" w:rsidP="00333187">
            <w:pPr>
              <w:tabs>
                <w:tab w:val="left" w:pos="2250"/>
              </w:tabs>
              <w:spacing w:after="0" w:line="240" w:lineRule="auto"/>
              <w:rPr>
                <w:rStyle w:val="s25"/>
                <w:rFonts w:ascii="Times New Roman" w:hAnsi="Times New Roman"/>
                <w:sz w:val="28"/>
                <w:szCs w:val="28"/>
              </w:rPr>
            </w:pPr>
            <w:r w:rsidRPr="00694EE8">
              <w:rPr>
                <w:rStyle w:val="s25"/>
                <w:rFonts w:ascii="Times New Roman" w:hAnsi="Times New Roman"/>
                <w:sz w:val="28"/>
                <w:szCs w:val="28"/>
              </w:rPr>
              <w:t>Научно-исследовательская работа</w:t>
            </w:r>
          </w:p>
        </w:tc>
      </w:tr>
    </w:tbl>
    <w:p w:rsidR="00391D22" w:rsidRPr="00694EE8" w:rsidRDefault="00391D22" w:rsidP="00694EE8">
      <w:pPr>
        <w:rPr>
          <w:rFonts w:ascii="Times New Roman" w:hAnsi="Times New Roman"/>
          <w:sz w:val="28"/>
          <w:szCs w:val="28"/>
        </w:rPr>
      </w:pPr>
      <w:r w:rsidRPr="00694EE8">
        <w:rPr>
          <w:rFonts w:ascii="Times New Roman" w:hAnsi="Times New Roman"/>
          <w:sz w:val="28"/>
          <w:szCs w:val="28"/>
        </w:rPr>
        <w:t xml:space="preserve"> </w:t>
      </w:r>
    </w:p>
    <w:sectPr w:rsidR="00391D22" w:rsidRPr="00694EE8" w:rsidSect="00DB5BF5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EF4"/>
    <w:multiLevelType w:val="hybridMultilevel"/>
    <w:tmpl w:val="CDCA7BA8"/>
    <w:lvl w:ilvl="0" w:tplc="665417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1E0588"/>
    <w:multiLevelType w:val="hybridMultilevel"/>
    <w:tmpl w:val="C330AE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DA33C2"/>
    <w:multiLevelType w:val="hybridMultilevel"/>
    <w:tmpl w:val="6D76DC8A"/>
    <w:lvl w:ilvl="0" w:tplc="49EEC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7649EF"/>
    <w:multiLevelType w:val="hybridMultilevel"/>
    <w:tmpl w:val="1EC24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12916"/>
    <w:multiLevelType w:val="hybridMultilevel"/>
    <w:tmpl w:val="54221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DE6C44"/>
    <w:multiLevelType w:val="hybridMultilevel"/>
    <w:tmpl w:val="6A2690DA"/>
    <w:lvl w:ilvl="0" w:tplc="941EEF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745A"/>
    <w:multiLevelType w:val="hybridMultilevel"/>
    <w:tmpl w:val="E60AA654"/>
    <w:lvl w:ilvl="0" w:tplc="941EEF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1A90"/>
    <w:multiLevelType w:val="hybridMultilevel"/>
    <w:tmpl w:val="B94C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38366C"/>
    <w:multiLevelType w:val="singleLevel"/>
    <w:tmpl w:val="4596D9A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9">
    <w:nsid w:val="67481139"/>
    <w:multiLevelType w:val="multilevel"/>
    <w:tmpl w:val="2EE8F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F25C9B"/>
    <w:multiLevelType w:val="multilevel"/>
    <w:tmpl w:val="0AA6F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DD391B"/>
    <w:multiLevelType w:val="multilevel"/>
    <w:tmpl w:val="0AA6F1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218"/>
    <w:rsid w:val="000240DB"/>
    <w:rsid w:val="00035421"/>
    <w:rsid w:val="0006451F"/>
    <w:rsid w:val="00144766"/>
    <w:rsid w:val="001672C3"/>
    <w:rsid w:val="00182B9F"/>
    <w:rsid w:val="00203218"/>
    <w:rsid w:val="00240A81"/>
    <w:rsid w:val="002B64D6"/>
    <w:rsid w:val="003066E0"/>
    <w:rsid w:val="00333187"/>
    <w:rsid w:val="00340511"/>
    <w:rsid w:val="00391D22"/>
    <w:rsid w:val="0041385D"/>
    <w:rsid w:val="004F351F"/>
    <w:rsid w:val="005F6F3A"/>
    <w:rsid w:val="00673AA5"/>
    <w:rsid w:val="00694EE8"/>
    <w:rsid w:val="006A50D5"/>
    <w:rsid w:val="006D1C6A"/>
    <w:rsid w:val="007B0032"/>
    <w:rsid w:val="007B4D84"/>
    <w:rsid w:val="0089381D"/>
    <w:rsid w:val="008C765A"/>
    <w:rsid w:val="008F2B4A"/>
    <w:rsid w:val="00914BE9"/>
    <w:rsid w:val="00952C5E"/>
    <w:rsid w:val="00977887"/>
    <w:rsid w:val="00A21A9A"/>
    <w:rsid w:val="00BF5827"/>
    <w:rsid w:val="00C608D1"/>
    <w:rsid w:val="00CF342B"/>
    <w:rsid w:val="00D2674A"/>
    <w:rsid w:val="00D32517"/>
    <w:rsid w:val="00DB5BF5"/>
    <w:rsid w:val="00E11EBA"/>
    <w:rsid w:val="00F158B3"/>
    <w:rsid w:val="00F71803"/>
    <w:rsid w:val="00F7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3218"/>
    <w:pPr>
      <w:ind w:left="720"/>
      <w:contextualSpacing/>
    </w:pPr>
  </w:style>
  <w:style w:type="paragraph" w:customStyle="1" w:styleId="a">
    <w:name w:val="Базовый"/>
    <w:uiPriority w:val="99"/>
    <w:rsid w:val="00203218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03218"/>
    <w:pPr>
      <w:tabs>
        <w:tab w:val="left" w:pos="851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32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3pt">
    <w:name w:val="Основной текст (3) + 13 pt"/>
    <w:aliases w:val="Не курсив"/>
    <w:uiPriority w:val="99"/>
    <w:rsid w:val="00203218"/>
    <w:rPr>
      <w:i/>
      <w:sz w:val="26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rsid w:val="008938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9381D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Normal"/>
    <w:uiPriority w:val="99"/>
    <w:rsid w:val="00694EE8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customStyle="1" w:styleId="p27">
    <w:name w:val="p27"/>
    <w:basedOn w:val="Normal"/>
    <w:uiPriority w:val="99"/>
    <w:rsid w:val="00694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uiPriority w:val="99"/>
    <w:rsid w:val="00694EE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14</Pages>
  <Words>2432</Words>
  <Characters>13864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VID</cp:lastModifiedBy>
  <cp:revision>4</cp:revision>
  <dcterms:created xsi:type="dcterms:W3CDTF">2021-05-26T06:24:00Z</dcterms:created>
  <dcterms:modified xsi:type="dcterms:W3CDTF">2021-06-18T21:19:00Z</dcterms:modified>
</cp:coreProperties>
</file>