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EC" w:rsidRDefault="007F03EC" w:rsidP="007F03EC">
      <w:p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-1"/>
        </w:rPr>
      </w:pPr>
      <w:bookmarkStart w:id="0" w:name="_GoBack"/>
      <w:r>
        <w:rPr>
          <w:b/>
          <w:bCs/>
          <w:color w:val="000000"/>
          <w:spacing w:val="-1"/>
        </w:rPr>
        <w:t xml:space="preserve">Лабораторная работа </w:t>
      </w:r>
      <w:bookmarkEnd w:id="0"/>
      <w:r>
        <w:rPr>
          <w:b/>
          <w:bCs/>
          <w:color w:val="000000"/>
          <w:spacing w:val="-1"/>
        </w:rPr>
        <w:t>1.</w:t>
      </w:r>
    </w:p>
    <w:p w:rsidR="007F03EC" w:rsidRDefault="007F03EC" w:rsidP="007F03EC">
      <w:p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Опыт 1. микроскопия клеток эукариот в живом состоянии методом «висячей» капли.</w:t>
      </w:r>
    </w:p>
    <w:p w:rsidR="007F03EC" w:rsidRPr="00755B97" w:rsidRDefault="007F03EC" w:rsidP="007F03EC">
      <w:pPr>
        <w:numPr>
          <w:ilvl w:val="0"/>
          <w:numId w:val="1"/>
        </w:numPr>
        <w:shd w:val="clear" w:color="auto" w:fill="FFFFFF"/>
        <w:tabs>
          <w:tab w:val="left" w:pos="350"/>
        </w:tabs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 xml:space="preserve">На середину необезжиренного покровного стекла бактериологической петлей наносят каплю среды с культурой </w:t>
      </w:r>
      <w:r>
        <w:rPr>
          <w:i/>
          <w:lang w:val="en-US"/>
        </w:rPr>
        <w:t>Paramecium</w:t>
      </w:r>
      <w:r w:rsidRPr="00A16A8A">
        <w:rPr>
          <w:i/>
        </w:rPr>
        <w:t xml:space="preserve"> </w:t>
      </w:r>
      <w:proofErr w:type="spellStart"/>
      <w:r>
        <w:rPr>
          <w:i/>
          <w:lang w:val="en-US"/>
        </w:rPr>
        <w:t>caudatum</w:t>
      </w:r>
      <w:proofErr w:type="spellEnd"/>
      <w:r>
        <w:rPr>
          <w:i/>
        </w:rPr>
        <w:t>.</w:t>
      </w:r>
      <w:r>
        <w:t xml:space="preserve"> </w:t>
      </w:r>
    </w:p>
    <w:p w:rsidR="007F03EC" w:rsidRPr="00755B97" w:rsidRDefault="007F03EC" w:rsidP="007F03EC">
      <w:pPr>
        <w:numPr>
          <w:ilvl w:val="0"/>
          <w:numId w:val="1"/>
        </w:numPr>
        <w:shd w:val="clear" w:color="auto" w:fill="FFFFFF"/>
        <w:tabs>
          <w:tab w:val="left" w:pos="350"/>
        </w:tabs>
        <w:jc w:val="both"/>
        <w:rPr>
          <w:bCs/>
          <w:color w:val="000000"/>
          <w:spacing w:val="-1"/>
        </w:rPr>
      </w:pPr>
      <w:r>
        <w:t xml:space="preserve">Материал покрывают предметным стеклом с лункой, края которой предварительно смазывают вазелином. </w:t>
      </w:r>
    </w:p>
    <w:p w:rsidR="007F03EC" w:rsidRPr="00755B97" w:rsidRDefault="007F03EC" w:rsidP="007F03EC">
      <w:pPr>
        <w:numPr>
          <w:ilvl w:val="0"/>
          <w:numId w:val="1"/>
        </w:numPr>
        <w:shd w:val="clear" w:color="auto" w:fill="FFFFFF"/>
        <w:tabs>
          <w:tab w:val="left" w:pos="350"/>
        </w:tabs>
        <w:jc w:val="both"/>
        <w:rPr>
          <w:bCs/>
          <w:color w:val="000000"/>
          <w:spacing w:val="-1"/>
        </w:rPr>
      </w:pPr>
      <w:r>
        <w:t>Предметное стекло переворачивают. Капля оказывается висящей в герметически закрытой влажной камере, из которой жидкость испаряется очень медленно и препарат годен для наблюдения длительное время.</w:t>
      </w:r>
    </w:p>
    <w:p w:rsidR="007F03EC" w:rsidRPr="00EC135C" w:rsidRDefault="007F03EC" w:rsidP="007F03EC">
      <w:pPr>
        <w:numPr>
          <w:ilvl w:val="0"/>
          <w:numId w:val="1"/>
        </w:numPr>
        <w:shd w:val="clear" w:color="auto" w:fill="FFFFFF"/>
        <w:tabs>
          <w:tab w:val="left" w:pos="350"/>
        </w:tabs>
        <w:jc w:val="both"/>
        <w:rPr>
          <w:bCs/>
          <w:color w:val="000000"/>
          <w:spacing w:val="-1"/>
        </w:rPr>
      </w:pPr>
      <w:r>
        <w:t xml:space="preserve">«висячую каплю </w:t>
      </w:r>
      <w:proofErr w:type="spellStart"/>
      <w:r>
        <w:t>микроскопируют</w:t>
      </w:r>
      <w:proofErr w:type="spellEnd"/>
      <w:r>
        <w:t>» с плоским зеркалом и суженной диафрагмой. При малом увеличении (8×) находят край капли, отчетливо видный в затемненном поле зрения, устанавливают в центре поля микроскопа и переходят на более сильное увеличение. Подвижные клетки парамеций проходят через все поле зрения микроскопа, вращаясь вокруг своей оси.</w:t>
      </w:r>
    </w:p>
    <w:p w:rsidR="007F03EC" w:rsidRDefault="007F03EC" w:rsidP="007F03EC">
      <w:p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-1"/>
        </w:rPr>
      </w:pPr>
    </w:p>
    <w:p w:rsidR="007F03EC" w:rsidRDefault="007F03EC" w:rsidP="007F03EC">
      <w:p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Опыт 2. Микроскопия микроорганизмов в окрашенном виде.</w:t>
      </w:r>
    </w:p>
    <w:p w:rsidR="007F03EC" w:rsidRDefault="007F03EC" w:rsidP="007F03EC">
      <w:pPr>
        <w:numPr>
          <w:ilvl w:val="0"/>
          <w:numId w:val="2"/>
        </w:numPr>
        <w:shd w:val="clear" w:color="auto" w:fill="FFFFFF"/>
        <w:tabs>
          <w:tab w:val="left" w:pos="350"/>
        </w:tabs>
        <w:jc w:val="both"/>
        <w:rPr>
          <w:bCs/>
          <w:color w:val="000000"/>
          <w:spacing w:val="-1"/>
        </w:rPr>
      </w:pPr>
      <w:r w:rsidRPr="002431BD">
        <w:rPr>
          <w:b/>
          <w:bCs/>
          <w:color w:val="000000"/>
          <w:spacing w:val="-1"/>
        </w:rPr>
        <w:t>Приготовление мазков.</w:t>
      </w:r>
      <w:r>
        <w:rPr>
          <w:bCs/>
          <w:color w:val="000000"/>
          <w:spacing w:val="-1"/>
        </w:rPr>
        <w:t xml:space="preserve"> </w:t>
      </w:r>
    </w:p>
    <w:p w:rsidR="007F03EC" w:rsidRPr="004F4623" w:rsidRDefault="007F03EC" w:rsidP="007F03EC">
      <w:pPr>
        <w:shd w:val="clear" w:color="auto" w:fill="FFFFFF"/>
        <w:tabs>
          <w:tab w:val="left" w:pos="350"/>
        </w:tabs>
        <w:ind w:left="720"/>
        <w:jc w:val="both"/>
      </w:pPr>
      <w:r>
        <w:rPr>
          <w:bCs/>
          <w:color w:val="000000"/>
          <w:spacing w:val="-1"/>
        </w:rPr>
        <w:t xml:space="preserve">Обезжирить предметное стекло. Подписать штамм микроорганизма. На середину  покровного стекла бактериологической петлей наносят каплю бульонной культуры </w:t>
      </w:r>
      <w:r>
        <w:t xml:space="preserve">штаммов </w:t>
      </w:r>
      <w:r w:rsidRPr="006B29DC">
        <w:rPr>
          <w:i/>
          <w:lang w:val="en-US"/>
        </w:rPr>
        <w:t>E</w:t>
      </w:r>
      <w:r>
        <w:rPr>
          <w:i/>
          <w:lang w:val="en-US"/>
        </w:rPr>
        <w:t>scherichia</w:t>
      </w:r>
      <w:r w:rsidRPr="00A16A8A">
        <w:rPr>
          <w:i/>
        </w:rPr>
        <w:t xml:space="preserve"> </w:t>
      </w:r>
      <w:r w:rsidRPr="006B29DC">
        <w:rPr>
          <w:i/>
          <w:lang w:val="en-US"/>
        </w:rPr>
        <w:t>coli</w:t>
      </w:r>
      <w:r w:rsidRPr="006B29DC">
        <w:t xml:space="preserve"> </w:t>
      </w:r>
      <w:r>
        <w:rPr>
          <w:lang w:val="en-US"/>
        </w:rPr>
        <w:t>ATCC</w:t>
      </w:r>
      <w:r w:rsidRPr="006B29DC">
        <w:t xml:space="preserve"> </w:t>
      </w:r>
      <w:r w:rsidRPr="00A16A8A">
        <w:t>25922</w:t>
      </w:r>
      <w:r>
        <w:t xml:space="preserve"> или </w:t>
      </w:r>
      <w:proofErr w:type="spellStart"/>
      <w:r w:rsidRPr="006B29DC">
        <w:rPr>
          <w:i/>
          <w:lang w:val="en-US"/>
        </w:rPr>
        <w:t>S</w:t>
      </w:r>
      <w:r>
        <w:rPr>
          <w:i/>
          <w:lang w:val="en-US"/>
        </w:rPr>
        <w:t>taphilococcus</w:t>
      </w:r>
      <w:proofErr w:type="spellEnd"/>
      <w:r w:rsidRPr="00A16A8A">
        <w:rPr>
          <w:i/>
        </w:rPr>
        <w:t xml:space="preserve"> </w:t>
      </w:r>
      <w:r w:rsidRPr="006B29DC">
        <w:rPr>
          <w:i/>
          <w:lang w:val="en-US"/>
        </w:rPr>
        <w:t>aureus</w:t>
      </w:r>
      <w:r>
        <w:t xml:space="preserve"> АТСС 25</w:t>
      </w:r>
      <w:r w:rsidRPr="00A16A8A">
        <w:t>9</w:t>
      </w:r>
      <w:r>
        <w:t>23</w:t>
      </w:r>
      <w:r>
        <w:rPr>
          <w:i/>
        </w:rPr>
        <w:t>.</w:t>
      </w:r>
      <w:r>
        <w:t xml:space="preserve"> </w:t>
      </w:r>
    </w:p>
    <w:p w:rsidR="007F03EC" w:rsidRPr="004F4623" w:rsidRDefault="007F03EC" w:rsidP="007F03EC">
      <w:pPr>
        <w:numPr>
          <w:ilvl w:val="0"/>
          <w:numId w:val="2"/>
        </w:numPr>
        <w:shd w:val="clear" w:color="auto" w:fill="FFFFFF"/>
        <w:tabs>
          <w:tab w:val="left" w:pos="350"/>
        </w:tabs>
        <w:jc w:val="both"/>
        <w:rPr>
          <w:bCs/>
          <w:color w:val="000000"/>
          <w:spacing w:val="-1"/>
        </w:rPr>
      </w:pPr>
      <w:r w:rsidRPr="004F4623">
        <w:rPr>
          <w:b/>
        </w:rPr>
        <w:t>Высушивание и фиксирование мазков</w:t>
      </w:r>
      <w:r>
        <w:t>.</w:t>
      </w:r>
    </w:p>
    <w:p w:rsidR="007F03EC" w:rsidRPr="004F4623" w:rsidRDefault="007F03EC" w:rsidP="007F03EC">
      <w:pPr>
        <w:shd w:val="clear" w:color="auto" w:fill="FFFFFF"/>
        <w:tabs>
          <w:tab w:val="left" w:pos="350"/>
        </w:tabs>
        <w:ind w:left="72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Приготовленный на предметном стекле мазок высушивают на воздухе до полного высыхания. Погружают в стакан с этиловым спиртом (96°) на 10 – 15 минут. Высушивают на воздухе.</w:t>
      </w:r>
    </w:p>
    <w:p w:rsidR="007F03EC" w:rsidRPr="00F73CFF" w:rsidRDefault="007F03EC" w:rsidP="007F03EC">
      <w:pPr>
        <w:numPr>
          <w:ilvl w:val="0"/>
          <w:numId w:val="2"/>
        </w:num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-1"/>
        </w:rPr>
      </w:pPr>
      <w:r w:rsidRPr="00F73CFF">
        <w:rPr>
          <w:b/>
        </w:rPr>
        <w:t xml:space="preserve">Окраска по методу </w:t>
      </w:r>
      <w:proofErr w:type="spellStart"/>
      <w:r w:rsidRPr="00F73CFF">
        <w:rPr>
          <w:b/>
        </w:rPr>
        <w:t>Грама</w:t>
      </w:r>
      <w:proofErr w:type="spellEnd"/>
      <w:r w:rsidRPr="00F73CFF">
        <w:rPr>
          <w:b/>
        </w:rPr>
        <w:t>.</w:t>
      </w:r>
    </w:p>
    <w:p w:rsidR="007F03EC" w:rsidRDefault="007F03EC" w:rsidP="007F03EC">
      <w:pPr>
        <w:shd w:val="clear" w:color="auto" w:fill="FFFFFF"/>
        <w:tabs>
          <w:tab w:val="left" w:pos="350"/>
        </w:tabs>
        <w:ind w:left="720"/>
        <w:jc w:val="both"/>
      </w:pPr>
      <w:r>
        <w:t xml:space="preserve">Особенностью окраски является неодинаковое отношение различных микроорганизмов к красителям трифенилметановой группы: </w:t>
      </w:r>
      <w:proofErr w:type="spellStart"/>
      <w:r>
        <w:t>генцианвиолету</w:t>
      </w:r>
      <w:proofErr w:type="spellEnd"/>
      <w:r>
        <w:t xml:space="preserve">, </w:t>
      </w:r>
      <w:proofErr w:type="spellStart"/>
      <w:r>
        <w:t>кристалвиолету</w:t>
      </w:r>
      <w:proofErr w:type="spellEnd"/>
      <w:r>
        <w:t>. Грамположительные микроорганизмы, например</w:t>
      </w:r>
      <w:proofErr w:type="gramStart"/>
      <w:r>
        <w:t>,</w:t>
      </w:r>
      <w:proofErr w:type="gramEnd"/>
      <w:r>
        <w:t xml:space="preserve"> стафилококки дают прочное соединение с указанными красителями и йодом и не обесцвечиваются при воздействии на них спиртом, вследствие чего при дополнительной окраске фуксином не изменяют первоначально принятый фиолетовый цвет. Грамотрицательные - кишечная палочка – обесцвечиваются спиртом от генциа</w:t>
      </w:r>
      <w:proofErr w:type="gramStart"/>
      <w:r>
        <w:t>н-</w:t>
      </w:r>
      <w:proofErr w:type="gramEnd"/>
      <w:r>
        <w:t xml:space="preserve"> или </w:t>
      </w:r>
      <w:proofErr w:type="spellStart"/>
      <w:r>
        <w:t>кристалвиолета</w:t>
      </w:r>
      <w:proofErr w:type="spellEnd"/>
      <w:r>
        <w:t xml:space="preserve"> и окрашиваются вторым красителем – фуксином, приобретая розовый цвет.</w:t>
      </w:r>
    </w:p>
    <w:p w:rsidR="007F03EC" w:rsidRPr="001530B2" w:rsidRDefault="007F03EC" w:rsidP="007F03EC">
      <w:pPr>
        <w:numPr>
          <w:ilvl w:val="0"/>
          <w:numId w:val="4"/>
        </w:numPr>
        <w:shd w:val="clear" w:color="auto" w:fill="FFFFFF"/>
        <w:tabs>
          <w:tab w:val="left" w:pos="350"/>
        </w:tabs>
        <w:jc w:val="both"/>
        <w:rPr>
          <w:bCs/>
          <w:color w:val="000000"/>
          <w:spacing w:val="-1"/>
        </w:rPr>
      </w:pPr>
      <w:r>
        <w:t xml:space="preserve">на фиксированный мазок кладут фильтровальную бумагу, пропитанную основным красителем – карболовым </w:t>
      </w:r>
      <w:proofErr w:type="spellStart"/>
      <w:r>
        <w:t>кристалвиолетом</w:t>
      </w:r>
      <w:proofErr w:type="spellEnd"/>
      <w:r>
        <w:t xml:space="preserve"> на 1-2 мин.</w:t>
      </w:r>
    </w:p>
    <w:p w:rsidR="007F03EC" w:rsidRPr="001530B2" w:rsidRDefault="007F03EC" w:rsidP="007F03EC">
      <w:pPr>
        <w:numPr>
          <w:ilvl w:val="0"/>
          <w:numId w:val="4"/>
        </w:numPr>
        <w:shd w:val="clear" w:color="auto" w:fill="FFFFFF"/>
        <w:tabs>
          <w:tab w:val="left" w:pos="350"/>
        </w:tabs>
        <w:jc w:val="both"/>
        <w:rPr>
          <w:bCs/>
          <w:color w:val="000000"/>
          <w:spacing w:val="-1"/>
        </w:rPr>
      </w:pPr>
      <w:r>
        <w:t xml:space="preserve">снимают бумагу, наливают раствор </w:t>
      </w:r>
      <w:proofErr w:type="spellStart"/>
      <w:r>
        <w:t>Люголя</w:t>
      </w:r>
      <w:proofErr w:type="spellEnd"/>
      <w:r>
        <w:t xml:space="preserve"> на 1-2 мин до почернения препарата.</w:t>
      </w:r>
    </w:p>
    <w:p w:rsidR="007F03EC" w:rsidRDefault="007F03EC" w:rsidP="007F03EC">
      <w:pPr>
        <w:numPr>
          <w:ilvl w:val="0"/>
          <w:numId w:val="4"/>
        </w:numPr>
        <w:shd w:val="clear" w:color="auto" w:fill="FFFFFF"/>
        <w:tabs>
          <w:tab w:val="left" w:pos="350"/>
        </w:tabs>
        <w:jc w:val="both"/>
        <w:rPr>
          <w:bCs/>
          <w:color w:val="000000"/>
          <w:spacing w:val="-1"/>
        </w:rPr>
      </w:pPr>
      <w:r>
        <w:t xml:space="preserve">раствор сливают, предметное стекло погружают в этиловый спирт </w:t>
      </w:r>
      <w:r>
        <w:rPr>
          <w:bCs/>
          <w:color w:val="000000"/>
          <w:spacing w:val="-1"/>
        </w:rPr>
        <w:t>(96°) на 1-2 мин.</w:t>
      </w:r>
    </w:p>
    <w:p w:rsidR="007F03EC" w:rsidRPr="00EC6E5C" w:rsidRDefault="007F03EC" w:rsidP="007F03EC">
      <w:pPr>
        <w:numPr>
          <w:ilvl w:val="0"/>
          <w:numId w:val="4"/>
        </w:numPr>
        <w:shd w:val="clear" w:color="auto" w:fill="FFFFFF"/>
        <w:tabs>
          <w:tab w:val="left" w:pos="350"/>
        </w:tabs>
        <w:jc w:val="both"/>
        <w:rPr>
          <w:bCs/>
          <w:color w:val="000000"/>
          <w:spacing w:val="-1"/>
        </w:rPr>
      </w:pPr>
      <w:r>
        <w:t>препарат промывают дистиллированной водой.</w:t>
      </w:r>
    </w:p>
    <w:p w:rsidR="007F03EC" w:rsidRPr="00EC6E5C" w:rsidRDefault="007F03EC" w:rsidP="007F03EC">
      <w:pPr>
        <w:numPr>
          <w:ilvl w:val="0"/>
          <w:numId w:val="4"/>
        </w:numPr>
        <w:shd w:val="clear" w:color="auto" w:fill="FFFFFF"/>
        <w:tabs>
          <w:tab w:val="left" w:pos="350"/>
        </w:tabs>
        <w:jc w:val="both"/>
        <w:rPr>
          <w:bCs/>
          <w:color w:val="000000"/>
          <w:spacing w:val="-1"/>
        </w:rPr>
      </w:pPr>
      <w:r>
        <w:t>на мазок кладут фильтровальную бумагу, пропитанную фуксином на 2 мин.</w:t>
      </w:r>
    </w:p>
    <w:p w:rsidR="007F03EC" w:rsidRPr="001530B2" w:rsidRDefault="007F03EC" w:rsidP="007F03EC">
      <w:pPr>
        <w:numPr>
          <w:ilvl w:val="0"/>
          <w:numId w:val="4"/>
        </w:numPr>
        <w:shd w:val="clear" w:color="auto" w:fill="FFFFFF"/>
        <w:tabs>
          <w:tab w:val="left" w:pos="350"/>
        </w:tabs>
        <w:jc w:val="both"/>
        <w:rPr>
          <w:bCs/>
          <w:color w:val="000000"/>
          <w:spacing w:val="-1"/>
        </w:rPr>
      </w:pPr>
      <w:r>
        <w:t xml:space="preserve">промывают водой, высушивают, </w:t>
      </w:r>
      <w:proofErr w:type="spellStart"/>
      <w:r>
        <w:t>микроскопируют</w:t>
      </w:r>
      <w:proofErr w:type="spellEnd"/>
      <w:r>
        <w:t>.</w:t>
      </w:r>
    </w:p>
    <w:p w:rsidR="007F03EC" w:rsidRPr="00EC135C" w:rsidRDefault="007F03EC" w:rsidP="007F03EC">
      <w:pPr>
        <w:shd w:val="clear" w:color="auto" w:fill="FFFFFF"/>
        <w:tabs>
          <w:tab w:val="left" w:pos="350"/>
        </w:tabs>
        <w:ind w:left="720"/>
        <w:jc w:val="both"/>
        <w:rPr>
          <w:bCs/>
          <w:color w:val="000000"/>
          <w:spacing w:val="-1"/>
        </w:rPr>
      </w:pPr>
    </w:p>
    <w:p w:rsidR="007F03EC" w:rsidRDefault="007F03EC" w:rsidP="007F03EC">
      <w:p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-1"/>
        </w:rPr>
      </w:pPr>
    </w:p>
    <w:p w:rsidR="007F03EC" w:rsidRDefault="007F03EC" w:rsidP="007F03EC">
      <w:p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-1"/>
        </w:rPr>
      </w:pPr>
    </w:p>
    <w:p w:rsidR="007F03EC" w:rsidRDefault="007F03EC" w:rsidP="007F03EC">
      <w:p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-1"/>
        </w:rPr>
      </w:pPr>
    </w:p>
    <w:p w:rsidR="007F03EC" w:rsidRDefault="007F03EC" w:rsidP="007F03EC">
      <w:p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Опыт 3. Приготовление мазков из крови.</w:t>
      </w:r>
    </w:p>
    <w:p w:rsidR="007F03EC" w:rsidRDefault="007F03EC" w:rsidP="007F03EC">
      <w:pPr>
        <w:numPr>
          <w:ilvl w:val="0"/>
          <w:numId w:val="3"/>
        </w:numPr>
        <w:shd w:val="clear" w:color="auto" w:fill="FFFFFF"/>
        <w:tabs>
          <w:tab w:val="left" w:pos="350"/>
        </w:tabs>
        <w:jc w:val="both"/>
        <w:rPr>
          <w:bCs/>
          <w:color w:val="000000"/>
          <w:spacing w:val="-1"/>
        </w:rPr>
      </w:pPr>
      <w:r w:rsidRPr="002431BD">
        <w:rPr>
          <w:b/>
          <w:bCs/>
          <w:color w:val="000000"/>
          <w:spacing w:val="-1"/>
        </w:rPr>
        <w:t>Приготовление мазков.</w:t>
      </w:r>
      <w:r>
        <w:rPr>
          <w:bCs/>
          <w:color w:val="000000"/>
          <w:spacing w:val="-1"/>
        </w:rPr>
        <w:t xml:space="preserve"> </w:t>
      </w:r>
    </w:p>
    <w:p w:rsidR="007F03EC" w:rsidRDefault="007F03EC" w:rsidP="007F03EC">
      <w:pPr>
        <w:shd w:val="clear" w:color="auto" w:fill="FFFFFF"/>
        <w:tabs>
          <w:tab w:val="left" w:pos="350"/>
        </w:tabs>
        <w:ind w:left="720"/>
        <w:jc w:val="both"/>
      </w:pPr>
      <w:r>
        <w:rPr>
          <w:bCs/>
          <w:color w:val="000000"/>
          <w:spacing w:val="-1"/>
        </w:rPr>
        <w:t>Обезжирить предметное стекло. На один край покровного стекла бактериологической петлей наносят каплю крови</w:t>
      </w:r>
      <w:r>
        <w:rPr>
          <w:i/>
        </w:rPr>
        <w:t>.</w:t>
      </w:r>
      <w:r>
        <w:t xml:space="preserve"> </w:t>
      </w:r>
      <w:proofErr w:type="gramStart"/>
      <w:r>
        <w:t>Второе – шлифовальное – стекло, уже предметного, ставят под углом 45° и подводят к капле крови до соприкосновения с ней.</w:t>
      </w:r>
      <w:proofErr w:type="gramEnd"/>
      <w:r>
        <w:t xml:space="preserve"> Далее шлифовальным стеклом делают скользящее </w:t>
      </w:r>
      <w:r>
        <w:lastRenderedPageBreak/>
        <w:t xml:space="preserve">движение, равномерно распределяя кровь тонким слоем на всей поверхности предметного стекла. </w:t>
      </w:r>
    </w:p>
    <w:p w:rsidR="007F03EC" w:rsidRPr="00755B97" w:rsidRDefault="007F03EC" w:rsidP="007F03EC">
      <w:pPr>
        <w:numPr>
          <w:ilvl w:val="0"/>
          <w:numId w:val="3"/>
        </w:numPr>
        <w:shd w:val="clear" w:color="auto" w:fill="FFFFFF"/>
        <w:tabs>
          <w:tab w:val="left" w:pos="350"/>
        </w:tabs>
        <w:jc w:val="both"/>
        <w:rPr>
          <w:bCs/>
          <w:color w:val="000000"/>
          <w:spacing w:val="-1"/>
        </w:rPr>
      </w:pPr>
      <w:r w:rsidRPr="004F4623">
        <w:rPr>
          <w:b/>
        </w:rPr>
        <w:t>Высушивание и фиксирование мазков</w:t>
      </w:r>
    </w:p>
    <w:p w:rsidR="007F03EC" w:rsidRDefault="007F03EC" w:rsidP="007F03EC">
      <w:pPr>
        <w:shd w:val="clear" w:color="auto" w:fill="FFFFFF"/>
        <w:tabs>
          <w:tab w:val="left" w:pos="350"/>
        </w:tabs>
        <w:ind w:left="72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Приготовленный на предметном стекле мазок высушивают на воздухе до полного высыхания. Погружают в стакан с этиловым спиртом (96°) на 10 – 15 минут. Высушивают на воздухе.</w:t>
      </w:r>
    </w:p>
    <w:p w:rsidR="007F03EC" w:rsidRDefault="007F03EC" w:rsidP="007F03EC">
      <w:pPr>
        <w:numPr>
          <w:ilvl w:val="0"/>
          <w:numId w:val="3"/>
        </w:num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-1"/>
        </w:rPr>
      </w:pPr>
      <w:r w:rsidRPr="00EC6E5C">
        <w:rPr>
          <w:b/>
          <w:bCs/>
          <w:color w:val="000000"/>
          <w:spacing w:val="-1"/>
        </w:rPr>
        <w:t>Окраска по Романовскому-</w:t>
      </w:r>
      <w:proofErr w:type="spellStart"/>
      <w:r w:rsidRPr="00EC6E5C">
        <w:rPr>
          <w:b/>
          <w:bCs/>
          <w:color w:val="000000"/>
          <w:spacing w:val="-1"/>
        </w:rPr>
        <w:t>Гимзе</w:t>
      </w:r>
      <w:proofErr w:type="spellEnd"/>
      <w:r w:rsidRPr="00EC6E5C">
        <w:rPr>
          <w:b/>
          <w:bCs/>
          <w:color w:val="000000"/>
          <w:spacing w:val="-1"/>
        </w:rPr>
        <w:t>.</w:t>
      </w:r>
    </w:p>
    <w:p w:rsidR="007F03EC" w:rsidRPr="00EC6E5C" w:rsidRDefault="007F03EC" w:rsidP="007F03EC">
      <w:pPr>
        <w:shd w:val="clear" w:color="auto" w:fill="FFFFFF"/>
        <w:tabs>
          <w:tab w:val="left" w:pos="350"/>
        </w:tabs>
        <w:ind w:left="720"/>
        <w:jc w:val="both"/>
        <w:rPr>
          <w:bCs/>
          <w:color w:val="000000"/>
          <w:spacing w:val="-1"/>
        </w:rPr>
      </w:pPr>
      <w:r>
        <w:rPr>
          <w:bCs/>
          <w:color w:val="000000"/>
          <w:spacing w:val="-1"/>
        </w:rPr>
        <w:t>Краска Романовского-</w:t>
      </w:r>
      <w:proofErr w:type="spellStart"/>
      <w:r>
        <w:rPr>
          <w:bCs/>
          <w:color w:val="000000"/>
          <w:spacing w:val="-1"/>
        </w:rPr>
        <w:t>Гимзы</w:t>
      </w:r>
      <w:proofErr w:type="spellEnd"/>
      <w:r>
        <w:rPr>
          <w:bCs/>
          <w:color w:val="000000"/>
          <w:spacing w:val="-1"/>
        </w:rPr>
        <w:t xml:space="preserve"> состоит из смеси азура, эозина и метиленовой сини. Перед употреблением к 10 мл дистиллированной воды (рН 7,0) прибавляют 10 капель исходного раствора краски. </w:t>
      </w:r>
    </w:p>
    <w:p w:rsidR="007F03EC" w:rsidRPr="001530B2" w:rsidRDefault="007F03EC" w:rsidP="007F03EC">
      <w:pPr>
        <w:numPr>
          <w:ilvl w:val="0"/>
          <w:numId w:val="4"/>
        </w:numPr>
        <w:shd w:val="clear" w:color="auto" w:fill="FFFFFF"/>
        <w:tabs>
          <w:tab w:val="left" w:pos="350"/>
        </w:tabs>
        <w:jc w:val="both"/>
        <w:rPr>
          <w:bCs/>
          <w:color w:val="000000"/>
          <w:spacing w:val="-1"/>
        </w:rPr>
      </w:pPr>
      <w:proofErr w:type="gramStart"/>
      <w:r>
        <w:t>н</w:t>
      </w:r>
      <w:proofErr w:type="gramEnd"/>
      <w:r>
        <w:t>а фиксированный мазок наливают приготовленную краску на 1 час.</w:t>
      </w:r>
    </w:p>
    <w:p w:rsidR="007F03EC" w:rsidRPr="009F5BD8" w:rsidRDefault="007F03EC" w:rsidP="007F03EC">
      <w:pPr>
        <w:numPr>
          <w:ilvl w:val="0"/>
          <w:numId w:val="4"/>
        </w:numPr>
        <w:shd w:val="clear" w:color="auto" w:fill="FFFFFF"/>
        <w:tabs>
          <w:tab w:val="left" w:pos="350"/>
        </w:tabs>
        <w:jc w:val="both"/>
        <w:rPr>
          <w:bCs/>
          <w:color w:val="000000"/>
          <w:spacing w:val="-1"/>
        </w:rPr>
      </w:pPr>
      <w:r>
        <w:t xml:space="preserve">раствор сливают, препарат промывают дистиллированной водой, высушивают, </w:t>
      </w:r>
      <w:proofErr w:type="spellStart"/>
      <w:r>
        <w:t>микроскопируют</w:t>
      </w:r>
      <w:proofErr w:type="spellEnd"/>
      <w:r>
        <w:t>.</w:t>
      </w:r>
    </w:p>
    <w:p w:rsidR="007F03EC" w:rsidRDefault="007F03EC" w:rsidP="007F03EC">
      <w:pPr>
        <w:shd w:val="clear" w:color="auto" w:fill="FFFFFF"/>
        <w:tabs>
          <w:tab w:val="left" w:pos="350"/>
        </w:tabs>
        <w:ind w:left="720"/>
        <w:jc w:val="both"/>
      </w:pPr>
    </w:p>
    <w:p w:rsidR="007F03EC" w:rsidRPr="009F5BD8" w:rsidRDefault="007F03EC" w:rsidP="007F03EC">
      <w:pPr>
        <w:shd w:val="clear" w:color="auto" w:fill="FFFFFF"/>
        <w:tabs>
          <w:tab w:val="left" w:pos="350"/>
        </w:tabs>
        <w:ind w:left="720"/>
        <w:jc w:val="both"/>
        <w:rPr>
          <w:bCs/>
          <w:color w:val="000000"/>
          <w:spacing w:val="-1"/>
        </w:rPr>
      </w:pPr>
      <w:r>
        <w:t>Краска Романовского-</w:t>
      </w:r>
      <w:proofErr w:type="spellStart"/>
      <w:r>
        <w:t>Гимзы</w:t>
      </w:r>
      <w:proofErr w:type="spellEnd"/>
      <w:r>
        <w:t>, имеющая в растворе сине-фиолетовый цвет, окрашивают цитоплазму форменных элементов ткани в голубовато-синий цвет, а ядра клеток в фиолетово-красный цвет.</w:t>
      </w:r>
    </w:p>
    <w:p w:rsidR="007F03EC" w:rsidRPr="00755B97" w:rsidRDefault="007F03EC" w:rsidP="007F03EC">
      <w:pPr>
        <w:shd w:val="clear" w:color="auto" w:fill="FFFFFF"/>
        <w:tabs>
          <w:tab w:val="left" w:pos="350"/>
        </w:tabs>
        <w:jc w:val="both"/>
        <w:rPr>
          <w:bCs/>
          <w:color w:val="000000"/>
          <w:spacing w:val="-1"/>
        </w:rPr>
      </w:pPr>
    </w:p>
    <w:p w:rsidR="007F03EC" w:rsidRDefault="007F03EC" w:rsidP="007F03EC">
      <w:pPr>
        <w:shd w:val="clear" w:color="auto" w:fill="FFFFFF"/>
        <w:tabs>
          <w:tab w:val="left" w:pos="350"/>
        </w:tabs>
        <w:jc w:val="both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 xml:space="preserve">Результаты лабораторных работ, оформляются в рабочей тетради в виде рисунков. </w:t>
      </w:r>
    </w:p>
    <w:p w:rsidR="00A92401" w:rsidRDefault="00A92401"/>
    <w:sectPr w:rsidR="00A92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A38DF"/>
    <w:multiLevelType w:val="hybridMultilevel"/>
    <w:tmpl w:val="F2869904"/>
    <w:lvl w:ilvl="0" w:tplc="A04AA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B0C5A"/>
    <w:multiLevelType w:val="hybridMultilevel"/>
    <w:tmpl w:val="0C72DC10"/>
    <w:lvl w:ilvl="0" w:tplc="7266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44FEE"/>
    <w:multiLevelType w:val="hybridMultilevel"/>
    <w:tmpl w:val="8BCEE5D6"/>
    <w:lvl w:ilvl="0" w:tplc="5F9C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7617E"/>
    <w:multiLevelType w:val="hybridMultilevel"/>
    <w:tmpl w:val="DBCE1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8D"/>
    <w:rsid w:val="004C3C8D"/>
    <w:rsid w:val="007F03EC"/>
    <w:rsid w:val="00A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2020-03-23T08:52:00Z</dcterms:created>
  <dcterms:modified xsi:type="dcterms:W3CDTF">2020-03-23T08:53:00Z</dcterms:modified>
</cp:coreProperties>
</file>