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20" w:rsidRPr="00CE5420" w:rsidRDefault="009D2F93" w:rsidP="00CE5420">
      <w:pPr>
        <w:spacing w:after="0" w:line="240" w:lineRule="auto"/>
        <w:ind w:firstLine="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bookmarkStart w:id="0" w:name="_GoBack"/>
      <w:bookmarkEnd w:id="0"/>
      <w:r w:rsidR="00CE5420" w:rsidRPr="00CE5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2: </w:t>
      </w:r>
      <w:r w:rsidR="00CE5420" w:rsidRPr="00CE5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Цитологические методы в медико-генетической консультации.</w:t>
      </w:r>
    </w:p>
    <w:p w:rsidR="00CE5420" w:rsidRPr="00CE5420" w:rsidRDefault="00CE5420" w:rsidP="00CE54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выявления хромосомной патологии, нарушения кариотипа – числа и структуры хромосом. Случаи бесплодия или </w:t>
      </w:r>
      <w:proofErr w:type="spellStart"/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невынашивания</w:t>
      </w:r>
      <w:proofErr w:type="spellEnd"/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беременности, нестабильность генома, специальное лечение. </w:t>
      </w:r>
      <w:proofErr w:type="spellStart"/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Кариотипирование</w:t>
      </w:r>
      <w:proofErr w:type="spellEnd"/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пектральное</w:t>
      </w:r>
      <w:proofErr w:type="spellEnd"/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кариотипирование</w:t>
      </w:r>
      <w:proofErr w:type="spellEnd"/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 FISH-гибридизации.</w:t>
      </w:r>
    </w:p>
    <w:p w:rsidR="00CE5420" w:rsidRPr="00CE5420" w:rsidRDefault="00CE5420" w:rsidP="00CE54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CE5420" w:rsidRPr="00CE5420" w:rsidRDefault="00CE5420" w:rsidP="00CE54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CE542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Основные вопросы для изучения:</w:t>
      </w:r>
    </w:p>
    <w:p w:rsidR="00CE5420" w:rsidRPr="00CE5420" w:rsidRDefault="00CE5420" w:rsidP="00CE542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E5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Кариотипирование</w:t>
      </w:r>
      <w:proofErr w:type="spellEnd"/>
      <w:r w:rsidRPr="00CE5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5420" w:rsidRPr="00CE5420" w:rsidRDefault="00CE5420" w:rsidP="00CE542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CE5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CE5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пектральное</w:t>
      </w:r>
      <w:proofErr w:type="spellEnd"/>
      <w:r w:rsidRPr="00CE5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E5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кариотипирование</w:t>
      </w:r>
      <w:proofErr w:type="spellEnd"/>
      <w:r w:rsidRPr="00CE5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5420" w:rsidRPr="00CE5420" w:rsidRDefault="00CE5420" w:rsidP="00CE542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FISH-гибридизации.</w:t>
      </w:r>
    </w:p>
    <w:p w:rsidR="00CE5420" w:rsidRPr="00CE5420" w:rsidRDefault="00CE5420" w:rsidP="00CE5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Целевая установка:</w:t>
      </w:r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методы выявления хромосомной патологии, нарушения кариотипа – числа и структуры хромосом; уметь </w:t>
      </w:r>
      <w:r w:rsidRPr="00CE5420">
        <w:rPr>
          <w:rFonts w:ascii="Times New Roman" w:eastAsia="Times New Roman" w:hAnsi="Times New Roman" w:cs="Times New Roman"/>
          <w:color w:val="000000"/>
          <w:lang w:eastAsia="ru-RU"/>
        </w:rPr>
        <w:t>правильно выбирать метод обследования в различных клинических случаях.</w:t>
      </w:r>
    </w:p>
    <w:p w:rsidR="00CE5420" w:rsidRPr="00CE5420" w:rsidRDefault="00CE5420" w:rsidP="00CE5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42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Формируемые понятия:</w:t>
      </w:r>
      <w:r w:rsidRPr="00CE5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</w:t>
      </w:r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итогенетические исследования, </w:t>
      </w:r>
      <w:proofErr w:type="spellStart"/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кариотипирование</w:t>
      </w:r>
      <w:proofErr w:type="spellEnd"/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кариология, </w:t>
      </w:r>
      <w:proofErr w:type="gramStart"/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спектральное</w:t>
      </w:r>
      <w:proofErr w:type="gramEnd"/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кариотипирование</w:t>
      </w:r>
      <w:proofErr w:type="spellEnd"/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5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FISH-гибридизация, </w:t>
      </w:r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хромосомные аномалии, </w:t>
      </w:r>
      <w:proofErr w:type="spellStart"/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невынашивание</w:t>
      </w:r>
      <w:proofErr w:type="spellEnd"/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беременности, показания для </w:t>
      </w:r>
      <w:proofErr w:type="spellStart"/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кариотипирования</w:t>
      </w:r>
      <w:proofErr w:type="spellEnd"/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5420" w:rsidRPr="00CE5420" w:rsidRDefault="00CE5420" w:rsidP="00CE5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Медицинские аспекты.  </w:t>
      </w:r>
    </w:p>
    <w:p w:rsidR="00CE5420" w:rsidRPr="00CE5420" w:rsidRDefault="00CE5420" w:rsidP="00CE5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методов выявления хромосомной патологии в практической медицине для установления характера наследования, расчета рисков рождения детей с заболеваниями. </w:t>
      </w:r>
    </w:p>
    <w:p w:rsidR="00CE5420" w:rsidRPr="00CE5420" w:rsidRDefault="00CE5420" w:rsidP="00CE5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Оснащение занятия:  </w:t>
      </w:r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проектор.</w:t>
      </w:r>
    </w:p>
    <w:p w:rsidR="00CE5420" w:rsidRPr="00CE5420" w:rsidRDefault="00CE5420" w:rsidP="00CE54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Некоторые аспекты темы:</w:t>
      </w:r>
    </w:p>
    <w:p w:rsidR="00CE5420" w:rsidRPr="00CE5420" w:rsidRDefault="00CE5420" w:rsidP="00CE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Цитогенетические исследования — совокупность методов исследования связи между явлением наследственности и строением клеток (особенно структур клеточного ядра). Цитогенетические исследования играют важную роль в медико-биологических работах, так как с их помощью выясняют генетические особенности, изменчивость (см.), происхождение и эволюцию живых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существ</w:t>
      </w:r>
      <w:proofErr w:type="gram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.О</w:t>
      </w:r>
      <w:proofErr w:type="gram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бъектом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цитогенетических исследований служат в первую очередь хромосомы (см.) человека, животных и растений, имеющие специфические для каждого вида свойства (количество, размеры, особенности строения) и образующие характерный для данного организма кариотип. Поэтому методы цитогенетических исследований используются при построении естественных классификаций живых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организмов</w:t>
      </w:r>
      <w:proofErr w:type="gram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spellEnd"/>
      <w:proofErr w:type="gram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помощью цитогенетических исследований обнаруживают изменения в хромосомах, передающиеся потомству и определенным образом влияющие на признаки организма. Изучают вредные хромосомные перестройки, утрату, выпадение или добавление отдельных хромосом или участков хромосом. Они позволяют выявить участие наследственного фактора в возникновении ряда заболеваний человека, в том числе нарушений развития, предрасположенность к злокачественным новообразованиям и т. д. Цитогенетические исследования привели к правильному пониманию природы лучевой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болезни</w:t>
      </w:r>
      <w:proofErr w:type="gram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.Х</w:t>
      </w:r>
      <w:proofErr w:type="gram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ромосомы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представляют собой плотно упакованные нити ДНК. Количество и структура хромосом строго специфична для каждого вида. У человека в ядрах соматических (не половых) клеток содержится в норме 46 хромосом (23 пары). Одна из пар — половые хромосомы — определяет пол человека. У женщины имеется 2 X хромосомы, такой кариотип обозначается как 46XX, у мужчины есть одна X и одна Y хромосома (кариотип 46XY). Неполовые хромосомы называются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аутосомами</w:t>
      </w:r>
      <w:proofErr w:type="gram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.Х</w:t>
      </w:r>
      <w:proofErr w:type="gram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ромосомы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обычном состоянии клетки в ядре не видны, они становятся видны под микроскопом только на определенных фазах деления клеток. Для изучения кариотипа используются клетки в метафазе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митоза</w:t>
      </w:r>
      <w:proofErr w:type="gram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тандартное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цитогенетическое исследование –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кариотипирование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проводится с целью выявления нарушений числа и структуры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хромосом.Для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анализа кариотипа клетки крови помещаются в питательную среду и культивируются трое суток. После этого проводятся этапы фиксации, приготовления препаратов, окрашивание и изучение под микроскопом. Стандартный цитогенетический анализ включает специальное окрашивание хромосом G-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бэндинг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(GTG).</w:t>
      </w:r>
    </w:p>
    <w:p w:rsidR="00CE5420" w:rsidRPr="00CE5420" w:rsidRDefault="00CE5420" w:rsidP="00CE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Показаниями для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кариотипирования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использованием клеток крови являются бесплодие,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невынашивание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беременности, подозрение на хромосомную патологию у ребенка или взрослого, задержка полового развития, отсутствие менструаций, пороки развития.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Кариотипирование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проводится для доноров яйцеклеток и сперматозоидов, а также рекомендовано всем супружеским парам при планировании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беременности</w:t>
      </w:r>
      <w:proofErr w:type="gram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.В</w:t>
      </w:r>
      <w:proofErr w:type="spellEnd"/>
      <w:proofErr w:type="gram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 замершей беременности рекомендуется проведение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кариотипирования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абортивного материала. Хромосомные аномал</w:t>
      </w:r>
      <w:proofErr w:type="gram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ии у э</w:t>
      </w:r>
      <w:proofErr w:type="gram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мбриона и плода могут являться причиной неразвивающейся беременности. В связи со сложностью проведения цитогенетического исследования абортивного материала, существует вероятность того, что результат не будет получен в ходе исследования. Такая вероятность составляет около 20%. Причинами невозможности получения результата могут быть плохой рост клеток в культуре (например, из-за длительного периода между остановкой развития плода и проведением медицинского аборта), контаминация культуры бактериями, грибами во время проведения медицинского аборта, контаминация культуры клетками матери.</w:t>
      </w:r>
    </w:p>
    <w:p w:rsidR="00CE5420" w:rsidRPr="00CE5420" w:rsidRDefault="00CE5420" w:rsidP="00CE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46,XY Нормальный мужской кариотип; </w:t>
      </w:r>
    </w:p>
    <w:p w:rsidR="00CE5420" w:rsidRPr="00CE5420" w:rsidRDefault="00CE5420" w:rsidP="00CE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б) 46,XX Нормальный женский кариотип; </w:t>
      </w:r>
    </w:p>
    <w:p w:rsidR="00CE5420" w:rsidRPr="00CE5420" w:rsidRDefault="00CE5420" w:rsidP="00CE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в) 45,XY,der(14;15)(q10;q10)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Робертсоновская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транслокация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между хромосомами 14 и15; </w:t>
      </w:r>
    </w:p>
    <w:p w:rsidR="00CE5420" w:rsidRPr="00CE5420" w:rsidRDefault="00CE5420" w:rsidP="00CE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г) 47,XXY Синдром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Клайнфелтера</w:t>
      </w:r>
      <w:proofErr w:type="spellEnd"/>
    </w:p>
    <w:p w:rsidR="00CE5420" w:rsidRPr="00CE5420" w:rsidRDefault="00CE5420" w:rsidP="00CE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проведения исследования у пациента берут кровь и выделяют из нее лимфоциты. Используются специальные вещества (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митогены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которые заставляют лимфоциты делиться независимо от их специфичности. Через несколько дней деления культура обрабатывается специальным веществом, которое останавливает процесс деления </w:t>
      </w:r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клеток именно на той стадии, когда видны хромосомы. Из клеток культуры готовятся специальные мазки на стеклах, которые будут использованы для исследования. Для получения дополнительной информации о структуре хромосом используется специальная окраска (G-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бэндинг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 результате которой каждая хромосома приобретает </w:t>
      </w:r>
      <w:proofErr w:type="gram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специфическую</w:t>
      </w:r>
      <w:proofErr w:type="gram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поперечную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исчерченность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Каждая такая полоска называется G-блоком. Теперь хромосомы полностью готовы для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анализа</w:t>
      </w:r>
      <w:proofErr w:type="gram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gram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ервая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стадия анализа называется кариологией. Специалист генетик анализирует под микроскопом 12-15 клеток на предмет выявления количественных и структурных аберраций. К количественным аберрациям относятся изменения числа хромосом. Например, при синдроме Дауна имеется лишняя 21-я хромосома. Структурные аберрации представляют собой изменение самих хромосом (инверсия — поворот участка хромосомы на 180.,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делеция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выпадение участка хромосомы,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транслокация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перенос части одной хромосомы на другую хромосому, и т. д.). Аберрации могут носить регулярный и нерегулярный характер. Регулярные аберрации обнаруживаются в большом проценте клеток или во всех клетках. Они возникают в момент зачатия или в первые дни после зачатия. Нерегулярные мутации чаще всего являются свидетельством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дейстия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организм неблагоприятных факторов (радиация, химические вредности и пр.)</w:t>
      </w:r>
      <w:proofErr w:type="gram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пектральное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кариотипирование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(SKY) и флуоресцентная гибридизация (FISH) являются дополнительными методами цитогенетических исследований. На такие исследования обычно направляет врач-генетик в случаях, когда необходимо дополнительное цитогенетическое обследование. </w:t>
      </w:r>
    </w:p>
    <w:p w:rsidR="00CE5420" w:rsidRPr="00CE5420" w:rsidRDefault="00CE5420" w:rsidP="00CE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CE54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C</w:t>
      </w:r>
      <w:proofErr w:type="gramEnd"/>
      <w:r w:rsidRPr="00CE54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пектральное</w:t>
      </w:r>
      <w:proofErr w:type="spellEnd"/>
      <w:r w:rsidRPr="00CE54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CE54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кариотипирование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Spectral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Karyotyping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SKY) – новый, высокоэффективный метод цитогенетического исследования, позволяющий быстро и наглядно идентифицировать хромосомные нарушения в случаях, когда сложно установить происхождение хромосомного материала методами стандартного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кариотипирования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Метод основан на 24-цветном флуоресцентном окрашивании целых хромосом. Хромосомные перестройки и маркерные хромосомы идентифицируются с помощью SKY по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цвету.SKY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является инструментом клинического хромосомного анализа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транслокаций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маркерных хромосом, сложных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межхромосомных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перестроек. SKY выявляет также численные хромосомные нарушения. Точная диагностика хромосомного дефекта дает возможность разработать подход для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преимплантационной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диагностики в случаях сложных нарушений в кариотипе родителей.</w:t>
      </w:r>
    </w:p>
    <w:p w:rsidR="00CE5420" w:rsidRPr="00CE5420" w:rsidRDefault="00CE5420" w:rsidP="00CE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4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FISH</w:t>
      </w:r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(флуоресцентная гибридизация) является современным эффективным методом исследования численных хромосомных нарушений, а также сложных случаев нарушений в кариотипе. В основе метода лежит специфическое связывание флуоресцентных меток с определёнными участками хромосом. Анализ может проводиться на клетках крови без культивирования и позволяет анализировать большее число клеток, чем </w:t>
      </w:r>
      <w:proofErr w:type="gram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</w:t>
      </w:r>
      <w:proofErr w:type="gram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стандартном </w:t>
      </w:r>
      <w:proofErr w:type="spellStart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кариотипировании</w:t>
      </w:r>
      <w:proofErr w:type="spellEnd"/>
      <w:r w:rsidRPr="00CE5420">
        <w:rPr>
          <w:rFonts w:ascii="Times New Roman" w:eastAsia="Times New Roman" w:hAnsi="Times New Roman" w:cs="Times New Roman"/>
          <w:sz w:val="20"/>
          <w:szCs w:val="20"/>
          <w:lang w:eastAsia="ru-RU"/>
        </w:rPr>
        <w:t>. Материалом для  FISH-исследования являются не только клетки крови, но и другие клетки (например, сперматозоиды, клетки плода, эмбриона).</w:t>
      </w:r>
    </w:p>
    <w:p w:rsidR="00CE5420" w:rsidRPr="00CE5420" w:rsidRDefault="00CE5420" w:rsidP="00CE5420">
      <w:pPr>
        <w:shd w:val="clear" w:color="auto" w:fill="FFFFFF"/>
        <w:tabs>
          <w:tab w:val="left" w:pos="3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  <w:r w:rsidRPr="00CE542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Вопросы, подлежащие проверке при промежуточной и экзаменационной аттестации:</w:t>
      </w:r>
      <w:r w:rsidRPr="00CE5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542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</w:t>
      </w:r>
    </w:p>
    <w:p w:rsidR="00CE5420" w:rsidRPr="00CE5420" w:rsidRDefault="00CE5420" w:rsidP="00CE542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E5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Кариотипирование</w:t>
      </w:r>
      <w:proofErr w:type="spellEnd"/>
      <w:r w:rsidRPr="00CE5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5420" w:rsidRPr="00CE5420" w:rsidRDefault="00CE5420" w:rsidP="00CE542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CE5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CE5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пектральное</w:t>
      </w:r>
      <w:proofErr w:type="spellEnd"/>
      <w:r w:rsidRPr="00CE5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E5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кариотипирование</w:t>
      </w:r>
      <w:proofErr w:type="spellEnd"/>
      <w:r w:rsidRPr="00CE5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5420" w:rsidRPr="00CE5420" w:rsidRDefault="00CE5420" w:rsidP="00CE542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FISH-гибридизации.</w:t>
      </w:r>
    </w:p>
    <w:p w:rsidR="00CE5420" w:rsidRPr="00CE5420" w:rsidRDefault="00CE5420" w:rsidP="00CE54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CE5420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Обязательная литература: </w:t>
      </w:r>
    </w:p>
    <w:p w:rsidR="00CE5420" w:rsidRPr="00CE5420" w:rsidRDefault="00CE5420" w:rsidP="00CE542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proofErr w:type="spellStart"/>
      <w:r w:rsidRPr="00CE542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Жимулев</w:t>
      </w:r>
      <w:proofErr w:type="spellEnd"/>
      <w:r w:rsidRPr="00CE542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И.Ф. Общая и молекулярная генетика. Изд.2-ое, Новосибирск, 2003.</w:t>
      </w:r>
    </w:p>
    <w:p w:rsidR="00CE5420" w:rsidRPr="00CE5420" w:rsidRDefault="00CE5420" w:rsidP="00CE542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proofErr w:type="spellStart"/>
      <w:r w:rsidRPr="00CE5420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x-none" w:eastAsia="ru-RU"/>
        </w:rPr>
        <w:t>Ворсанова</w:t>
      </w:r>
      <w:proofErr w:type="spellEnd"/>
      <w:r w:rsidRPr="00CE5420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x-none" w:eastAsia="ru-RU"/>
        </w:rPr>
        <w:t xml:space="preserve"> С.Г., Юров Ю.Б., </w:t>
      </w:r>
      <w:proofErr w:type="spellStart"/>
      <w:r w:rsidRPr="00CE5420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x-none" w:eastAsia="ru-RU"/>
        </w:rPr>
        <w:t>Чернышов</w:t>
      </w:r>
      <w:proofErr w:type="spellEnd"/>
      <w:r w:rsidRPr="00CE5420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x-none" w:eastAsia="ru-RU"/>
        </w:rPr>
        <w:t xml:space="preserve"> В.Н. Медицинская цитогенетика.                      </w:t>
      </w:r>
      <w:proofErr w:type="spellStart"/>
      <w:r w:rsidRPr="00CE5420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x-none" w:eastAsia="ru-RU"/>
        </w:rPr>
        <w:t>Медпрактика</w:t>
      </w:r>
      <w:proofErr w:type="spellEnd"/>
      <w:r w:rsidRPr="00CE5420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x-none" w:eastAsia="ru-RU"/>
        </w:rPr>
        <w:t>-М, 2006, 300 с.</w:t>
      </w:r>
    </w:p>
    <w:p w:rsidR="00CE5420" w:rsidRPr="00CE5420" w:rsidRDefault="00CE5420" w:rsidP="00CE542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CE5420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x-none" w:eastAsia="ru-RU"/>
        </w:rPr>
        <w:t>Смирнов В.Г. Цитогенетика.  Высшая школа-М, 1991, 247 с.</w:t>
      </w:r>
    </w:p>
    <w:p w:rsidR="00CE5420" w:rsidRPr="00CE5420" w:rsidRDefault="00CE5420" w:rsidP="00CE542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CE542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Коряков Д.Е., </w:t>
      </w:r>
      <w:proofErr w:type="spellStart"/>
      <w:r w:rsidRPr="00CE542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Жимулев</w:t>
      </w:r>
      <w:proofErr w:type="spellEnd"/>
      <w:r w:rsidRPr="00CE542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И.Ф. Хромосомы. Структура и функции. Новосибирск, Изд-во Сибирского отделения РАН, 2009.</w:t>
      </w:r>
    </w:p>
    <w:p w:rsidR="00CE5420" w:rsidRPr="00CE5420" w:rsidRDefault="00CE5420" w:rsidP="00CE5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CE5420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Дополнительная литература:</w:t>
      </w:r>
      <w:r w:rsidRPr="00CE542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        </w:t>
      </w:r>
    </w:p>
    <w:p w:rsidR="00CE5420" w:rsidRPr="00CE5420" w:rsidRDefault="00CE5420" w:rsidP="00CE542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4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Бочков Н. П.</w:t>
      </w:r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Клиническая генетика. — М.: Медицина, 1997.</w:t>
      </w:r>
    </w:p>
    <w:p w:rsidR="00CE5420" w:rsidRPr="00CE5420" w:rsidRDefault="00CE5420" w:rsidP="00CE542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4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Тоцкий В. М.</w:t>
      </w:r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Генетика. — Одесса: </w:t>
      </w:r>
      <w:proofErr w:type="spellStart"/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Астропринт</w:t>
      </w:r>
      <w:proofErr w:type="spellEnd"/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2002.</w:t>
      </w:r>
    </w:p>
    <w:p w:rsidR="00CE5420" w:rsidRPr="00CE5420" w:rsidRDefault="00CE5420" w:rsidP="00CE542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4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Шевченко В. А.</w:t>
      </w:r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Генетика человека. — М.</w:t>
      </w:r>
      <w:proofErr w:type="gramStart"/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CE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ВЛАДОС, 2002.</w:t>
      </w:r>
    </w:p>
    <w:p w:rsidR="00CE5420" w:rsidRPr="00CE5420" w:rsidRDefault="00CE5420" w:rsidP="00CE542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Ченцов Ю.С</w:t>
      </w:r>
      <w:r w:rsidRPr="00CE54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Pr="00CE5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Введение в клеточную биологию: учебник для вузов / Ю.С. Ченцов. - М.: ИКЦ «Академкнига», 2005. – 495 с.</w:t>
      </w:r>
    </w:p>
    <w:p w:rsidR="00A92401" w:rsidRPr="00367540" w:rsidRDefault="00A92401" w:rsidP="00367540"/>
    <w:sectPr w:rsidR="00A92401" w:rsidRPr="00367540" w:rsidSect="005D4745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A4B"/>
    <w:multiLevelType w:val="hybridMultilevel"/>
    <w:tmpl w:val="E4BA5C6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0028CC"/>
    <w:multiLevelType w:val="hybridMultilevel"/>
    <w:tmpl w:val="AD5A084A"/>
    <w:lvl w:ilvl="0" w:tplc="981AC1BE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735F4"/>
    <w:multiLevelType w:val="hybridMultilevel"/>
    <w:tmpl w:val="FF203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B5C9E"/>
    <w:multiLevelType w:val="multilevel"/>
    <w:tmpl w:val="C1F0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410A71"/>
    <w:multiLevelType w:val="hybridMultilevel"/>
    <w:tmpl w:val="A7F6197A"/>
    <w:lvl w:ilvl="0" w:tplc="1B8C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B0B86"/>
    <w:multiLevelType w:val="hybridMultilevel"/>
    <w:tmpl w:val="DB16984A"/>
    <w:lvl w:ilvl="0" w:tplc="AB4E46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C5667"/>
    <w:multiLevelType w:val="hybridMultilevel"/>
    <w:tmpl w:val="FCCCA1E8"/>
    <w:lvl w:ilvl="0" w:tplc="D65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81ACF"/>
    <w:multiLevelType w:val="hybridMultilevel"/>
    <w:tmpl w:val="6CCAD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44794"/>
    <w:multiLevelType w:val="multilevel"/>
    <w:tmpl w:val="C1F0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740ED9"/>
    <w:multiLevelType w:val="hybridMultilevel"/>
    <w:tmpl w:val="E98064C2"/>
    <w:lvl w:ilvl="0" w:tplc="5F9C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45"/>
    <w:rsid w:val="00367540"/>
    <w:rsid w:val="005D4745"/>
    <w:rsid w:val="009D2F93"/>
    <w:rsid w:val="00A92401"/>
    <w:rsid w:val="00C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2020-03-23T08:43:00Z</dcterms:created>
  <dcterms:modified xsi:type="dcterms:W3CDTF">2020-03-23T08:48:00Z</dcterms:modified>
</cp:coreProperties>
</file>