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99"/>
        <w:gridCol w:w="306"/>
      </w:tblGrid>
      <w:tr w:rsidR="00C87B52" w:rsidRPr="00C87B52" w:rsidTr="00C87B52">
        <w:trPr>
          <w:tblCellSpacing w:w="0" w:type="dxa"/>
        </w:trPr>
        <w:tc>
          <w:tcPr>
            <w:tcW w:w="0" w:type="auto"/>
            <w:shd w:val="clear" w:color="auto" w:fill="FFFFFF"/>
            <w:hideMark/>
          </w:tcPr>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Display</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Window</w:t>
            </w:r>
            <w:proofErr w:type="spellEnd"/>
            <w:r w:rsidRPr="00C87B52">
              <w:rPr>
                <w:rFonts w:ascii="Verdana" w:eastAsia="Times New Roman" w:hAnsi="Verdana" w:cs="Times New Roman"/>
                <w:color w:val="222222"/>
                <w:sz w:val="18"/>
                <w:szCs w:val="18"/>
                <w:lang w:eastAsia="ru-RU"/>
              </w:rPr>
              <w:t xml:space="preserve"> – это достаточно мощный инструмент для симуляции и анализа </w:t>
            </w:r>
            <w:proofErr w:type="gramStart"/>
            <w:r w:rsidRPr="00C87B52">
              <w:rPr>
                <w:rFonts w:ascii="Verdana" w:eastAsia="Times New Roman" w:hAnsi="Verdana" w:cs="Times New Roman"/>
                <w:color w:val="222222"/>
                <w:sz w:val="18"/>
                <w:szCs w:val="18"/>
                <w:lang w:eastAsia="ru-RU"/>
              </w:rPr>
              <w:t>гель-электрофореза</w:t>
            </w:r>
            <w:proofErr w:type="gram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Vector</w:t>
            </w:r>
            <w:proofErr w:type="spellEnd"/>
            <w:r w:rsidRPr="00C87B52">
              <w:rPr>
                <w:rFonts w:ascii="Verdana" w:eastAsia="Times New Roman" w:hAnsi="Verdana" w:cs="Times New Roman"/>
                <w:color w:val="222222"/>
                <w:sz w:val="18"/>
                <w:szCs w:val="18"/>
                <w:lang w:eastAsia="ru-RU"/>
              </w:rPr>
              <w:t xml:space="preserve"> NTI позволяет предсказать результаты реального эксперимента и отобразить их в текстовой и графической форме.</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Схема работы с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Display</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Window</w:t>
            </w:r>
            <w:proofErr w:type="spellEnd"/>
            <w:r w:rsidRPr="00C87B52">
              <w:rPr>
                <w:rFonts w:ascii="Verdana" w:eastAsia="Times New Roman" w:hAnsi="Verdana" w:cs="Times New Roman"/>
                <w:color w:val="222222"/>
                <w:sz w:val="18"/>
                <w:szCs w:val="18"/>
                <w:lang w:eastAsia="ru-RU"/>
              </w:rPr>
              <w:t xml:space="preserve"> достаточно проста и включает следующие этапы:</w:t>
            </w:r>
          </w:p>
          <w:p w:rsidR="00C87B52" w:rsidRPr="00C87B52" w:rsidRDefault="00C87B52" w:rsidP="00C87B52">
            <w:pPr>
              <w:numPr>
                <w:ilvl w:val="1"/>
                <w:numId w:val="1"/>
              </w:numPr>
              <w:spacing w:before="2" w:after="40" w:line="240" w:lineRule="auto"/>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Открыть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Display</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Window</w:t>
            </w:r>
            <w:proofErr w:type="spellEnd"/>
            <w:r w:rsidRPr="00C87B52">
              <w:rPr>
                <w:rFonts w:ascii="Verdana" w:eastAsia="Times New Roman" w:hAnsi="Verdana" w:cs="Times New Roman"/>
                <w:color w:val="222222"/>
                <w:sz w:val="18"/>
                <w:szCs w:val="18"/>
                <w:lang w:eastAsia="ru-RU"/>
              </w:rPr>
              <w:t>;</w:t>
            </w:r>
          </w:p>
          <w:p w:rsidR="00C87B52" w:rsidRPr="00C87B52" w:rsidRDefault="00C87B52" w:rsidP="00C87B52">
            <w:pPr>
              <w:numPr>
                <w:ilvl w:val="1"/>
                <w:numId w:val="1"/>
              </w:numPr>
              <w:spacing w:before="2" w:after="40" w:line="240" w:lineRule="auto"/>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Выполнить необходимые настройки;</w:t>
            </w:r>
          </w:p>
          <w:p w:rsidR="00C87B52" w:rsidRPr="00C87B52" w:rsidRDefault="00C87B52" w:rsidP="00C87B52">
            <w:pPr>
              <w:numPr>
                <w:ilvl w:val="1"/>
                <w:numId w:val="1"/>
              </w:numPr>
              <w:spacing w:before="2" w:after="40" w:line="240" w:lineRule="auto"/>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"Добавить" в окно </w:t>
            </w:r>
            <w:proofErr w:type="spellStart"/>
            <w:r w:rsidRPr="00C87B52">
              <w:rPr>
                <w:rFonts w:ascii="Verdana" w:eastAsia="Times New Roman" w:hAnsi="Verdana" w:cs="Times New Roman"/>
                <w:color w:val="222222"/>
                <w:sz w:val="18"/>
                <w:szCs w:val="18"/>
                <w:lang w:eastAsia="ru-RU"/>
              </w:rPr>
              <w:t>ислледуемый</w:t>
            </w:r>
            <w:proofErr w:type="spellEnd"/>
            <w:r w:rsidRPr="00C87B52">
              <w:rPr>
                <w:rFonts w:ascii="Verdana" w:eastAsia="Times New Roman" w:hAnsi="Verdana" w:cs="Times New Roman"/>
                <w:color w:val="222222"/>
                <w:sz w:val="18"/>
                <w:szCs w:val="18"/>
                <w:lang w:eastAsia="ru-RU"/>
              </w:rPr>
              <w:t xml:space="preserve"> образец и </w:t>
            </w:r>
            <w:proofErr w:type="gramStart"/>
            <w:r w:rsidRPr="00C87B52">
              <w:rPr>
                <w:rFonts w:ascii="Verdana" w:eastAsia="Times New Roman" w:hAnsi="Verdana" w:cs="Times New Roman"/>
                <w:color w:val="222222"/>
                <w:sz w:val="18"/>
                <w:szCs w:val="18"/>
                <w:lang w:eastAsia="ru-RU"/>
              </w:rPr>
              <w:t>гель-маркеры</w:t>
            </w:r>
            <w:proofErr w:type="gramEnd"/>
            <w:r w:rsidRPr="00C87B52">
              <w:rPr>
                <w:rFonts w:ascii="Verdana" w:eastAsia="Times New Roman" w:hAnsi="Verdana" w:cs="Times New Roman"/>
                <w:color w:val="222222"/>
                <w:sz w:val="18"/>
                <w:szCs w:val="18"/>
                <w:lang w:eastAsia="ru-RU"/>
              </w:rPr>
              <w:t>;</w:t>
            </w:r>
          </w:p>
          <w:p w:rsidR="00C87B52" w:rsidRPr="00C87B52" w:rsidRDefault="00C87B52" w:rsidP="00C87B52">
            <w:pPr>
              <w:numPr>
                <w:ilvl w:val="1"/>
                <w:numId w:val="1"/>
              </w:numPr>
              <w:spacing w:before="2" w:after="40" w:line="240" w:lineRule="auto"/>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Запустить симуляцию;</w:t>
            </w:r>
          </w:p>
          <w:p w:rsidR="00C87B52" w:rsidRPr="00C87B52" w:rsidRDefault="00C87B52" w:rsidP="00C87B52">
            <w:pPr>
              <w:numPr>
                <w:ilvl w:val="1"/>
                <w:numId w:val="1"/>
              </w:numPr>
              <w:spacing w:before="2" w:after="40" w:line="240" w:lineRule="auto"/>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Использовать графические возможности </w:t>
            </w:r>
            <w:proofErr w:type="spellStart"/>
            <w:r w:rsidRPr="00C87B52">
              <w:rPr>
                <w:rFonts w:ascii="Verdana" w:eastAsia="Times New Roman" w:hAnsi="Verdana" w:cs="Times New Roman"/>
                <w:color w:val="222222"/>
                <w:sz w:val="18"/>
                <w:szCs w:val="18"/>
                <w:lang w:eastAsia="ru-RU"/>
              </w:rPr>
              <w:t>Vector</w:t>
            </w:r>
            <w:proofErr w:type="spellEnd"/>
            <w:r w:rsidRPr="00C87B52">
              <w:rPr>
                <w:rFonts w:ascii="Verdana" w:eastAsia="Times New Roman" w:hAnsi="Verdana" w:cs="Times New Roman"/>
                <w:color w:val="222222"/>
                <w:sz w:val="18"/>
                <w:szCs w:val="18"/>
                <w:lang w:eastAsia="ru-RU"/>
              </w:rPr>
              <w:t xml:space="preserve"> NTI для анализа и манипуляций с гелем.</w:t>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jc w:val="center"/>
              <w:rPr>
                <w:rFonts w:ascii="Verdana" w:eastAsia="Times New Roman" w:hAnsi="Verdana" w:cs="Times New Roman"/>
                <w:b/>
                <w:bCs/>
                <w:color w:val="222222"/>
                <w:lang w:eastAsia="ru-RU"/>
              </w:rPr>
            </w:pPr>
            <w:r w:rsidRPr="00C87B52">
              <w:rPr>
                <w:rFonts w:ascii="Verdana" w:eastAsia="Times New Roman" w:hAnsi="Verdana" w:cs="Times New Roman"/>
                <w:b/>
                <w:bCs/>
                <w:color w:val="222222"/>
                <w:lang w:eastAsia="ru-RU"/>
              </w:rPr>
              <w:t>Начнем...</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Pr>
                <w:rFonts w:ascii="Verdana" w:eastAsia="Times New Roman" w:hAnsi="Verdana" w:cs="Times New Roman"/>
                <w:b/>
                <w:bCs/>
                <w:noProof/>
                <w:color w:val="222222"/>
                <w:lang w:eastAsia="ru-RU"/>
              </w:rPr>
              <w:drawing>
                <wp:anchor distT="0" distB="0" distL="0" distR="0" simplePos="0" relativeHeight="251658240" behindDoc="0" locked="0" layoutInCell="1" allowOverlap="0" wp14:anchorId="45536DA1" wp14:editId="2CA183D2">
                  <wp:simplePos x="0" y="0"/>
                  <wp:positionH relativeFrom="column">
                    <wp:align>left</wp:align>
                  </wp:positionH>
                  <wp:positionV relativeFrom="line">
                    <wp:posOffset>0</wp:posOffset>
                  </wp:positionV>
                  <wp:extent cx="2152650" cy="1238250"/>
                  <wp:effectExtent l="0" t="0" r="0" b="0"/>
                  <wp:wrapSquare wrapText="bothSides"/>
                  <wp:docPr id="17" name="Рисунок 17" descr="http://molbiol.ru/protocol/09_09b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lbiol.ru/protocol/09_09b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6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B52">
              <w:rPr>
                <w:rFonts w:ascii="Verdana" w:eastAsia="Times New Roman" w:hAnsi="Verdana" w:cs="Times New Roman"/>
                <w:color w:val="222222"/>
                <w:sz w:val="18"/>
                <w:szCs w:val="18"/>
                <w:lang w:eastAsia="ru-RU"/>
              </w:rPr>
              <w:t xml:space="preserve">Итак, запускаем программу </w:t>
            </w:r>
            <w:proofErr w:type="spellStart"/>
            <w:r w:rsidRPr="00C87B52">
              <w:rPr>
                <w:rFonts w:ascii="Verdana" w:eastAsia="Times New Roman" w:hAnsi="Verdana" w:cs="Times New Roman"/>
                <w:color w:val="222222"/>
                <w:sz w:val="18"/>
                <w:szCs w:val="18"/>
                <w:lang w:eastAsia="ru-RU"/>
              </w:rPr>
              <w:t>Vector</w:t>
            </w:r>
            <w:proofErr w:type="spellEnd"/>
            <w:r w:rsidRPr="00C87B52">
              <w:rPr>
                <w:rFonts w:ascii="Verdana" w:eastAsia="Times New Roman" w:hAnsi="Verdana" w:cs="Times New Roman"/>
                <w:color w:val="222222"/>
                <w:sz w:val="18"/>
                <w:szCs w:val="18"/>
                <w:lang w:eastAsia="ru-RU"/>
              </w:rPr>
              <w:t xml:space="preserve"> NTI. После загрузки необходимо </w:t>
            </w:r>
            <w:proofErr w:type="spellStart"/>
            <w:r w:rsidRPr="00C87B52">
              <w:rPr>
                <w:rFonts w:ascii="Verdana" w:eastAsia="Times New Roman" w:hAnsi="Verdana" w:cs="Times New Roman"/>
                <w:color w:val="222222"/>
                <w:sz w:val="18"/>
                <w:szCs w:val="18"/>
                <w:lang w:eastAsia="ru-RU"/>
              </w:rPr>
              <w:t>создть</w:t>
            </w:r>
            <w:proofErr w:type="spellEnd"/>
            <w:r w:rsidRPr="00C87B52">
              <w:rPr>
                <w:rFonts w:ascii="Verdana" w:eastAsia="Times New Roman" w:hAnsi="Verdana" w:cs="Times New Roman"/>
                <w:color w:val="222222"/>
                <w:sz w:val="18"/>
                <w:szCs w:val="18"/>
                <w:lang w:eastAsia="ru-RU"/>
              </w:rPr>
              <w:t xml:space="preserve"> новый гель и открыть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Display</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Window</w:t>
            </w:r>
            <w:proofErr w:type="spellEnd"/>
            <w:r w:rsidRPr="00C87B52">
              <w:rPr>
                <w:rFonts w:ascii="Verdana" w:eastAsia="Times New Roman" w:hAnsi="Verdana" w:cs="Times New Roman"/>
                <w:color w:val="222222"/>
                <w:sz w:val="18"/>
                <w:szCs w:val="18"/>
                <w:lang w:eastAsia="ru-RU"/>
              </w:rPr>
              <w:t>. Это можно сделать из соответствующего меню </w:t>
            </w:r>
            <w:proofErr w:type="spellStart"/>
            <w:r w:rsidRPr="00C87B52">
              <w:rPr>
                <w:rFonts w:ascii="Verdana" w:eastAsia="Times New Roman" w:hAnsi="Verdana" w:cs="Times New Roman"/>
                <w:color w:val="222222"/>
                <w:sz w:val="18"/>
                <w:szCs w:val="18"/>
                <w:u w:val="single"/>
                <w:lang w:eastAsia="ru-RU"/>
              </w:rPr>
              <w:t>G</w:t>
            </w:r>
            <w:r w:rsidRPr="00C87B52">
              <w:rPr>
                <w:rFonts w:ascii="Verdana" w:eastAsia="Times New Roman" w:hAnsi="Verdana" w:cs="Times New Roman"/>
                <w:color w:val="222222"/>
                <w:sz w:val="18"/>
                <w:szCs w:val="18"/>
                <w:lang w:eastAsia="ru-RU"/>
              </w:rPr>
              <w:t>el</w:t>
            </w:r>
            <w:proofErr w:type="spellEnd"/>
            <w:r w:rsidRPr="00C87B52">
              <w:rPr>
                <w:rFonts w:ascii="Verdana" w:eastAsia="Times New Roman" w:hAnsi="Verdana" w:cs="Times New Roman"/>
                <w:color w:val="222222"/>
                <w:sz w:val="18"/>
                <w:szCs w:val="18"/>
                <w:lang w:eastAsia="ru-RU"/>
              </w:rPr>
              <w:t xml:space="preserve"> или нажав клавишу </w:t>
            </w:r>
            <w:proofErr w:type="spellStart"/>
            <w:r w:rsidRPr="00C87B52">
              <w:rPr>
                <w:rFonts w:ascii="Verdana" w:eastAsia="Times New Roman" w:hAnsi="Verdana" w:cs="Times New Roman"/>
                <w:color w:val="222222"/>
                <w:sz w:val="18"/>
                <w:szCs w:val="18"/>
                <w:lang w:eastAsia="ru-RU"/>
              </w:rPr>
              <w:t>New</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После этого появится диалоговое окно, позволяющее задать параметры эксперимента – тип геля (</w:t>
            </w:r>
            <w:proofErr w:type="spellStart"/>
            <w:r w:rsidRPr="00C87B52">
              <w:rPr>
                <w:rFonts w:ascii="Verdana" w:eastAsia="Times New Roman" w:hAnsi="Verdana" w:cs="Times New Roman"/>
                <w:color w:val="222222"/>
                <w:sz w:val="18"/>
                <w:szCs w:val="18"/>
                <w:lang w:eastAsia="ru-RU"/>
              </w:rPr>
              <w:t>агароза</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полиакриламид</w:t>
            </w:r>
            <w:proofErr w:type="spellEnd"/>
            <w:r w:rsidRPr="00C87B52">
              <w:rPr>
                <w:rFonts w:ascii="Verdana" w:eastAsia="Times New Roman" w:hAnsi="Verdana" w:cs="Times New Roman"/>
                <w:color w:val="222222"/>
                <w:sz w:val="18"/>
                <w:szCs w:val="18"/>
                <w:lang w:eastAsia="ru-RU"/>
              </w:rPr>
              <w:t xml:space="preserve">, импульсный), концентрацию, напряженность электрического поля, размеры геля, буфер, параметры симуляции. Можно выбрать настройки по умолчанию или ввести свои, сохранить </w:t>
            </w:r>
            <w:proofErr w:type="gramStart"/>
            <w:r w:rsidRPr="00C87B52">
              <w:rPr>
                <w:rFonts w:ascii="Verdana" w:eastAsia="Times New Roman" w:hAnsi="Verdana" w:cs="Times New Roman"/>
                <w:color w:val="222222"/>
                <w:sz w:val="18"/>
                <w:szCs w:val="18"/>
                <w:lang w:eastAsia="ru-RU"/>
              </w:rPr>
              <w:t>из</w:t>
            </w:r>
            <w:proofErr w:type="gramEnd"/>
            <w:r w:rsidRPr="00C87B52">
              <w:rPr>
                <w:rFonts w:ascii="Verdana" w:eastAsia="Times New Roman" w:hAnsi="Verdana" w:cs="Times New Roman"/>
                <w:color w:val="222222"/>
                <w:sz w:val="18"/>
                <w:szCs w:val="18"/>
                <w:lang w:eastAsia="ru-RU"/>
              </w:rPr>
              <w:t xml:space="preserve"> </w:t>
            </w:r>
            <w:proofErr w:type="gramStart"/>
            <w:r w:rsidRPr="00C87B52">
              <w:rPr>
                <w:rFonts w:ascii="Verdana" w:eastAsia="Times New Roman" w:hAnsi="Verdana" w:cs="Times New Roman"/>
                <w:color w:val="222222"/>
                <w:sz w:val="18"/>
                <w:szCs w:val="18"/>
                <w:lang w:eastAsia="ru-RU"/>
              </w:rPr>
              <w:t>в</w:t>
            </w:r>
            <w:proofErr w:type="gramEnd"/>
            <w:r w:rsidRPr="00C87B52">
              <w:rPr>
                <w:rFonts w:ascii="Verdana" w:eastAsia="Times New Roman" w:hAnsi="Verdana" w:cs="Times New Roman"/>
                <w:color w:val="222222"/>
                <w:sz w:val="18"/>
                <w:szCs w:val="18"/>
                <w:lang w:eastAsia="ru-RU"/>
              </w:rPr>
              <w:t xml:space="preserve"> виде профиля электрофореза, а затем использовать в других экспериментах.</w:t>
            </w:r>
          </w:p>
          <w:p w:rsidR="00C87B52" w:rsidRPr="00C87B52" w:rsidRDefault="00C87B52" w:rsidP="00C87B52">
            <w:pPr>
              <w:spacing w:before="2" w:after="2" w:line="240" w:lineRule="auto"/>
              <w:ind w:left="722" w:right="2"/>
              <w:jc w:val="center"/>
              <w:rPr>
                <w:rFonts w:ascii="Verdana" w:eastAsia="Times New Roman" w:hAnsi="Verdana" w:cs="Times New Roman"/>
                <w:color w:val="222222"/>
                <w:sz w:val="18"/>
                <w:szCs w:val="18"/>
                <w:lang w:eastAsia="ru-RU"/>
              </w:rPr>
            </w:pPr>
            <w:r>
              <w:rPr>
                <w:rFonts w:ascii="Verdana" w:eastAsia="Times New Roman" w:hAnsi="Verdana" w:cs="Times New Roman"/>
                <w:noProof/>
                <w:color w:val="222222"/>
                <w:sz w:val="18"/>
                <w:szCs w:val="18"/>
                <w:lang w:eastAsia="ru-RU"/>
              </w:rPr>
              <w:drawing>
                <wp:inline distT="0" distB="0" distL="0" distR="0" wp14:anchorId="4B4AC9F5" wp14:editId="0F329E77">
                  <wp:extent cx="4086225" cy="3228975"/>
                  <wp:effectExtent l="0" t="0" r="9525" b="9525"/>
                  <wp:docPr id="10" name="Рисунок 10" descr="http://molbiol.ru/protocol/09_09b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lbiol.ru/protocol/09_09b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3228975"/>
                          </a:xfrm>
                          <a:prstGeom prst="rect">
                            <a:avLst/>
                          </a:prstGeom>
                          <a:noFill/>
                          <a:ln>
                            <a:noFill/>
                          </a:ln>
                        </pic:spPr>
                      </pic:pic>
                    </a:graphicData>
                  </a:graphic>
                </wp:inline>
              </w:drawing>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jc w:val="center"/>
              <w:rPr>
                <w:rFonts w:ascii="Verdana" w:eastAsia="Times New Roman" w:hAnsi="Verdana" w:cs="Times New Roman"/>
                <w:b/>
                <w:bCs/>
                <w:color w:val="222222"/>
                <w:lang w:eastAsia="ru-RU"/>
              </w:rPr>
            </w:pPr>
            <w:r w:rsidRPr="00C87B52">
              <w:rPr>
                <w:rFonts w:ascii="Verdana" w:eastAsia="Times New Roman" w:hAnsi="Verdana" w:cs="Times New Roman"/>
                <w:b/>
                <w:bCs/>
                <w:color w:val="222222"/>
                <w:lang w:eastAsia="ru-RU"/>
              </w:rPr>
              <w:t>Создадим исследуемый образец...</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Pr>
                <w:rFonts w:ascii="Verdana" w:eastAsia="Times New Roman" w:hAnsi="Verdana" w:cs="Times New Roman"/>
                <w:b/>
                <w:bCs/>
                <w:noProof/>
                <w:color w:val="222222"/>
                <w:lang w:eastAsia="ru-RU"/>
              </w:rPr>
              <w:drawing>
                <wp:anchor distT="0" distB="0" distL="0" distR="0" simplePos="0" relativeHeight="251658240" behindDoc="0" locked="0" layoutInCell="1" allowOverlap="0" wp14:anchorId="23F5E245" wp14:editId="2AF63CE5">
                  <wp:simplePos x="0" y="0"/>
                  <wp:positionH relativeFrom="column">
                    <wp:align>left</wp:align>
                  </wp:positionH>
                  <wp:positionV relativeFrom="line">
                    <wp:posOffset>0</wp:posOffset>
                  </wp:positionV>
                  <wp:extent cx="2419350" cy="1200150"/>
                  <wp:effectExtent l="0" t="0" r="0" b="0"/>
                  <wp:wrapSquare wrapText="bothSides"/>
                  <wp:docPr id="16" name="Рисунок 16" descr="http://molbiol.ru/protocol/09_09b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lbiol.ru/protocol/09_09b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B52">
              <w:rPr>
                <w:rFonts w:ascii="Verdana" w:eastAsia="Times New Roman" w:hAnsi="Verdana" w:cs="Times New Roman"/>
                <w:color w:val="222222"/>
                <w:sz w:val="18"/>
                <w:szCs w:val="18"/>
                <w:lang w:eastAsia="ru-RU"/>
              </w:rPr>
              <w:t xml:space="preserve">Создадим исследуемый образец и "добавим" его на гель. Выберем из базы данных последовательность для молекулы ДНК вируса SV40 и "порежем" ее </w:t>
            </w:r>
            <w:proofErr w:type="spellStart"/>
            <w:r w:rsidRPr="00C87B52">
              <w:rPr>
                <w:rFonts w:ascii="Verdana" w:eastAsia="Times New Roman" w:hAnsi="Verdana" w:cs="Times New Roman"/>
                <w:color w:val="222222"/>
                <w:sz w:val="18"/>
                <w:szCs w:val="18"/>
                <w:lang w:eastAsia="ru-RU"/>
              </w:rPr>
              <w:t>эндонуклеазами</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Hae</w:t>
            </w:r>
            <w:proofErr w:type="spellEnd"/>
            <w:r w:rsidRPr="00C87B52">
              <w:rPr>
                <w:rFonts w:ascii="Verdana" w:eastAsia="Times New Roman" w:hAnsi="Verdana" w:cs="Times New Roman"/>
                <w:color w:val="222222"/>
                <w:sz w:val="18"/>
                <w:szCs w:val="18"/>
                <w:lang w:eastAsia="ru-RU"/>
              </w:rPr>
              <w:t xml:space="preserve"> III и </w:t>
            </w:r>
            <w:proofErr w:type="spellStart"/>
            <w:r w:rsidRPr="00C87B52">
              <w:rPr>
                <w:rFonts w:ascii="Verdana" w:eastAsia="Times New Roman" w:hAnsi="Verdana" w:cs="Times New Roman"/>
                <w:color w:val="222222"/>
                <w:sz w:val="18"/>
                <w:szCs w:val="18"/>
                <w:lang w:eastAsia="ru-RU"/>
              </w:rPr>
              <w:t>Hind</w:t>
            </w:r>
            <w:proofErr w:type="spellEnd"/>
            <w:r w:rsidRPr="00C87B52">
              <w:rPr>
                <w:rFonts w:ascii="Verdana" w:eastAsia="Times New Roman" w:hAnsi="Verdana" w:cs="Times New Roman"/>
                <w:color w:val="222222"/>
                <w:sz w:val="18"/>
                <w:szCs w:val="18"/>
                <w:lang w:eastAsia="ru-RU"/>
              </w:rPr>
              <w:t xml:space="preserve"> III. </w:t>
            </w:r>
            <w:proofErr w:type="gramStart"/>
            <w:r w:rsidRPr="00C87B52">
              <w:rPr>
                <w:rFonts w:ascii="Verdana" w:eastAsia="Times New Roman" w:hAnsi="Verdana" w:cs="Times New Roman"/>
                <w:color w:val="222222"/>
                <w:sz w:val="18"/>
                <w:szCs w:val="18"/>
                <w:lang w:eastAsia="ru-RU"/>
              </w:rPr>
              <w:t>Для</w:t>
            </w:r>
            <w:proofErr w:type="gramEnd"/>
            <w:r w:rsidRPr="00C87B52">
              <w:rPr>
                <w:rFonts w:ascii="Verdana" w:eastAsia="Times New Roman" w:hAnsi="Verdana" w:cs="Times New Roman"/>
                <w:color w:val="222222"/>
                <w:sz w:val="18"/>
                <w:szCs w:val="18"/>
                <w:lang w:eastAsia="ru-RU"/>
              </w:rPr>
              <w:t xml:space="preserve"> это необходимо нажать на </w:t>
            </w:r>
            <w:proofErr w:type="spellStart"/>
            <w:r w:rsidRPr="00C87B52">
              <w:rPr>
                <w:rFonts w:ascii="Verdana" w:eastAsia="Times New Roman" w:hAnsi="Verdana" w:cs="Times New Roman"/>
                <w:color w:val="222222"/>
                <w:sz w:val="18"/>
                <w:szCs w:val="18"/>
                <w:lang w:eastAsia="ru-RU"/>
              </w:rPr>
              <w:t>пикторграмму</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Create</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Sample</w:t>
            </w:r>
            <w:proofErr w:type="spellEnd"/>
            <w:r w:rsidRPr="00C87B52">
              <w:rPr>
                <w:rFonts w:ascii="Verdana" w:eastAsia="Times New Roman" w:hAnsi="Verdana" w:cs="Times New Roman"/>
                <w:color w:val="222222"/>
                <w:sz w:val="18"/>
                <w:szCs w:val="18"/>
                <w:lang w:eastAsia="ru-RU"/>
              </w:rPr>
              <w:t>.</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В появившемся окне необходимо выбрать соответствующую молекулу и </w:t>
            </w:r>
            <w:proofErr w:type="spellStart"/>
            <w:r w:rsidRPr="00C87B52">
              <w:rPr>
                <w:rFonts w:ascii="Verdana" w:eastAsia="Times New Roman" w:hAnsi="Verdana" w:cs="Times New Roman"/>
                <w:color w:val="222222"/>
                <w:sz w:val="18"/>
                <w:szCs w:val="18"/>
                <w:lang w:eastAsia="ru-RU"/>
              </w:rPr>
              <w:t>эндонуклеазы</w:t>
            </w:r>
            <w:proofErr w:type="spellEnd"/>
            <w:r w:rsidRPr="00C87B52">
              <w:rPr>
                <w:rFonts w:ascii="Verdana" w:eastAsia="Times New Roman" w:hAnsi="Verdana" w:cs="Times New Roman"/>
                <w:color w:val="222222"/>
                <w:sz w:val="18"/>
                <w:szCs w:val="18"/>
                <w:lang w:eastAsia="ru-RU"/>
              </w:rPr>
              <w:t xml:space="preserve">. Затем поименовать образец, введя название в соответствующее поле и ввести краткое описание (хотя это и необязательно). Нажать клавишу </w:t>
            </w:r>
            <w:proofErr w:type="spellStart"/>
            <w:r w:rsidRPr="00C87B52">
              <w:rPr>
                <w:rFonts w:ascii="Verdana" w:eastAsia="Times New Roman" w:hAnsi="Verdana" w:cs="Times New Roman"/>
                <w:color w:val="222222"/>
                <w:sz w:val="18"/>
                <w:szCs w:val="18"/>
                <w:lang w:eastAsia="ru-RU"/>
              </w:rPr>
              <w:t>Add</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to</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и закрыть окно. Программа “порежет” молекулу </w:t>
            </w:r>
            <w:proofErr w:type="spellStart"/>
            <w:r w:rsidRPr="00C87B52">
              <w:rPr>
                <w:rFonts w:ascii="Verdana" w:eastAsia="Times New Roman" w:hAnsi="Verdana" w:cs="Times New Roman"/>
                <w:color w:val="222222"/>
                <w:sz w:val="18"/>
                <w:szCs w:val="18"/>
                <w:lang w:eastAsia="ru-RU"/>
              </w:rPr>
              <w:t>эндонуклеазами</w:t>
            </w:r>
            <w:proofErr w:type="spellEnd"/>
            <w:r w:rsidRPr="00C87B52">
              <w:rPr>
                <w:rFonts w:ascii="Verdana" w:eastAsia="Times New Roman" w:hAnsi="Verdana" w:cs="Times New Roman"/>
                <w:color w:val="222222"/>
                <w:sz w:val="18"/>
                <w:szCs w:val="18"/>
                <w:lang w:eastAsia="ru-RU"/>
              </w:rPr>
              <w:t xml:space="preserve"> и добавит результат на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Display</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Window</w:t>
            </w:r>
            <w:proofErr w:type="spellEnd"/>
            <w:r w:rsidRPr="00C87B52">
              <w:rPr>
                <w:rFonts w:ascii="Verdana" w:eastAsia="Times New Roman" w:hAnsi="Verdana" w:cs="Times New Roman"/>
                <w:color w:val="222222"/>
                <w:sz w:val="18"/>
                <w:szCs w:val="18"/>
                <w:lang w:eastAsia="ru-RU"/>
              </w:rPr>
              <w:t>.</w:t>
            </w:r>
          </w:p>
          <w:p w:rsidR="00C87B52" w:rsidRPr="00C87B52" w:rsidRDefault="00C87B52" w:rsidP="00C87B52">
            <w:pPr>
              <w:spacing w:before="2" w:after="2" w:line="240" w:lineRule="auto"/>
              <w:ind w:left="722" w:right="2"/>
              <w:jc w:val="center"/>
              <w:rPr>
                <w:rFonts w:ascii="Verdana" w:eastAsia="Times New Roman" w:hAnsi="Verdana" w:cs="Times New Roman"/>
                <w:color w:val="222222"/>
                <w:sz w:val="18"/>
                <w:szCs w:val="18"/>
                <w:lang w:eastAsia="ru-RU"/>
              </w:rPr>
            </w:pPr>
            <w:r>
              <w:rPr>
                <w:rFonts w:ascii="Verdana" w:eastAsia="Times New Roman" w:hAnsi="Verdana" w:cs="Times New Roman"/>
                <w:noProof/>
                <w:color w:val="222222"/>
                <w:sz w:val="18"/>
                <w:szCs w:val="18"/>
                <w:lang w:eastAsia="ru-RU"/>
              </w:rPr>
              <w:lastRenderedPageBreak/>
              <w:drawing>
                <wp:inline distT="0" distB="0" distL="0" distR="0" wp14:anchorId="438AF023" wp14:editId="442B4B7A">
                  <wp:extent cx="4419600" cy="3629025"/>
                  <wp:effectExtent l="0" t="0" r="0" b="9525"/>
                  <wp:docPr id="9" name="Рисунок 9" descr="http://molbiol.ru/protocol/09_09b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lbiol.ru/protocol/09_09b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3629025"/>
                          </a:xfrm>
                          <a:prstGeom prst="rect">
                            <a:avLst/>
                          </a:prstGeom>
                          <a:noFill/>
                          <a:ln>
                            <a:noFill/>
                          </a:ln>
                        </pic:spPr>
                      </pic:pic>
                    </a:graphicData>
                  </a:graphic>
                </wp:inline>
              </w:drawing>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jc w:val="center"/>
              <w:rPr>
                <w:rFonts w:ascii="Verdana" w:eastAsia="Times New Roman" w:hAnsi="Verdana" w:cs="Times New Roman"/>
                <w:b/>
                <w:bCs/>
                <w:color w:val="222222"/>
                <w:lang w:eastAsia="ru-RU"/>
              </w:rPr>
            </w:pPr>
            <w:r w:rsidRPr="00C87B52">
              <w:rPr>
                <w:rFonts w:ascii="Verdana" w:eastAsia="Times New Roman" w:hAnsi="Verdana" w:cs="Times New Roman"/>
                <w:b/>
                <w:bCs/>
                <w:color w:val="222222"/>
                <w:lang w:eastAsia="ru-RU"/>
              </w:rPr>
              <w:t>Добавим маркер...</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Pr>
                <w:rFonts w:ascii="Verdana" w:eastAsia="Times New Roman" w:hAnsi="Verdana" w:cs="Times New Roman"/>
                <w:b/>
                <w:bCs/>
                <w:noProof/>
                <w:color w:val="222222"/>
                <w:lang w:eastAsia="ru-RU"/>
              </w:rPr>
              <w:drawing>
                <wp:anchor distT="0" distB="0" distL="0" distR="0" simplePos="0" relativeHeight="251658240" behindDoc="0" locked="0" layoutInCell="1" allowOverlap="0" wp14:anchorId="4BFB5C37" wp14:editId="050D7C1B">
                  <wp:simplePos x="0" y="0"/>
                  <wp:positionH relativeFrom="column">
                    <wp:align>left</wp:align>
                  </wp:positionH>
                  <wp:positionV relativeFrom="line">
                    <wp:posOffset>0</wp:posOffset>
                  </wp:positionV>
                  <wp:extent cx="2857500" cy="1276350"/>
                  <wp:effectExtent l="0" t="0" r="0" b="0"/>
                  <wp:wrapSquare wrapText="bothSides"/>
                  <wp:docPr id="15" name="Рисунок 15" descr="http://molbiol.ru/protocol/09_09b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lbiol.ru/protocol/09_09b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B52">
              <w:rPr>
                <w:rFonts w:ascii="Verdana" w:eastAsia="Times New Roman" w:hAnsi="Verdana" w:cs="Times New Roman"/>
                <w:color w:val="222222"/>
                <w:sz w:val="18"/>
                <w:szCs w:val="18"/>
                <w:lang w:eastAsia="ru-RU"/>
              </w:rPr>
              <w:t xml:space="preserve">Для того чтобы на гель добавить маркер необходимо всего лишь нажать пиктограмму </w:t>
            </w:r>
            <w:proofErr w:type="spellStart"/>
            <w:r w:rsidRPr="00C87B52">
              <w:rPr>
                <w:rFonts w:ascii="Verdana" w:eastAsia="Times New Roman" w:hAnsi="Verdana" w:cs="Times New Roman"/>
                <w:color w:val="222222"/>
                <w:sz w:val="18"/>
                <w:szCs w:val="18"/>
                <w:lang w:eastAsia="ru-RU"/>
              </w:rPr>
              <w:t>Load</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Marker</w:t>
            </w:r>
            <w:proofErr w:type="spellEnd"/>
            <w:r w:rsidRPr="00C87B52">
              <w:rPr>
                <w:rFonts w:ascii="Verdana" w:eastAsia="Times New Roman" w:hAnsi="Verdana" w:cs="Times New Roman"/>
                <w:color w:val="222222"/>
                <w:sz w:val="18"/>
                <w:szCs w:val="18"/>
                <w:lang w:eastAsia="ru-RU"/>
              </w:rPr>
              <w:t>.</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И в появившемся окне выбрать маркер PBR322-HAEIII. Для того</w:t>
            </w:r>
            <w:proofErr w:type="gramStart"/>
            <w:r w:rsidRPr="00C87B52">
              <w:rPr>
                <w:rFonts w:ascii="Verdana" w:eastAsia="Times New Roman" w:hAnsi="Verdana" w:cs="Times New Roman"/>
                <w:color w:val="222222"/>
                <w:sz w:val="18"/>
                <w:szCs w:val="18"/>
                <w:lang w:eastAsia="ru-RU"/>
              </w:rPr>
              <w:t>,</w:t>
            </w:r>
            <w:proofErr w:type="gramEnd"/>
            <w:r w:rsidRPr="00C87B52">
              <w:rPr>
                <w:rFonts w:ascii="Verdana" w:eastAsia="Times New Roman" w:hAnsi="Verdana" w:cs="Times New Roman"/>
                <w:color w:val="222222"/>
                <w:sz w:val="18"/>
                <w:szCs w:val="18"/>
                <w:lang w:eastAsia="ru-RU"/>
              </w:rPr>
              <w:t xml:space="preserve"> чтобы эксперимент выглядел более эффектно, снова нажмем на пиктограмму </w:t>
            </w:r>
            <w:proofErr w:type="spellStart"/>
            <w:r w:rsidRPr="00C87B52">
              <w:rPr>
                <w:rFonts w:ascii="Verdana" w:eastAsia="Times New Roman" w:hAnsi="Verdana" w:cs="Times New Roman"/>
                <w:color w:val="222222"/>
                <w:sz w:val="18"/>
                <w:szCs w:val="18"/>
                <w:lang w:eastAsia="ru-RU"/>
              </w:rPr>
              <w:t>Load</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Marker</w:t>
            </w:r>
            <w:proofErr w:type="spellEnd"/>
            <w:r w:rsidRPr="00C87B52">
              <w:rPr>
                <w:rFonts w:ascii="Verdana" w:eastAsia="Times New Roman" w:hAnsi="Verdana" w:cs="Times New Roman"/>
                <w:color w:val="222222"/>
                <w:sz w:val="18"/>
                <w:szCs w:val="18"/>
                <w:lang w:eastAsia="ru-RU"/>
              </w:rPr>
              <w:t xml:space="preserve"> и выберем SPP1-ECORI.</w:t>
            </w:r>
          </w:p>
          <w:p w:rsidR="00C87B52" w:rsidRPr="00C87B52" w:rsidRDefault="00C87B52" w:rsidP="00C87B52">
            <w:pPr>
              <w:spacing w:before="2" w:after="2" w:line="240" w:lineRule="auto"/>
              <w:ind w:left="722" w:right="2"/>
              <w:jc w:val="center"/>
              <w:rPr>
                <w:rFonts w:ascii="Verdana" w:eastAsia="Times New Roman" w:hAnsi="Verdana" w:cs="Times New Roman"/>
                <w:color w:val="222222"/>
                <w:sz w:val="18"/>
                <w:szCs w:val="18"/>
                <w:lang w:eastAsia="ru-RU"/>
              </w:rPr>
            </w:pPr>
            <w:r>
              <w:rPr>
                <w:rFonts w:ascii="Verdana" w:eastAsia="Times New Roman" w:hAnsi="Verdana" w:cs="Times New Roman"/>
                <w:noProof/>
                <w:color w:val="222222"/>
                <w:sz w:val="18"/>
                <w:szCs w:val="18"/>
                <w:lang w:eastAsia="ru-RU"/>
              </w:rPr>
              <w:drawing>
                <wp:inline distT="0" distB="0" distL="0" distR="0" wp14:anchorId="715ECE47" wp14:editId="5D1C7C04">
                  <wp:extent cx="3857625" cy="2733675"/>
                  <wp:effectExtent l="0" t="0" r="9525" b="9525"/>
                  <wp:docPr id="8" name="Рисунок 8" descr="http://molbiol.ru/protocol/09_09b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lbiol.ru/protocol/09_09b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7625" cy="2733675"/>
                          </a:xfrm>
                          <a:prstGeom prst="rect">
                            <a:avLst/>
                          </a:prstGeom>
                          <a:noFill/>
                          <a:ln>
                            <a:noFill/>
                          </a:ln>
                        </pic:spPr>
                      </pic:pic>
                    </a:graphicData>
                  </a:graphic>
                </wp:inline>
              </w:drawing>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В результате получим графическое изображение трех дорожек геля и текстовое описание параметров эксперимента.</w:t>
            </w:r>
          </w:p>
          <w:p w:rsidR="00C87B52" w:rsidRPr="00C87B52" w:rsidRDefault="00C87B52" w:rsidP="00C87B52">
            <w:pPr>
              <w:spacing w:before="2" w:after="2" w:line="240" w:lineRule="auto"/>
              <w:ind w:left="722" w:right="2"/>
              <w:jc w:val="center"/>
              <w:rPr>
                <w:rFonts w:ascii="Verdana" w:eastAsia="Times New Roman" w:hAnsi="Verdana" w:cs="Times New Roman"/>
                <w:color w:val="222222"/>
                <w:sz w:val="18"/>
                <w:szCs w:val="18"/>
                <w:lang w:eastAsia="ru-RU"/>
              </w:rPr>
            </w:pPr>
            <w:r>
              <w:rPr>
                <w:rFonts w:ascii="Verdana" w:eastAsia="Times New Roman" w:hAnsi="Verdana" w:cs="Times New Roman"/>
                <w:noProof/>
                <w:color w:val="222222"/>
                <w:sz w:val="18"/>
                <w:szCs w:val="18"/>
                <w:lang w:eastAsia="ru-RU"/>
              </w:rPr>
              <w:lastRenderedPageBreak/>
              <w:drawing>
                <wp:inline distT="0" distB="0" distL="0" distR="0" wp14:anchorId="28CE99F8" wp14:editId="18F583E1">
                  <wp:extent cx="5238750" cy="2667000"/>
                  <wp:effectExtent l="0" t="0" r="0" b="0"/>
                  <wp:docPr id="7" name="Рисунок 7" descr="http://molbiol.ru/protocol/09_09b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lbiol.ru/protocol/09_09b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2667000"/>
                          </a:xfrm>
                          <a:prstGeom prst="rect">
                            <a:avLst/>
                          </a:prstGeom>
                          <a:noFill/>
                          <a:ln>
                            <a:noFill/>
                          </a:ln>
                        </pic:spPr>
                      </pic:pic>
                    </a:graphicData>
                  </a:graphic>
                </wp:inline>
              </w:drawing>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jc w:val="center"/>
              <w:rPr>
                <w:rFonts w:ascii="Verdana" w:eastAsia="Times New Roman" w:hAnsi="Verdana" w:cs="Times New Roman"/>
                <w:b/>
                <w:bCs/>
                <w:color w:val="222222"/>
                <w:lang w:eastAsia="ru-RU"/>
              </w:rPr>
            </w:pPr>
            <w:r w:rsidRPr="00C87B52">
              <w:rPr>
                <w:rFonts w:ascii="Verdana" w:eastAsia="Times New Roman" w:hAnsi="Verdana" w:cs="Times New Roman"/>
                <w:b/>
                <w:bCs/>
                <w:color w:val="222222"/>
                <w:lang w:eastAsia="ru-RU"/>
              </w:rPr>
              <w:t>Посмотрим текстовое описание...</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Pr>
                <w:rFonts w:ascii="Verdana" w:eastAsia="Times New Roman" w:hAnsi="Verdana" w:cs="Times New Roman"/>
                <w:b/>
                <w:bCs/>
                <w:noProof/>
                <w:color w:val="222222"/>
                <w:lang w:eastAsia="ru-RU"/>
              </w:rPr>
              <w:drawing>
                <wp:anchor distT="0" distB="0" distL="0" distR="0" simplePos="0" relativeHeight="251658240" behindDoc="0" locked="0" layoutInCell="1" allowOverlap="0" wp14:anchorId="1DD11ED7" wp14:editId="7A98D83F">
                  <wp:simplePos x="0" y="0"/>
                  <wp:positionH relativeFrom="column">
                    <wp:align>left</wp:align>
                  </wp:positionH>
                  <wp:positionV relativeFrom="line">
                    <wp:posOffset>0</wp:posOffset>
                  </wp:positionV>
                  <wp:extent cx="2019300" cy="1905000"/>
                  <wp:effectExtent l="0" t="0" r="0" b="0"/>
                  <wp:wrapSquare wrapText="bothSides"/>
                  <wp:docPr id="14" name="Рисунок 14" descr="http://molbiol.ru/protocol/09_09b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lbiol.ru/protocol/09_09b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B52">
              <w:rPr>
                <w:rFonts w:ascii="Verdana" w:eastAsia="Times New Roman" w:hAnsi="Verdana" w:cs="Times New Roman"/>
                <w:color w:val="222222"/>
                <w:sz w:val="18"/>
                <w:szCs w:val="18"/>
                <w:lang w:eastAsia="ru-RU"/>
              </w:rPr>
              <w:t xml:space="preserve">Если дважды кликнуть на папке с названием </w:t>
            </w:r>
            <w:proofErr w:type="spellStart"/>
            <w:r w:rsidRPr="00C87B52">
              <w:rPr>
                <w:rFonts w:ascii="Verdana" w:eastAsia="Times New Roman" w:hAnsi="Verdana" w:cs="Times New Roman"/>
                <w:color w:val="222222"/>
                <w:sz w:val="18"/>
                <w:szCs w:val="18"/>
                <w:lang w:eastAsia="ru-RU"/>
              </w:rPr>
              <w:t>Sample</w:t>
            </w:r>
            <w:proofErr w:type="spellEnd"/>
            <w:r w:rsidRPr="00C87B52">
              <w:rPr>
                <w:rFonts w:ascii="Verdana" w:eastAsia="Times New Roman" w:hAnsi="Verdana" w:cs="Times New Roman"/>
                <w:color w:val="222222"/>
                <w:sz w:val="18"/>
                <w:szCs w:val="18"/>
                <w:lang w:eastAsia="ru-RU"/>
              </w:rPr>
              <w:t xml:space="preserve">, можно посмотреть описание, которое мы ввели, когда создавали образец, и увидеть результаты рестрикции. Фрагменты рестрикции отсортированы в порядке убывания длин фрагментов. Двойной клик на любой папке фрагмента, например, на папке 540, открывает информацию о том, как получен данный фрагмент. Так, фрагмент 540 образовался между двумя сайтами рестрикции </w:t>
            </w:r>
            <w:proofErr w:type="spellStart"/>
            <w:r w:rsidRPr="00C87B52">
              <w:rPr>
                <w:rFonts w:ascii="Verdana" w:eastAsia="Times New Roman" w:hAnsi="Verdana" w:cs="Times New Roman"/>
                <w:color w:val="222222"/>
                <w:sz w:val="18"/>
                <w:szCs w:val="18"/>
                <w:lang w:eastAsia="ru-RU"/>
              </w:rPr>
              <w:t>HaeIII</w:t>
            </w:r>
            <w:proofErr w:type="spellEnd"/>
            <w:r w:rsidRPr="00C87B52">
              <w:rPr>
                <w:rFonts w:ascii="Verdana" w:eastAsia="Times New Roman" w:hAnsi="Verdana" w:cs="Times New Roman"/>
                <w:color w:val="222222"/>
                <w:sz w:val="18"/>
                <w:szCs w:val="18"/>
                <w:lang w:eastAsia="ru-RU"/>
              </w:rPr>
              <w:t xml:space="preserve"> с позициями 2261 и 2801 соответственно. Эта информация оформлена в виде гиперссылки, перейдя на которую можно посмотреть на саму молекулу и увидеть последовательность нуклеотидов между этими сайтами.</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Цвет черных квадратов, помечающих фрагменты можно поменять, вызвав меню по правой клавише мыши на квадрате. Соответственно изменится и отображение этих фрагментов на дорожке геля.</w:t>
            </w:r>
          </w:p>
        </w:tc>
        <w:tc>
          <w:tcPr>
            <w:tcW w:w="0" w:type="auto"/>
            <w:shd w:val="clear" w:color="auto" w:fill="FFFFFF"/>
            <w:tcMar>
              <w:top w:w="0" w:type="dxa"/>
              <w:left w:w="150" w:type="dxa"/>
              <w:bottom w:w="0" w:type="dxa"/>
              <w:right w:w="150" w:type="dxa"/>
            </w:tcMar>
          </w:tcPr>
          <w:p w:rsidR="00C87B52" w:rsidRPr="00C87B52" w:rsidRDefault="00C87B52" w:rsidP="00C87B52">
            <w:pPr>
              <w:spacing w:after="0" w:line="240" w:lineRule="auto"/>
              <w:rPr>
                <w:rFonts w:ascii="Verdana" w:eastAsia="Times New Roman" w:hAnsi="Verdana" w:cs="Times New Roman"/>
                <w:color w:val="222222"/>
                <w:sz w:val="18"/>
                <w:szCs w:val="18"/>
                <w:lang w:eastAsia="ru-RU"/>
              </w:rPr>
            </w:pPr>
            <w:bookmarkStart w:id="0" w:name="_GoBack"/>
            <w:bookmarkEnd w:id="0"/>
          </w:p>
        </w:tc>
      </w:tr>
    </w:tbl>
    <w:p w:rsidR="00C87B52" w:rsidRPr="00C87B52" w:rsidRDefault="00C87B52" w:rsidP="00C87B52">
      <w:pPr>
        <w:spacing w:after="0" w:line="240" w:lineRule="auto"/>
        <w:rPr>
          <w:rFonts w:ascii="Times New Roman" w:eastAsia="Times New Roman" w:hAnsi="Times New Roman" w:cs="Times New Roman"/>
          <w:vanish/>
          <w:sz w:val="24"/>
          <w:szCs w:val="24"/>
          <w:lang w:eastAsia="ru-RU"/>
        </w:rPr>
      </w:pPr>
    </w:p>
    <w:tbl>
      <w:tblPr>
        <w:tblW w:w="3500" w:type="pct"/>
        <w:tblCellSpacing w:w="0" w:type="dxa"/>
        <w:shd w:val="clear" w:color="auto" w:fill="FFFFFF"/>
        <w:tblCellMar>
          <w:left w:w="0" w:type="dxa"/>
          <w:right w:w="0" w:type="dxa"/>
        </w:tblCellMar>
        <w:tblLook w:val="04A0" w:firstRow="1" w:lastRow="0" w:firstColumn="1" w:lastColumn="0" w:noHBand="0" w:noVBand="1"/>
      </w:tblPr>
      <w:tblGrid>
        <w:gridCol w:w="9685"/>
      </w:tblGrid>
      <w:tr w:rsidR="00C87B52" w:rsidRPr="00C87B52" w:rsidTr="00C87B52">
        <w:trPr>
          <w:tblCellSpacing w:w="0" w:type="dxa"/>
        </w:trPr>
        <w:tc>
          <w:tcPr>
            <w:tcW w:w="0" w:type="auto"/>
            <w:tcBorders>
              <w:left w:val="single" w:sz="6" w:space="0" w:color="CCCCCC"/>
              <w:right w:val="single" w:sz="6" w:space="0" w:color="CCCCCC"/>
            </w:tcBorders>
            <w:shd w:val="clear" w:color="auto" w:fill="FFFFFF"/>
            <w:tcMar>
              <w:top w:w="0" w:type="dxa"/>
              <w:left w:w="75" w:type="dxa"/>
              <w:bottom w:w="0" w:type="dxa"/>
              <w:right w:w="225" w:type="dxa"/>
            </w:tcMar>
            <w:vAlign w:val="center"/>
            <w:hideMark/>
          </w:tcPr>
          <w:p w:rsidR="00C87B52" w:rsidRPr="00C87B52" w:rsidRDefault="00C87B52" w:rsidP="00C87B52">
            <w:pPr>
              <w:spacing w:after="0" w:line="240" w:lineRule="auto"/>
              <w:rPr>
                <w:rFonts w:ascii="Verdana" w:eastAsia="Times New Roman" w:hAnsi="Verdana" w:cs="Times New Roman"/>
                <w:color w:val="222222"/>
                <w:sz w:val="18"/>
                <w:szCs w:val="18"/>
                <w:lang w:eastAsia="ru-RU"/>
              </w:rPr>
            </w:pPr>
            <w:r>
              <w:rPr>
                <w:rFonts w:ascii="Verdana" w:eastAsia="Times New Roman" w:hAnsi="Verdana" w:cs="Times New Roman"/>
                <w:noProof/>
                <w:color w:val="222222"/>
                <w:sz w:val="18"/>
                <w:szCs w:val="18"/>
                <w:lang w:eastAsia="ru-RU"/>
              </w:rPr>
              <w:drawing>
                <wp:inline distT="0" distB="0" distL="0" distR="0">
                  <wp:extent cx="9525" cy="9525"/>
                  <wp:effectExtent l="0" t="0" r="0" b="0"/>
                  <wp:docPr id="6" name="Рисунок 6" descr="http://molbiol.ru/iz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lbiol.ru/izo/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87B52" w:rsidRPr="00C87B52" w:rsidTr="00C87B52">
        <w:trPr>
          <w:tblCellSpacing w:w="0" w:type="dxa"/>
        </w:trPr>
        <w:tc>
          <w:tcPr>
            <w:tcW w:w="0" w:type="auto"/>
            <w:tcBorders>
              <w:left w:val="single" w:sz="6" w:space="0" w:color="CCCCCC"/>
              <w:right w:val="single" w:sz="6" w:space="0" w:color="CCCCCC"/>
            </w:tcBorders>
            <w:shd w:val="clear" w:color="auto" w:fill="FFFFFF"/>
            <w:tcMar>
              <w:top w:w="0" w:type="dxa"/>
              <w:left w:w="75" w:type="dxa"/>
              <w:bottom w:w="0" w:type="dxa"/>
              <w:right w:w="225" w:type="dxa"/>
            </w:tcMar>
            <w:hideMark/>
          </w:tcPr>
          <w:p w:rsidR="00C87B52" w:rsidRPr="00C87B52" w:rsidRDefault="00C87B52" w:rsidP="00C87B52">
            <w:pPr>
              <w:spacing w:before="2" w:after="2" w:line="240" w:lineRule="auto"/>
              <w:ind w:left="722" w:right="2"/>
              <w:jc w:val="center"/>
              <w:rPr>
                <w:rFonts w:ascii="Verdana" w:eastAsia="Times New Roman" w:hAnsi="Verdana" w:cs="Times New Roman"/>
                <w:b/>
                <w:bCs/>
                <w:color w:val="222222"/>
                <w:lang w:eastAsia="ru-RU"/>
              </w:rPr>
            </w:pPr>
            <w:r w:rsidRPr="00C87B52">
              <w:rPr>
                <w:rFonts w:ascii="Verdana" w:eastAsia="Times New Roman" w:hAnsi="Verdana" w:cs="Times New Roman"/>
                <w:b/>
                <w:bCs/>
                <w:color w:val="222222"/>
                <w:lang w:eastAsia="ru-RU"/>
              </w:rPr>
              <w:t>Запустим эксперимент...</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Для того</w:t>
            </w:r>
            <w:proofErr w:type="gramStart"/>
            <w:r w:rsidRPr="00C87B52">
              <w:rPr>
                <w:rFonts w:ascii="Verdana" w:eastAsia="Times New Roman" w:hAnsi="Verdana" w:cs="Times New Roman"/>
                <w:color w:val="222222"/>
                <w:sz w:val="18"/>
                <w:szCs w:val="18"/>
                <w:lang w:eastAsia="ru-RU"/>
              </w:rPr>
              <w:t>,</w:t>
            </w:r>
            <w:proofErr w:type="gramEnd"/>
            <w:r w:rsidRPr="00C87B52">
              <w:rPr>
                <w:rFonts w:ascii="Verdana" w:eastAsia="Times New Roman" w:hAnsi="Verdana" w:cs="Times New Roman"/>
                <w:color w:val="222222"/>
                <w:sz w:val="18"/>
                <w:szCs w:val="18"/>
                <w:lang w:eastAsia="ru-RU"/>
              </w:rPr>
              <w:t xml:space="preserve"> чтобы включить симуляцию гель-электрофореза в нашем эксперименте, необходимо выполнить следующее:</w:t>
            </w:r>
          </w:p>
          <w:p w:rsidR="00C87B52" w:rsidRPr="00C87B52" w:rsidRDefault="00C87B52" w:rsidP="00C87B52">
            <w:pPr>
              <w:numPr>
                <w:ilvl w:val="1"/>
                <w:numId w:val="2"/>
              </w:numPr>
              <w:spacing w:before="2" w:after="40" w:line="240" w:lineRule="auto"/>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Сделать активной графическую панель, кликнув мышкой в любом ее месте или нажав соответствующую пиктограмму на панели инструментов;</w:t>
            </w:r>
          </w:p>
          <w:p w:rsidR="00C87B52" w:rsidRPr="00C87B52" w:rsidRDefault="00C87B52" w:rsidP="00C87B52">
            <w:pPr>
              <w:numPr>
                <w:ilvl w:val="1"/>
                <w:numId w:val="2"/>
              </w:numPr>
              <w:spacing w:before="2" w:after="40" w:line="240" w:lineRule="auto"/>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Растянуть графику по высоте экрана нажав пиктограмму </w:t>
            </w:r>
            <w:proofErr w:type="spellStart"/>
            <w:r w:rsidRPr="00C87B52">
              <w:rPr>
                <w:rFonts w:ascii="Verdana" w:eastAsia="Times New Roman" w:hAnsi="Verdana" w:cs="Times New Roman"/>
                <w:color w:val="222222"/>
                <w:sz w:val="18"/>
                <w:szCs w:val="18"/>
                <w:lang w:eastAsia="ru-RU"/>
              </w:rPr>
              <w:t>Fit</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To</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Window</w:t>
            </w:r>
            <w:proofErr w:type="spellEnd"/>
            <w:r w:rsidRPr="00C87B52">
              <w:rPr>
                <w:rFonts w:ascii="Verdana" w:eastAsia="Times New Roman" w:hAnsi="Verdana" w:cs="Times New Roman"/>
                <w:color w:val="222222"/>
                <w:sz w:val="18"/>
                <w:szCs w:val="18"/>
                <w:lang w:eastAsia="ru-RU"/>
              </w:rPr>
              <w:t>;</w:t>
            </w:r>
          </w:p>
          <w:p w:rsidR="00C87B52" w:rsidRPr="00C87B52" w:rsidRDefault="00C87B52" w:rsidP="00C87B52">
            <w:pPr>
              <w:numPr>
                <w:ilvl w:val="1"/>
                <w:numId w:val="2"/>
              </w:numPr>
              <w:spacing w:before="2" w:after="40" w:line="240" w:lineRule="auto"/>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Нажать пиктограмму </w:t>
            </w:r>
            <w:proofErr w:type="spellStart"/>
            <w:r w:rsidRPr="00C87B52">
              <w:rPr>
                <w:rFonts w:ascii="Verdana" w:eastAsia="Times New Roman" w:hAnsi="Verdana" w:cs="Times New Roman"/>
                <w:color w:val="222222"/>
                <w:sz w:val="18"/>
                <w:szCs w:val="18"/>
                <w:lang w:eastAsia="ru-RU"/>
              </w:rPr>
              <w:t>Step</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Forward</w:t>
            </w:r>
            <w:proofErr w:type="spellEnd"/>
            <w:r w:rsidRPr="00C87B52">
              <w:rPr>
                <w:rFonts w:ascii="Verdana" w:eastAsia="Times New Roman" w:hAnsi="Verdana" w:cs="Times New Roman"/>
                <w:color w:val="222222"/>
                <w:sz w:val="18"/>
                <w:szCs w:val="18"/>
                <w:lang w:eastAsia="ru-RU"/>
              </w:rPr>
              <w:t>.</w:t>
            </w:r>
          </w:p>
          <w:p w:rsidR="00C87B52" w:rsidRPr="00C87B52" w:rsidRDefault="00C87B52" w:rsidP="00C87B52">
            <w:pPr>
              <w:spacing w:before="2" w:after="2" w:line="240" w:lineRule="auto"/>
              <w:ind w:left="722" w:right="2"/>
              <w:jc w:val="center"/>
              <w:rPr>
                <w:rFonts w:ascii="Verdana" w:eastAsia="Times New Roman" w:hAnsi="Verdana" w:cs="Times New Roman"/>
                <w:color w:val="222222"/>
                <w:sz w:val="18"/>
                <w:szCs w:val="18"/>
                <w:lang w:eastAsia="ru-RU"/>
              </w:rPr>
            </w:pPr>
            <w:r>
              <w:rPr>
                <w:rFonts w:ascii="Verdana" w:eastAsia="Times New Roman" w:hAnsi="Verdana" w:cs="Times New Roman"/>
                <w:noProof/>
                <w:color w:val="222222"/>
                <w:sz w:val="18"/>
                <w:szCs w:val="18"/>
                <w:lang w:eastAsia="ru-RU"/>
              </w:rPr>
              <w:drawing>
                <wp:inline distT="0" distB="0" distL="0" distR="0">
                  <wp:extent cx="5486400" cy="1676400"/>
                  <wp:effectExtent l="0" t="0" r="0" b="0"/>
                  <wp:docPr id="5" name="Рисунок 5" descr="http://molbiol.ru/protocol/09_09b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olbiol.ru/protocol/09_09b0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1676400"/>
                          </a:xfrm>
                          <a:prstGeom prst="rect">
                            <a:avLst/>
                          </a:prstGeom>
                          <a:noFill/>
                          <a:ln>
                            <a:noFill/>
                          </a:ln>
                        </pic:spPr>
                      </pic:pic>
                    </a:graphicData>
                  </a:graphic>
                </wp:inline>
              </w:drawing>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После этого в процессе эксперимента (по нашим настройкам) пройдет ровно 15 минут. </w:t>
            </w:r>
            <w:proofErr w:type="gramStart"/>
            <w:r w:rsidRPr="00C87B52">
              <w:rPr>
                <w:rFonts w:ascii="Verdana" w:eastAsia="Times New Roman" w:hAnsi="Verdana" w:cs="Times New Roman"/>
                <w:color w:val="222222"/>
                <w:sz w:val="18"/>
                <w:szCs w:val="18"/>
                <w:lang w:eastAsia="ru-RU"/>
              </w:rPr>
              <w:t>Сделав еще несколько кликов мы увидим, как</w:t>
            </w:r>
            <w:proofErr w:type="gramEnd"/>
            <w:r w:rsidRPr="00C87B52">
              <w:rPr>
                <w:rFonts w:ascii="Verdana" w:eastAsia="Times New Roman" w:hAnsi="Verdana" w:cs="Times New Roman"/>
                <w:color w:val="222222"/>
                <w:sz w:val="18"/>
                <w:szCs w:val="18"/>
                <w:lang w:eastAsia="ru-RU"/>
              </w:rPr>
              <w:t xml:space="preserve"> развивается процесс. Определенное время можно ввести и в </w:t>
            </w:r>
            <w:proofErr w:type="gramStart"/>
            <w:r w:rsidRPr="00C87B52">
              <w:rPr>
                <w:rFonts w:ascii="Verdana" w:eastAsia="Times New Roman" w:hAnsi="Verdana" w:cs="Times New Roman"/>
                <w:color w:val="222222"/>
                <w:sz w:val="18"/>
                <w:szCs w:val="18"/>
                <w:lang w:eastAsia="ru-RU"/>
              </w:rPr>
              <w:t>ручную</w:t>
            </w:r>
            <w:proofErr w:type="gramEnd"/>
            <w:r w:rsidRPr="00C87B52">
              <w:rPr>
                <w:rFonts w:ascii="Verdana" w:eastAsia="Times New Roman" w:hAnsi="Verdana" w:cs="Times New Roman"/>
                <w:color w:val="222222"/>
                <w:sz w:val="18"/>
                <w:szCs w:val="18"/>
                <w:lang w:eastAsia="ru-RU"/>
              </w:rPr>
              <w:t>, в окне счетчика. Зададим время 2 часа 30 минут, наш гель будет выглядеть следующим образом:</w:t>
            </w:r>
          </w:p>
          <w:p w:rsidR="00C87B52" w:rsidRPr="00C87B52" w:rsidRDefault="00C87B52" w:rsidP="00C87B52">
            <w:pPr>
              <w:spacing w:before="2" w:after="2" w:line="240" w:lineRule="auto"/>
              <w:ind w:left="722" w:right="2"/>
              <w:jc w:val="center"/>
              <w:rPr>
                <w:rFonts w:ascii="Verdana" w:eastAsia="Times New Roman" w:hAnsi="Verdana" w:cs="Times New Roman"/>
                <w:color w:val="222222"/>
                <w:sz w:val="18"/>
                <w:szCs w:val="18"/>
                <w:lang w:eastAsia="ru-RU"/>
              </w:rPr>
            </w:pPr>
            <w:r>
              <w:rPr>
                <w:rFonts w:ascii="Verdana" w:eastAsia="Times New Roman" w:hAnsi="Verdana" w:cs="Times New Roman"/>
                <w:noProof/>
                <w:color w:val="222222"/>
                <w:sz w:val="18"/>
                <w:szCs w:val="18"/>
                <w:lang w:eastAsia="ru-RU"/>
              </w:rPr>
              <w:lastRenderedPageBreak/>
              <w:drawing>
                <wp:inline distT="0" distB="0" distL="0" distR="0">
                  <wp:extent cx="5238750" cy="1819275"/>
                  <wp:effectExtent l="0" t="0" r="0" b="9525"/>
                  <wp:docPr id="4" name="Рисунок 4" descr="http://molbiol.ru/protocol/09_09b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lbiol.ru/protocol/09_09b1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1819275"/>
                          </a:xfrm>
                          <a:prstGeom prst="rect">
                            <a:avLst/>
                          </a:prstGeom>
                          <a:noFill/>
                          <a:ln>
                            <a:noFill/>
                          </a:ln>
                        </pic:spPr>
                      </pic:pic>
                    </a:graphicData>
                  </a:graphic>
                </wp:inline>
              </w:drawing>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Можно также анимировать процесс, нажав пиктограмму </w:t>
            </w:r>
            <w:proofErr w:type="spellStart"/>
            <w:r w:rsidRPr="00C87B52">
              <w:rPr>
                <w:rFonts w:ascii="Verdana" w:eastAsia="Times New Roman" w:hAnsi="Verdana" w:cs="Times New Roman"/>
                <w:color w:val="222222"/>
                <w:sz w:val="18"/>
                <w:szCs w:val="18"/>
                <w:lang w:eastAsia="ru-RU"/>
              </w:rPr>
              <w:t>Animate</w:t>
            </w:r>
            <w:proofErr w:type="spellEnd"/>
            <w:r w:rsidRPr="00C87B52">
              <w:rPr>
                <w:rFonts w:ascii="Verdana" w:eastAsia="Times New Roman" w:hAnsi="Verdana" w:cs="Times New Roman"/>
                <w:color w:val="222222"/>
                <w:sz w:val="18"/>
                <w:szCs w:val="18"/>
                <w:lang w:eastAsia="ru-RU"/>
              </w:rPr>
              <w:t xml:space="preserve"> на панели инструментов.</w:t>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jc w:val="center"/>
              <w:rPr>
                <w:rFonts w:ascii="Verdana" w:eastAsia="Times New Roman" w:hAnsi="Verdana" w:cs="Times New Roman"/>
                <w:b/>
                <w:bCs/>
                <w:color w:val="222222"/>
                <w:lang w:eastAsia="ru-RU"/>
              </w:rPr>
            </w:pPr>
            <w:r w:rsidRPr="00C87B52">
              <w:rPr>
                <w:rFonts w:ascii="Verdana" w:eastAsia="Times New Roman" w:hAnsi="Verdana" w:cs="Times New Roman"/>
                <w:b/>
                <w:bCs/>
                <w:color w:val="222222"/>
                <w:lang w:eastAsia="ru-RU"/>
              </w:rPr>
              <w:t>Рассмотрим подробности...</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Pr>
                <w:rFonts w:ascii="Verdana" w:eastAsia="Times New Roman" w:hAnsi="Verdana" w:cs="Times New Roman"/>
                <w:b/>
                <w:bCs/>
                <w:noProof/>
                <w:color w:val="222222"/>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71700" cy="1295400"/>
                  <wp:effectExtent l="0" t="0" r="0" b="0"/>
                  <wp:wrapSquare wrapText="bothSides"/>
                  <wp:docPr id="13" name="Рисунок 13" descr="http://molbiol.ru/protocol/09_09b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olbiol.ru/protocol/09_09b1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B52">
              <w:rPr>
                <w:rFonts w:ascii="Verdana" w:eastAsia="Times New Roman" w:hAnsi="Verdana" w:cs="Times New Roman"/>
                <w:color w:val="222222"/>
                <w:sz w:val="18"/>
                <w:szCs w:val="18"/>
                <w:lang w:eastAsia="ru-RU"/>
              </w:rPr>
              <w:t>Для того</w:t>
            </w:r>
            <w:proofErr w:type="gramStart"/>
            <w:r w:rsidRPr="00C87B52">
              <w:rPr>
                <w:rFonts w:ascii="Verdana" w:eastAsia="Times New Roman" w:hAnsi="Verdana" w:cs="Times New Roman"/>
                <w:color w:val="222222"/>
                <w:sz w:val="18"/>
                <w:szCs w:val="18"/>
                <w:lang w:eastAsia="ru-RU"/>
              </w:rPr>
              <w:t>,</w:t>
            </w:r>
            <w:proofErr w:type="gramEnd"/>
            <w:r w:rsidRPr="00C87B52">
              <w:rPr>
                <w:rFonts w:ascii="Verdana" w:eastAsia="Times New Roman" w:hAnsi="Verdana" w:cs="Times New Roman"/>
                <w:color w:val="222222"/>
                <w:sz w:val="18"/>
                <w:szCs w:val="18"/>
                <w:lang w:eastAsia="ru-RU"/>
              </w:rPr>
              <w:t xml:space="preserve"> чтобы детально рассмотреть результаты эксперимента, воспользуемся пиктограммой </w:t>
            </w:r>
            <w:proofErr w:type="spellStart"/>
            <w:r w:rsidRPr="00C87B52">
              <w:rPr>
                <w:rFonts w:ascii="Verdana" w:eastAsia="Times New Roman" w:hAnsi="Verdana" w:cs="Times New Roman"/>
                <w:color w:val="222222"/>
                <w:sz w:val="18"/>
                <w:szCs w:val="18"/>
                <w:lang w:eastAsia="ru-RU"/>
              </w:rPr>
              <w:t>Zoom</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in</w:t>
            </w:r>
            <w:proofErr w:type="spellEnd"/>
            <w:r w:rsidRPr="00C87B52">
              <w:rPr>
                <w:rFonts w:ascii="Verdana" w:eastAsia="Times New Roman" w:hAnsi="Verdana" w:cs="Times New Roman"/>
                <w:color w:val="222222"/>
                <w:sz w:val="18"/>
                <w:szCs w:val="18"/>
                <w:lang w:eastAsia="ru-RU"/>
              </w:rPr>
              <w:t xml:space="preserve">. Уменьшить изображение можно, нажав на пиктограмму </w:t>
            </w:r>
            <w:proofErr w:type="spellStart"/>
            <w:r w:rsidRPr="00C87B52">
              <w:rPr>
                <w:rFonts w:ascii="Verdana" w:eastAsia="Times New Roman" w:hAnsi="Verdana" w:cs="Times New Roman"/>
                <w:color w:val="222222"/>
                <w:sz w:val="18"/>
                <w:szCs w:val="18"/>
                <w:lang w:eastAsia="ru-RU"/>
              </w:rPr>
              <w:t>Zoom</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out</w:t>
            </w:r>
            <w:proofErr w:type="spellEnd"/>
            <w:r w:rsidRPr="00C87B52">
              <w:rPr>
                <w:rFonts w:ascii="Verdana" w:eastAsia="Times New Roman" w:hAnsi="Verdana" w:cs="Times New Roman"/>
                <w:color w:val="222222"/>
                <w:sz w:val="18"/>
                <w:szCs w:val="18"/>
                <w:lang w:eastAsia="ru-RU"/>
              </w:rPr>
              <w:t xml:space="preserve">, а реальные размеры изображение примет после нажатия на </w:t>
            </w:r>
            <w:proofErr w:type="spellStart"/>
            <w:r w:rsidRPr="00C87B52">
              <w:rPr>
                <w:rFonts w:ascii="Verdana" w:eastAsia="Times New Roman" w:hAnsi="Verdana" w:cs="Times New Roman"/>
                <w:color w:val="222222"/>
                <w:sz w:val="18"/>
                <w:szCs w:val="18"/>
                <w:lang w:eastAsia="ru-RU"/>
              </w:rPr>
              <w:t>True</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Scale</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View</w:t>
            </w:r>
            <w:proofErr w:type="spellEnd"/>
            <w:r w:rsidRPr="00C87B52">
              <w:rPr>
                <w:rFonts w:ascii="Verdana" w:eastAsia="Times New Roman" w:hAnsi="Verdana" w:cs="Times New Roman"/>
                <w:color w:val="222222"/>
                <w:sz w:val="18"/>
                <w:szCs w:val="18"/>
                <w:lang w:eastAsia="ru-RU"/>
              </w:rPr>
              <w:t>.</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Если несколько раз нажать на </w:t>
            </w:r>
            <w:proofErr w:type="spellStart"/>
            <w:r w:rsidRPr="00C87B52">
              <w:rPr>
                <w:rFonts w:ascii="Verdana" w:eastAsia="Times New Roman" w:hAnsi="Verdana" w:cs="Times New Roman"/>
                <w:color w:val="222222"/>
                <w:sz w:val="18"/>
                <w:szCs w:val="18"/>
                <w:lang w:eastAsia="ru-RU"/>
              </w:rPr>
              <w:t>Zoom</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in</w:t>
            </w:r>
            <w:proofErr w:type="spellEnd"/>
            <w:r w:rsidRPr="00C87B52">
              <w:rPr>
                <w:rFonts w:ascii="Verdana" w:eastAsia="Times New Roman" w:hAnsi="Verdana" w:cs="Times New Roman"/>
                <w:color w:val="222222"/>
                <w:sz w:val="18"/>
                <w:szCs w:val="18"/>
                <w:lang w:eastAsia="ru-RU"/>
              </w:rPr>
              <w:t xml:space="preserve">, тонкие линии на изображении превратятся в нечеткие серые полосы. Эти полосы показывают минимальную дистанцию между </w:t>
            </w:r>
            <w:proofErr w:type="gramStart"/>
            <w:r w:rsidRPr="00C87B52">
              <w:rPr>
                <w:rFonts w:ascii="Verdana" w:eastAsia="Times New Roman" w:hAnsi="Verdana" w:cs="Times New Roman"/>
                <w:color w:val="222222"/>
                <w:sz w:val="18"/>
                <w:szCs w:val="18"/>
                <w:lang w:eastAsia="ru-RU"/>
              </w:rPr>
              <w:t>фрагментами</w:t>
            </w:r>
            <w:proofErr w:type="gramEnd"/>
            <w:r w:rsidRPr="00C87B52">
              <w:rPr>
                <w:rFonts w:ascii="Verdana" w:eastAsia="Times New Roman" w:hAnsi="Verdana" w:cs="Times New Roman"/>
                <w:color w:val="222222"/>
                <w:sz w:val="18"/>
                <w:szCs w:val="18"/>
                <w:lang w:eastAsia="ru-RU"/>
              </w:rPr>
              <w:t xml:space="preserve"> при которой они будут различимы в геле. Между некоторыми полосами не будет четкой границы, это </w:t>
            </w:r>
            <w:proofErr w:type="gramStart"/>
            <w:r w:rsidRPr="00C87B52">
              <w:rPr>
                <w:rFonts w:ascii="Verdana" w:eastAsia="Times New Roman" w:hAnsi="Verdana" w:cs="Times New Roman"/>
                <w:color w:val="222222"/>
                <w:sz w:val="18"/>
                <w:szCs w:val="18"/>
                <w:lang w:eastAsia="ru-RU"/>
              </w:rPr>
              <w:t>означает</w:t>
            </w:r>
            <w:proofErr w:type="gramEnd"/>
            <w:r w:rsidRPr="00C87B52">
              <w:rPr>
                <w:rFonts w:ascii="Verdana" w:eastAsia="Times New Roman" w:hAnsi="Verdana" w:cs="Times New Roman"/>
                <w:color w:val="222222"/>
                <w:sz w:val="18"/>
                <w:szCs w:val="18"/>
                <w:lang w:eastAsia="ru-RU"/>
              </w:rPr>
              <w:t xml:space="preserve"> что соответствующие фрагменты не будут различимы и в геле.</w:t>
            </w:r>
          </w:p>
          <w:p w:rsidR="00C87B52" w:rsidRPr="00C87B52" w:rsidRDefault="00C87B52" w:rsidP="00C87B52">
            <w:pPr>
              <w:spacing w:before="2" w:after="2" w:line="240" w:lineRule="auto"/>
              <w:ind w:left="722" w:right="2"/>
              <w:jc w:val="center"/>
              <w:rPr>
                <w:rFonts w:ascii="Verdana" w:eastAsia="Times New Roman" w:hAnsi="Verdana" w:cs="Times New Roman"/>
                <w:color w:val="222222"/>
                <w:sz w:val="18"/>
                <w:szCs w:val="18"/>
                <w:lang w:eastAsia="ru-RU"/>
              </w:rPr>
            </w:pPr>
            <w:r>
              <w:rPr>
                <w:rFonts w:ascii="Verdana" w:eastAsia="Times New Roman" w:hAnsi="Verdana" w:cs="Times New Roman"/>
                <w:noProof/>
                <w:color w:val="222222"/>
                <w:sz w:val="18"/>
                <w:szCs w:val="18"/>
                <w:lang w:eastAsia="ru-RU"/>
              </w:rPr>
              <w:drawing>
                <wp:inline distT="0" distB="0" distL="0" distR="0">
                  <wp:extent cx="3505200" cy="3990975"/>
                  <wp:effectExtent l="0" t="0" r="0" b="9525"/>
                  <wp:docPr id="3" name="Рисунок 3" descr="http://molbiol.ru/protocol/09_09b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olbiol.ru/protocol/09_09b1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5200" cy="3990975"/>
                          </a:xfrm>
                          <a:prstGeom prst="rect">
                            <a:avLst/>
                          </a:prstGeom>
                          <a:noFill/>
                          <a:ln>
                            <a:noFill/>
                          </a:ln>
                        </pic:spPr>
                      </pic:pic>
                    </a:graphicData>
                  </a:graphic>
                </wp:inline>
              </w:drawing>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br/>
            </w:r>
            <w:r>
              <w:rPr>
                <w:rFonts w:ascii="Verdana" w:eastAsia="Times New Roman" w:hAnsi="Verdana" w:cs="Times New Roman"/>
                <w:noProof/>
                <w:color w:val="222222"/>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09800" cy="876300"/>
                  <wp:effectExtent l="0" t="0" r="0" b="0"/>
                  <wp:wrapSquare wrapText="bothSides"/>
                  <wp:docPr id="12" name="Рисунок 12" descr="http://molbiol.ru/protocol/09_09b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lbiol.ru/protocol/09_09b1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Для того</w:t>
            </w:r>
            <w:proofErr w:type="gramStart"/>
            <w:r w:rsidRPr="00C87B52">
              <w:rPr>
                <w:rFonts w:ascii="Verdana" w:eastAsia="Times New Roman" w:hAnsi="Verdana" w:cs="Times New Roman"/>
                <w:color w:val="222222"/>
                <w:sz w:val="18"/>
                <w:szCs w:val="18"/>
                <w:lang w:eastAsia="ru-RU"/>
              </w:rPr>
              <w:t>,</w:t>
            </w:r>
            <w:proofErr w:type="gramEnd"/>
            <w:r w:rsidRPr="00C87B52">
              <w:rPr>
                <w:rFonts w:ascii="Verdana" w:eastAsia="Times New Roman" w:hAnsi="Verdana" w:cs="Times New Roman"/>
                <w:color w:val="222222"/>
                <w:sz w:val="18"/>
                <w:szCs w:val="18"/>
                <w:lang w:eastAsia="ru-RU"/>
              </w:rPr>
              <w:t xml:space="preserve"> чтобы все таки разделить фрагменты в реальных условиях, необходимо использовать гель с большим разрешением. А в эксперименте с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Display</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Window</w:t>
            </w:r>
            <w:proofErr w:type="spellEnd"/>
            <w:r w:rsidRPr="00C87B52">
              <w:rPr>
                <w:rFonts w:ascii="Verdana" w:eastAsia="Times New Roman" w:hAnsi="Verdana" w:cs="Times New Roman"/>
                <w:color w:val="222222"/>
                <w:sz w:val="18"/>
                <w:szCs w:val="18"/>
                <w:lang w:eastAsia="ru-RU"/>
              </w:rPr>
              <w:t xml:space="preserve"> изменить параметр </w:t>
            </w:r>
            <w:proofErr w:type="spellStart"/>
            <w:r w:rsidRPr="00C87B52">
              <w:rPr>
                <w:rFonts w:ascii="Verdana" w:eastAsia="Times New Roman" w:hAnsi="Verdana" w:cs="Times New Roman"/>
                <w:color w:val="222222"/>
                <w:sz w:val="18"/>
                <w:szCs w:val="18"/>
                <w:lang w:eastAsia="ru-RU"/>
              </w:rPr>
              <w:t>Separation</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Distance</w:t>
            </w:r>
            <w:proofErr w:type="spellEnd"/>
            <w:r w:rsidRPr="00C87B52">
              <w:rPr>
                <w:rFonts w:ascii="Verdana" w:eastAsia="Times New Roman" w:hAnsi="Verdana" w:cs="Times New Roman"/>
                <w:color w:val="222222"/>
                <w:sz w:val="18"/>
                <w:szCs w:val="18"/>
                <w:lang w:eastAsia="ru-RU"/>
              </w:rPr>
              <w:t xml:space="preserve"> в окне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Setup</w:t>
            </w:r>
            <w:proofErr w:type="spellEnd"/>
            <w:r w:rsidRPr="00C87B52">
              <w:rPr>
                <w:rFonts w:ascii="Verdana" w:eastAsia="Times New Roman" w:hAnsi="Verdana" w:cs="Times New Roman"/>
                <w:color w:val="222222"/>
                <w:sz w:val="18"/>
                <w:szCs w:val="18"/>
                <w:lang w:eastAsia="ru-RU"/>
              </w:rPr>
              <w:t xml:space="preserve">, которое вызывается при нажатии на пиктограмму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and</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Display</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Setup</w:t>
            </w:r>
            <w:proofErr w:type="spellEnd"/>
            <w:r w:rsidRPr="00C87B52">
              <w:rPr>
                <w:rFonts w:ascii="Verdana" w:eastAsia="Times New Roman" w:hAnsi="Verdana" w:cs="Times New Roman"/>
                <w:color w:val="222222"/>
                <w:sz w:val="18"/>
                <w:szCs w:val="18"/>
                <w:lang w:eastAsia="ru-RU"/>
              </w:rPr>
              <w:t>.</w:t>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jc w:val="center"/>
              <w:rPr>
                <w:rFonts w:ascii="Verdana" w:eastAsia="Times New Roman" w:hAnsi="Verdana" w:cs="Times New Roman"/>
                <w:b/>
                <w:bCs/>
                <w:color w:val="222222"/>
                <w:lang w:eastAsia="ru-RU"/>
              </w:rPr>
            </w:pPr>
            <w:r w:rsidRPr="00C87B52">
              <w:rPr>
                <w:rFonts w:ascii="Verdana" w:eastAsia="Times New Roman" w:hAnsi="Verdana" w:cs="Times New Roman"/>
                <w:b/>
                <w:bCs/>
                <w:color w:val="222222"/>
                <w:lang w:eastAsia="ru-RU"/>
              </w:rPr>
              <w:t>Попробуем акриламид...</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В реальных условиях невозможно поменять состав геля в процессе эксперимента. </w:t>
            </w:r>
            <w:proofErr w:type="spellStart"/>
            <w:r w:rsidRPr="00C87B52">
              <w:rPr>
                <w:rFonts w:ascii="Verdana" w:eastAsia="Times New Roman" w:hAnsi="Verdana" w:cs="Times New Roman"/>
                <w:color w:val="222222"/>
                <w:sz w:val="18"/>
                <w:szCs w:val="18"/>
                <w:lang w:eastAsia="ru-RU"/>
              </w:rPr>
              <w:t>Vector</w:t>
            </w:r>
            <w:proofErr w:type="spellEnd"/>
            <w:r w:rsidRPr="00C87B52">
              <w:rPr>
                <w:rFonts w:ascii="Verdana" w:eastAsia="Times New Roman" w:hAnsi="Verdana" w:cs="Times New Roman"/>
                <w:color w:val="222222"/>
                <w:sz w:val="18"/>
                <w:szCs w:val="18"/>
                <w:lang w:eastAsia="ru-RU"/>
              </w:rPr>
              <w:t xml:space="preserve"> NTI позволяет это сделать. Для того</w:t>
            </w:r>
            <w:proofErr w:type="gramStart"/>
            <w:r w:rsidRPr="00C87B52">
              <w:rPr>
                <w:rFonts w:ascii="Verdana" w:eastAsia="Times New Roman" w:hAnsi="Verdana" w:cs="Times New Roman"/>
                <w:color w:val="222222"/>
                <w:sz w:val="18"/>
                <w:szCs w:val="18"/>
                <w:lang w:eastAsia="ru-RU"/>
              </w:rPr>
              <w:t>,</w:t>
            </w:r>
            <w:proofErr w:type="gramEnd"/>
            <w:r w:rsidRPr="00C87B52">
              <w:rPr>
                <w:rFonts w:ascii="Verdana" w:eastAsia="Times New Roman" w:hAnsi="Verdana" w:cs="Times New Roman"/>
                <w:color w:val="222222"/>
                <w:sz w:val="18"/>
                <w:szCs w:val="18"/>
                <w:lang w:eastAsia="ru-RU"/>
              </w:rPr>
              <w:t xml:space="preserve"> чтобы поменять </w:t>
            </w:r>
            <w:proofErr w:type="spellStart"/>
            <w:r w:rsidRPr="00C87B52">
              <w:rPr>
                <w:rFonts w:ascii="Verdana" w:eastAsia="Times New Roman" w:hAnsi="Verdana" w:cs="Times New Roman"/>
                <w:color w:val="222222"/>
                <w:sz w:val="18"/>
                <w:szCs w:val="18"/>
                <w:lang w:eastAsia="ru-RU"/>
              </w:rPr>
              <w:t>агарозу</w:t>
            </w:r>
            <w:proofErr w:type="spellEnd"/>
            <w:r w:rsidRPr="00C87B52">
              <w:rPr>
                <w:rFonts w:ascii="Verdana" w:eastAsia="Times New Roman" w:hAnsi="Verdana" w:cs="Times New Roman"/>
                <w:color w:val="222222"/>
                <w:sz w:val="18"/>
                <w:szCs w:val="18"/>
                <w:lang w:eastAsia="ru-RU"/>
              </w:rPr>
              <w:t xml:space="preserve"> на </w:t>
            </w:r>
            <w:proofErr w:type="spellStart"/>
            <w:r w:rsidRPr="00C87B52">
              <w:rPr>
                <w:rFonts w:ascii="Verdana" w:eastAsia="Times New Roman" w:hAnsi="Verdana" w:cs="Times New Roman"/>
                <w:color w:val="222222"/>
                <w:sz w:val="18"/>
                <w:szCs w:val="18"/>
                <w:lang w:eastAsia="ru-RU"/>
              </w:rPr>
              <w:t>полиакриламид</w:t>
            </w:r>
            <w:proofErr w:type="spellEnd"/>
            <w:r w:rsidRPr="00C87B52">
              <w:rPr>
                <w:rFonts w:ascii="Verdana" w:eastAsia="Times New Roman" w:hAnsi="Verdana" w:cs="Times New Roman"/>
                <w:color w:val="222222"/>
                <w:sz w:val="18"/>
                <w:szCs w:val="18"/>
                <w:lang w:eastAsia="ru-RU"/>
              </w:rPr>
              <w:t xml:space="preserve"> необходимо открыть окно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Setup</w:t>
            </w:r>
            <w:proofErr w:type="spellEnd"/>
            <w:r w:rsidRPr="00C87B52">
              <w:rPr>
                <w:rFonts w:ascii="Verdana" w:eastAsia="Times New Roman" w:hAnsi="Verdana" w:cs="Times New Roman"/>
                <w:color w:val="222222"/>
                <w:sz w:val="18"/>
                <w:szCs w:val="18"/>
                <w:lang w:eastAsia="ru-RU"/>
              </w:rPr>
              <w:t xml:space="preserve"> и в раскрывающемся списке выбрать профиль эксперимента с </w:t>
            </w:r>
            <w:proofErr w:type="spellStart"/>
            <w:r w:rsidRPr="00C87B52">
              <w:rPr>
                <w:rFonts w:ascii="Verdana" w:eastAsia="Times New Roman" w:hAnsi="Verdana" w:cs="Times New Roman"/>
                <w:color w:val="222222"/>
                <w:sz w:val="18"/>
                <w:szCs w:val="18"/>
                <w:lang w:eastAsia="ru-RU"/>
              </w:rPr>
              <w:t>полиакриламидом</w:t>
            </w:r>
            <w:proofErr w:type="spellEnd"/>
            <w:r w:rsidRPr="00C87B52">
              <w:rPr>
                <w:rFonts w:ascii="Verdana" w:eastAsia="Times New Roman" w:hAnsi="Verdana" w:cs="Times New Roman"/>
                <w:color w:val="222222"/>
                <w:sz w:val="18"/>
                <w:szCs w:val="18"/>
                <w:lang w:eastAsia="ru-RU"/>
              </w:rPr>
              <w:t>.</w:t>
            </w:r>
          </w:p>
          <w:p w:rsidR="00C87B52" w:rsidRPr="00C87B52" w:rsidRDefault="00C87B52" w:rsidP="00C87B52">
            <w:pPr>
              <w:spacing w:before="2" w:after="2" w:line="240" w:lineRule="auto"/>
              <w:ind w:left="722" w:right="2"/>
              <w:jc w:val="center"/>
              <w:rPr>
                <w:rFonts w:ascii="Verdana" w:eastAsia="Times New Roman" w:hAnsi="Verdana" w:cs="Times New Roman"/>
                <w:color w:val="222222"/>
                <w:sz w:val="18"/>
                <w:szCs w:val="18"/>
                <w:lang w:eastAsia="ru-RU"/>
              </w:rPr>
            </w:pPr>
            <w:r>
              <w:rPr>
                <w:rFonts w:ascii="Verdana" w:eastAsia="Times New Roman" w:hAnsi="Verdana" w:cs="Times New Roman"/>
                <w:noProof/>
                <w:color w:val="222222"/>
                <w:sz w:val="18"/>
                <w:szCs w:val="18"/>
                <w:lang w:eastAsia="ru-RU"/>
              </w:rPr>
              <w:drawing>
                <wp:inline distT="0" distB="0" distL="0" distR="0">
                  <wp:extent cx="4086225" cy="1790700"/>
                  <wp:effectExtent l="0" t="0" r="9525" b="0"/>
                  <wp:docPr id="2" name="Рисунок 2" descr="http://molbiol.ru/protocol/09_09b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olbiol.ru/protocol/09_09b1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86225" cy="1790700"/>
                          </a:xfrm>
                          <a:prstGeom prst="rect">
                            <a:avLst/>
                          </a:prstGeom>
                          <a:noFill/>
                          <a:ln>
                            <a:noFill/>
                          </a:ln>
                        </pic:spPr>
                      </pic:pic>
                    </a:graphicData>
                  </a:graphic>
                </wp:inline>
              </w:drawing>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jc w:val="center"/>
              <w:rPr>
                <w:rFonts w:ascii="Verdana" w:eastAsia="Times New Roman" w:hAnsi="Verdana" w:cs="Times New Roman"/>
                <w:b/>
                <w:bCs/>
                <w:color w:val="222222"/>
                <w:lang w:eastAsia="ru-RU"/>
              </w:rPr>
            </w:pPr>
            <w:r w:rsidRPr="00C87B52">
              <w:rPr>
                <w:rFonts w:ascii="Verdana" w:eastAsia="Times New Roman" w:hAnsi="Verdana" w:cs="Times New Roman"/>
                <w:b/>
                <w:bCs/>
                <w:color w:val="222222"/>
                <w:lang w:eastAsia="ru-RU"/>
              </w:rPr>
              <w:t>Рассчитаем время разделения...</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Pr>
                <w:rFonts w:ascii="Verdana" w:eastAsia="Times New Roman" w:hAnsi="Verdana" w:cs="Times New Roman"/>
                <w:b/>
                <w:bCs/>
                <w:noProof/>
                <w:color w:val="222222"/>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057400" cy="1047750"/>
                  <wp:effectExtent l="0" t="0" r="0" b="0"/>
                  <wp:wrapSquare wrapText="bothSides"/>
                  <wp:docPr id="11" name="Рисунок 11" descr="http://molbiol.ru/protocol/09_09b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olbiol.ru/protocol/09_09b15.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B52">
              <w:rPr>
                <w:rFonts w:ascii="Verdana" w:eastAsia="Times New Roman" w:hAnsi="Verdana" w:cs="Times New Roman"/>
                <w:color w:val="222222"/>
                <w:sz w:val="18"/>
                <w:szCs w:val="18"/>
                <w:lang w:eastAsia="ru-RU"/>
              </w:rPr>
              <w:t>Еще одна возможность сепарировать неразделенные фрагменты (кроме изменения разрешающей способности геля) – увеличить время электрофореза. Для расчета времени, необходимого для разделения каких либо фрагментов в программе предусмотрен специальный калькулятор.</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Для начала необходимо сменить гель на </w:t>
            </w:r>
            <w:proofErr w:type="spellStart"/>
            <w:r w:rsidRPr="00C87B52">
              <w:rPr>
                <w:rFonts w:ascii="Verdana" w:eastAsia="Times New Roman" w:hAnsi="Verdana" w:cs="Times New Roman"/>
                <w:color w:val="222222"/>
                <w:sz w:val="18"/>
                <w:szCs w:val="18"/>
                <w:lang w:eastAsia="ru-RU"/>
              </w:rPr>
              <w:t>полиакриламид</w:t>
            </w:r>
            <w:proofErr w:type="spellEnd"/>
            <w:r w:rsidRPr="00C87B52">
              <w:rPr>
                <w:rFonts w:ascii="Verdana" w:eastAsia="Times New Roman" w:hAnsi="Verdana" w:cs="Times New Roman"/>
                <w:color w:val="222222"/>
                <w:sz w:val="18"/>
                <w:szCs w:val="18"/>
                <w:lang w:eastAsia="ru-RU"/>
              </w:rPr>
              <w:t xml:space="preserve">. Рассчитаем время, необходимое для разделения фрагментов 552, 540 и 526. Для этого наведем курсор на линии, соответствующие этим фрагментам (в режиме "серых полос"). Курсор примет форму горизонтальной линии, выделение осуществляется перемещением курсора при нажатой левой клавише мыши. Когда фрагменты будут выделены, пиктограмма калькулятора станет активной. Нажав на </w:t>
            </w:r>
            <w:proofErr w:type="gramStart"/>
            <w:r w:rsidRPr="00C87B52">
              <w:rPr>
                <w:rFonts w:ascii="Verdana" w:eastAsia="Times New Roman" w:hAnsi="Verdana" w:cs="Times New Roman"/>
                <w:color w:val="222222"/>
                <w:sz w:val="18"/>
                <w:szCs w:val="18"/>
                <w:lang w:eastAsia="ru-RU"/>
              </w:rPr>
              <w:t>нее</w:t>
            </w:r>
            <w:proofErr w:type="gramEnd"/>
            <w:r w:rsidRPr="00C87B52">
              <w:rPr>
                <w:rFonts w:ascii="Verdana" w:eastAsia="Times New Roman" w:hAnsi="Verdana" w:cs="Times New Roman"/>
                <w:color w:val="222222"/>
                <w:sz w:val="18"/>
                <w:szCs w:val="18"/>
                <w:lang w:eastAsia="ru-RU"/>
              </w:rPr>
              <w:t xml:space="preserve"> получим следующее сообщение:</w:t>
            </w:r>
          </w:p>
          <w:p w:rsidR="00C87B52" w:rsidRPr="00C87B52" w:rsidRDefault="00C87B52" w:rsidP="00C87B52">
            <w:pPr>
              <w:spacing w:before="2" w:after="2" w:line="240" w:lineRule="auto"/>
              <w:ind w:left="722" w:right="2"/>
              <w:jc w:val="center"/>
              <w:rPr>
                <w:rFonts w:ascii="Verdana" w:eastAsia="Times New Roman" w:hAnsi="Verdana" w:cs="Times New Roman"/>
                <w:color w:val="222222"/>
                <w:sz w:val="18"/>
                <w:szCs w:val="18"/>
                <w:lang w:eastAsia="ru-RU"/>
              </w:rPr>
            </w:pPr>
            <w:r>
              <w:rPr>
                <w:rFonts w:ascii="Verdana" w:eastAsia="Times New Roman" w:hAnsi="Verdana" w:cs="Times New Roman"/>
                <w:noProof/>
                <w:color w:val="222222"/>
                <w:sz w:val="18"/>
                <w:szCs w:val="18"/>
                <w:lang w:eastAsia="ru-RU"/>
              </w:rPr>
              <w:drawing>
                <wp:inline distT="0" distB="0" distL="0" distR="0">
                  <wp:extent cx="3276600" cy="1133475"/>
                  <wp:effectExtent l="0" t="0" r="0" b="9525"/>
                  <wp:docPr id="1" name="Рисунок 1" descr="http://molbiol.ru/protocol/09_09b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olbiol.ru/protocol/09_09b1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6600" cy="1133475"/>
                          </a:xfrm>
                          <a:prstGeom prst="rect">
                            <a:avLst/>
                          </a:prstGeom>
                          <a:noFill/>
                          <a:ln>
                            <a:noFill/>
                          </a:ln>
                        </pic:spPr>
                      </pic:pic>
                    </a:graphicData>
                  </a:graphic>
                </wp:inline>
              </w:drawing>
            </w:r>
          </w:p>
          <w:p w:rsidR="00C87B52" w:rsidRPr="00C87B52" w:rsidRDefault="00C87B52" w:rsidP="00C87B52">
            <w:pPr>
              <w:spacing w:after="0" w:line="240" w:lineRule="auto"/>
              <w:ind w:left="720"/>
              <w:rPr>
                <w:rFonts w:ascii="Verdana" w:eastAsia="Times New Roman" w:hAnsi="Verdana" w:cs="Times New Roman"/>
                <w:color w:val="222222"/>
                <w:sz w:val="18"/>
                <w:szCs w:val="18"/>
                <w:lang w:eastAsia="ru-RU"/>
              </w:rPr>
            </w:pPr>
          </w:p>
          <w:p w:rsidR="00C87B52" w:rsidRPr="00C87B52" w:rsidRDefault="00C87B52" w:rsidP="00C87B52">
            <w:pPr>
              <w:spacing w:before="2" w:after="2" w:line="240" w:lineRule="auto"/>
              <w:ind w:left="722" w:right="2"/>
              <w:jc w:val="center"/>
              <w:rPr>
                <w:rFonts w:ascii="Verdana" w:eastAsia="Times New Roman" w:hAnsi="Verdana" w:cs="Times New Roman"/>
                <w:b/>
                <w:bCs/>
                <w:color w:val="222222"/>
                <w:lang w:eastAsia="ru-RU"/>
              </w:rPr>
            </w:pPr>
            <w:r w:rsidRPr="00C87B52">
              <w:rPr>
                <w:rFonts w:ascii="Verdana" w:eastAsia="Times New Roman" w:hAnsi="Verdana" w:cs="Times New Roman"/>
                <w:b/>
                <w:bCs/>
                <w:color w:val="222222"/>
                <w:lang w:eastAsia="ru-RU"/>
              </w:rPr>
              <w:t>Сохраним результаты работы...</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Для того</w:t>
            </w:r>
            <w:proofErr w:type="gramStart"/>
            <w:r w:rsidRPr="00C87B52">
              <w:rPr>
                <w:rFonts w:ascii="Verdana" w:eastAsia="Times New Roman" w:hAnsi="Verdana" w:cs="Times New Roman"/>
                <w:color w:val="222222"/>
                <w:sz w:val="18"/>
                <w:szCs w:val="18"/>
                <w:lang w:eastAsia="ru-RU"/>
              </w:rPr>
              <w:t>,</w:t>
            </w:r>
            <w:proofErr w:type="gramEnd"/>
            <w:r w:rsidRPr="00C87B52">
              <w:rPr>
                <w:rFonts w:ascii="Verdana" w:eastAsia="Times New Roman" w:hAnsi="Verdana" w:cs="Times New Roman"/>
                <w:color w:val="222222"/>
                <w:sz w:val="18"/>
                <w:szCs w:val="18"/>
                <w:lang w:eastAsia="ru-RU"/>
              </w:rPr>
              <w:t xml:space="preserve"> чтобы сохранить результаты эксперимента и все настройки необходимо воспользоваться командой </w:t>
            </w:r>
            <w:proofErr w:type="spellStart"/>
            <w:r w:rsidRPr="00C87B52">
              <w:rPr>
                <w:rFonts w:ascii="Verdana" w:eastAsia="Times New Roman" w:hAnsi="Verdana" w:cs="Times New Roman"/>
                <w:color w:val="222222"/>
                <w:sz w:val="18"/>
                <w:szCs w:val="18"/>
                <w:lang w:eastAsia="ru-RU"/>
              </w:rPr>
              <w:t>Save</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As</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Document</w:t>
            </w:r>
            <w:proofErr w:type="spellEnd"/>
            <w:r w:rsidRPr="00C87B52">
              <w:rPr>
                <w:rFonts w:ascii="Verdana" w:eastAsia="Times New Roman" w:hAnsi="Verdana" w:cs="Times New Roman"/>
                <w:color w:val="222222"/>
                <w:sz w:val="18"/>
                <w:szCs w:val="18"/>
                <w:lang w:eastAsia="ru-RU"/>
              </w:rPr>
              <w:t>… Меню </w:t>
            </w:r>
            <w:proofErr w:type="spellStart"/>
            <w:r w:rsidRPr="00C87B52">
              <w:rPr>
                <w:rFonts w:ascii="Verdana" w:eastAsia="Times New Roman" w:hAnsi="Verdana" w:cs="Times New Roman"/>
                <w:color w:val="222222"/>
                <w:sz w:val="18"/>
                <w:szCs w:val="18"/>
                <w:u w:val="single"/>
                <w:lang w:eastAsia="ru-RU"/>
              </w:rPr>
              <w:t>G</w:t>
            </w:r>
            <w:r w:rsidRPr="00C87B52">
              <w:rPr>
                <w:rFonts w:ascii="Verdana" w:eastAsia="Times New Roman" w:hAnsi="Verdana" w:cs="Times New Roman"/>
                <w:color w:val="222222"/>
                <w:sz w:val="18"/>
                <w:szCs w:val="18"/>
                <w:lang w:eastAsia="ru-RU"/>
              </w:rPr>
              <w:t>el</w:t>
            </w:r>
            <w:proofErr w:type="spellEnd"/>
            <w:r w:rsidRPr="00C87B52">
              <w:rPr>
                <w:rFonts w:ascii="Verdana" w:eastAsia="Times New Roman" w:hAnsi="Verdana" w:cs="Times New Roman"/>
                <w:color w:val="222222"/>
                <w:sz w:val="18"/>
                <w:szCs w:val="18"/>
                <w:lang w:eastAsia="ru-RU"/>
              </w:rPr>
              <w:t xml:space="preserve">. В программе </w:t>
            </w:r>
            <w:proofErr w:type="spellStart"/>
            <w:r w:rsidRPr="00C87B52">
              <w:rPr>
                <w:rFonts w:ascii="Verdana" w:eastAsia="Times New Roman" w:hAnsi="Verdana" w:cs="Times New Roman"/>
                <w:color w:val="222222"/>
                <w:sz w:val="18"/>
                <w:szCs w:val="18"/>
                <w:lang w:eastAsia="ru-RU"/>
              </w:rPr>
              <w:t>Vector</w:t>
            </w:r>
            <w:proofErr w:type="spellEnd"/>
            <w:r w:rsidRPr="00C87B52">
              <w:rPr>
                <w:rFonts w:ascii="Verdana" w:eastAsia="Times New Roman" w:hAnsi="Verdana" w:cs="Times New Roman"/>
                <w:color w:val="222222"/>
                <w:sz w:val="18"/>
                <w:szCs w:val="18"/>
                <w:lang w:eastAsia="ru-RU"/>
              </w:rPr>
              <w:t xml:space="preserve"> NTI предусмотрен специальный формат файла </w:t>
            </w:r>
            <w:proofErr w:type="spellStart"/>
            <w:r w:rsidRPr="00C87B52">
              <w:rPr>
                <w:rFonts w:ascii="Verdana" w:eastAsia="Times New Roman" w:hAnsi="Verdana" w:cs="Times New Roman"/>
                <w:color w:val="222222"/>
                <w:sz w:val="18"/>
                <w:szCs w:val="18"/>
                <w:lang w:eastAsia="ru-RU"/>
              </w:rPr>
              <w:t>Gel</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Document</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File</w:t>
            </w:r>
            <w:proofErr w:type="spellEnd"/>
            <w:r w:rsidRPr="00C87B52">
              <w:rPr>
                <w:rFonts w:ascii="Verdana" w:eastAsia="Times New Roman" w:hAnsi="Verdana" w:cs="Times New Roman"/>
                <w:color w:val="222222"/>
                <w:sz w:val="18"/>
                <w:szCs w:val="18"/>
                <w:lang w:eastAsia="ru-RU"/>
              </w:rPr>
              <w:t xml:space="preserve"> с расширением *.</w:t>
            </w:r>
            <w:proofErr w:type="spellStart"/>
            <w:r w:rsidRPr="00C87B52">
              <w:rPr>
                <w:rFonts w:ascii="Verdana" w:eastAsia="Times New Roman" w:hAnsi="Verdana" w:cs="Times New Roman"/>
                <w:color w:val="222222"/>
                <w:sz w:val="18"/>
                <w:szCs w:val="18"/>
                <w:lang w:eastAsia="ru-RU"/>
              </w:rPr>
              <w:t>gd</w:t>
            </w:r>
            <w:proofErr w:type="spellEnd"/>
            <w:r w:rsidRPr="00C87B52">
              <w:rPr>
                <w:rFonts w:ascii="Verdana" w:eastAsia="Times New Roman" w:hAnsi="Verdana" w:cs="Times New Roman"/>
                <w:color w:val="222222"/>
                <w:sz w:val="18"/>
                <w:szCs w:val="18"/>
                <w:lang w:eastAsia="ru-RU"/>
              </w:rPr>
              <w:t xml:space="preserve">. При выборе из меню команды </w:t>
            </w:r>
            <w:proofErr w:type="spellStart"/>
            <w:r w:rsidRPr="00C87B52">
              <w:rPr>
                <w:rFonts w:ascii="Verdana" w:eastAsia="Times New Roman" w:hAnsi="Verdana" w:cs="Times New Roman"/>
                <w:color w:val="222222"/>
                <w:sz w:val="18"/>
                <w:szCs w:val="18"/>
                <w:lang w:eastAsia="ru-RU"/>
              </w:rPr>
              <w:t>Save</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As</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Document</w:t>
            </w:r>
            <w:proofErr w:type="spellEnd"/>
            <w:r w:rsidRPr="00C87B52">
              <w:rPr>
                <w:rFonts w:ascii="Verdana" w:eastAsia="Times New Roman" w:hAnsi="Verdana" w:cs="Times New Roman"/>
                <w:color w:val="222222"/>
                <w:sz w:val="18"/>
                <w:szCs w:val="18"/>
                <w:lang w:eastAsia="ru-RU"/>
              </w:rPr>
              <w:t xml:space="preserve">... появится стандартное диалоговое окно </w:t>
            </w:r>
            <w:proofErr w:type="spellStart"/>
            <w:r w:rsidRPr="00C87B52">
              <w:rPr>
                <w:rFonts w:ascii="Verdana" w:eastAsia="Times New Roman" w:hAnsi="Verdana" w:cs="Times New Roman"/>
                <w:color w:val="222222"/>
                <w:sz w:val="18"/>
                <w:szCs w:val="18"/>
                <w:lang w:eastAsia="ru-RU"/>
              </w:rPr>
              <w:t>Window</w:t>
            </w:r>
            <w:proofErr w:type="spellEnd"/>
            <w:r w:rsidRPr="00C87B52">
              <w:rPr>
                <w:rFonts w:ascii="Verdana" w:eastAsia="Times New Roman" w:hAnsi="Verdana" w:cs="Times New Roman"/>
                <w:color w:val="222222"/>
                <w:sz w:val="18"/>
                <w:szCs w:val="18"/>
                <w:lang w:eastAsia="ru-RU"/>
              </w:rPr>
              <w:t>, в котором можно будет выбрать папку и задать имя сохраняемого файла.</w:t>
            </w:r>
          </w:p>
          <w:p w:rsidR="00C87B52" w:rsidRPr="00C87B52" w:rsidRDefault="00C87B52" w:rsidP="00C87B52">
            <w:pPr>
              <w:spacing w:before="2" w:after="2" w:line="240" w:lineRule="auto"/>
              <w:ind w:left="722" w:right="2" w:firstLine="400"/>
              <w:jc w:val="both"/>
              <w:rPr>
                <w:rFonts w:ascii="Verdana" w:eastAsia="Times New Roman" w:hAnsi="Verdana" w:cs="Times New Roman"/>
                <w:color w:val="222222"/>
                <w:sz w:val="18"/>
                <w:szCs w:val="18"/>
                <w:lang w:eastAsia="ru-RU"/>
              </w:rPr>
            </w:pPr>
            <w:r w:rsidRPr="00C87B52">
              <w:rPr>
                <w:rFonts w:ascii="Verdana" w:eastAsia="Times New Roman" w:hAnsi="Verdana" w:cs="Times New Roman"/>
                <w:color w:val="222222"/>
                <w:sz w:val="18"/>
                <w:szCs w:val="18"/>
                <w:lang w:eastAsia="ru-RU"/>
              </w:rPr>
              <w:t xml:space="preserve">Сохраненный документ </w:t>
            </w:r>
            <w:proofErr w:type="gramStart"/>
            <w:r w:rsidRPr="00C87B52">
              <w:rPr>
                <w:rFonts w:ascii="Verdana" w:eastAsia="Times New Roman" w:hAnsi="Verdana" w:cs="Times New Roman"/>
                <w:color w:val="222222"/>
                <w:sz w:val="18"/>
                <w:szCs w:val="18"/>
                <w:lang w:eastAsia="ru-RU"/>
              </w:rPr>
              <w:t>в последствии</w:t>
            </w:r>
            <w:proofErr w:type="gramEnd"/>
            <w:r w:rsidRPr="00C87B52">
              <w:rPr>
                <w:rFonts w:ascii="Verdana" w:eastAsia="Times New Roman" w:hAnsi="Verdana" w:cs="Times New Roman"/>
                <w:color w:val="222222"/>
                <w:sz w:val="18"/>
                <w:szCs w:val="18"/>
                <w:lang w:eastAsia="ru-RU"/>
              </w:rPr>
              <w:t xml:space="preserve"> можно будет открыть командой </w:t>
            </w:r>
            <w:proofErr w:type="spellStart"/>
            <w:r w:rsidRPr="00C87B52">
              <w:rPr>
                <w:rFonts w:ascii="Verdana" w:eastAsia="Times New Roman" w:hAnsi="Verdana" w:cs="Times New Roman"/>
                <w:color w:val="222222"/>
                <w:sz w:val="18"/>
                <w:szCs w:val="18"/>
                <w:lang w:eastAsia="ru-RU"/>
              </w:rPr>
              <w:t>Open</w:t>
            </w:r>
            <w:proofErr w:type="spellEnd"/>
            <w:r w:rsidRPr="00C87B52">
              <w:rPr>
                <w:rFonts w:ascii="Verdana" w:eastAsia="Times New Roman" w:hAnsi="Verdana" w:cs="Times New Roman"/>
                <w:color w:val="222222"/>
                <w:sz w:val="18"/>
                <w:szCs w:val="18"/>
                <w:lang w:eastAsia="ru-RU"/>
              </w:rPr>
              <w:t xml:space="preserve"> </w:t>
            </w:r>
            <w:proofErr w:type="spellStart"/>
            <w:r w:rsidRPr="00C87B52">
              <w:rPr>
                <w:rFonts w:ascii="Verdana" w:eastAsia="Times New Roman" w:hAnsi="Verdana" w:cs="Times New Roman"/>
                <w:color w:val="222222"/>
                <w:sz w:val="18"/>
                <w:szCs w:val="18"/>
                <w:lang w:eastAsia="ru-RU"/>
              </w:rPr>
              <w:t>Document</w:t>
            </w:r>
            <w:proofErr w:type="spellEnd"/>
            <w:r w:rsidRPr="00C87B52">
              <w:rPr>
                <w:rFonts w:ascii="Verdana" w:eastAsia="Times New Roman" w:hAnsi="Verdana" w:cs="Times New Roman"/>
                <w:color w:val="222222"/>
                <w:sz w:val="18"/>
                <w:szCs w:val="18"/>
                <w:lang w:eastAsia="ru-RU"/>
              </w:rPr>
              <w:t xml:space="preserve"> из того же меню.</w:t>
            </w:r>
          </w:p>
        </w:tc>
      </w:tr>
    </w:tbl>
    <w:p w:rsidR="00F66ABA" w:rsidRDefault="00F66ABA"/>
    <w:sectPr w:rsidR="00F66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D22EE"/>
    <w:multiLevelType w:val="multilevel"/>
    <w:tmpl w:val="9D32E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236410"/>
    <w:multiLevelType w:val="multilevel"/>
    <w:tmpl w:val="0442B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52"/>
    <w:rsid w:val="00C87B52"/>
    <w:rsid w:val="00F6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
    <w:name w:val="tx"/>
    <w:basedOn w:val="a"/>
    <w:rsid w:val="00C87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rsid w:val="00C87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87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7B52"/>
    <w:rPr>
      <w:color w:val="0000FF"/>
      <w:u w:val="single"/>
    </w:rPr>
  </w:style>
  <w:style w:type="paragraph" w:styleId="a5">
    <w:name w:val="Balloon Text"/>
    <w:basedOn w:val="a"/>
    <w:link w:val="a6"/>
    <w:uiPriority w:val="99"/>
    <w:semiHidden/>
    <w:unhideWhenUsed/>
    <w:rsid w:val="00C87B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7B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
    <w:name w:val="tx"/>
    <w:basedOn w:val="a"/>
    <w:rsid w:val="00C87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rsid w:val="00C87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87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7B52"/>
    <w:rPr>
      <w:color w:val="0000FF"/>
      <w:u w:val="single"/>
    </w:rPr>
  </w:style>
  <w:style w:type="paragraph" w:styleId="a5">
    <w:name w:val="Balloon Text"/>
    <w:basedOn w:val="a"/>
    <w:link w:val="a6"/>
    <w:uiPriority w:val="99"/>
    <w:semiHidden/>
    <w:unhideWhenUsed/>
    <w:rsid w:val="00C87B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7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37980">
      <w:bodyDiv w:val="1"/>
      <w:marLeft w:val="0"/>
      <w:marRight w:val="0"/>
      <w:marTop w:val="0"/>
      <w:marBottom w:val="0"/>
      <w:divBdr>
        <w:top w:val="none" w:sz="0" w:space="0" w:color="auto"/>
        <w:left w:val="none" w:sz="0" w:space="0" w:color="auto"/>
        <w:bottom w:val="none" w:sz="0" w:space="0" w:color="auto"/>
        <w:right w:val="none" w:sz="0" w:space="0" w:color="auto"/>
      </w:divBdr>
      <w:divsChild>
        <w:div w:id="1866407275">
          <w:marLeft w:val="0"/>
          <w:marRight w:val="0"/>
          <w:marTop w:val="0"/>
          <w:marBottom w:val="0"/>
          <w:divBdr>
            <w:top w:val="single" w:sz="6" w:space="4" w:color="CCCCCC"/>
            <w:left w:val="single" w:sz="6" w:space="4" w:color="CCCCCC"/>
            <w:bottom w:val="none" w:sz="0" w:space="0" w:color="auto"/>
            <w:right w:val="single" w:sz="6" w:space="11" w:color="CCCCCC"/>
          </w:divBdr>
          <w:divsChild>
            <w:div w:id="10185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microsoft.com/office/2007/relationships/stylesWithEffects" Target="stylesWithEffect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2020-07-13T04:51:00Z</dcterms:created>
  <dcterms:modified xsi:type="dcterms:W3CDTF">2020-07-13T04:55:00Z</dcterms:modified>
</cp:coreProperties>
</file>