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1F" w:rsidRPr="009329C9" w:rsidRDefault="00EA1E95" w:rsidP="006C0B77">
      <w:pPr>
        <w:spacing w:after="0"/>
        <w:ind w:firstLine="709"/>
        <w:jc w:val="both"/>
      </w:pPr>
      <w:r w:rsidRPr="009329C9">
        <w:t xml:space="preserve">Вопросы </w:t>
      </w:r>
      <w:r w:rsidR="000D4EBE" w:rsidRPr="009329C9">
        <w:t>промежуточной аттестации по дисциплине Гендерология</w:t>
      </w:r>
      <w:r w:rsidRPr="009329C9">
        <w:t xml:space="preserve"> </w:t>
      </w:r>
    </w:p>
    <w:p w:rsidR="00F12C76" w:rsidRPr="009329C9" w:rsidRDefault="00EA1E95" w:rsidP="006C0B77">
      <w:pPr>
        <w:spacing w:after="0"/>
        <w:ind w:firstLine="709"/>
        <w:jc w:val="both"/>
      </w:pPr>
      <w:r w:rsidRPr="009329C9">
        <w:t>2024</w:t>
      </w:r>
      <w:r w:rsidR="009329C9">
        <w:t>-2025</w:t>
      </w:r>
      <w:r w:rsidRPr="009329C9">
        <w:t xml:space="preserve"> </w:t>
      </w:r>
      <w:r w:rsidR="00616E1F" w:rsidRPr="009329C9">
        <w:t>учебный год</w:t>
      </w:r>
    </w:p>
    <w:p w:rsidR="00EA1E95" w:rsidRPr="009329C9" w:rsidRDefault="00EA1E95" w:rsidP="006C0B77">
      <w:pPr>
        <w:spacing w:after="0"/>
        <w:ind w:firstLine="709"/>
        <w:jc w:val="both"/>
      </w:pPr>
    </w:p>
    <w:p w:rsidR="00EA1E95" w:rsidRPr="009329C9" w:rsidRDefault="00EA1E95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Научные и социальные предпосылки </w:t>
      </w:r>
      <w:proofErr w:type="spellStart"/>
      <w:r w:rsidRPr="009329C9">
        <w:t>институализации</w:t>
      </w:r>
      <w:proofErr w:type="spellEnd"/>
      <w:r w:rsidRPr="009329C9">
        <w:t xml:space="preserve"> </w:t>
      </w:r>
      <w:proofErr w:type="spellStart"/>
      <w:r w:rsidRPr="009329C9">
        <w:t>гендерологии</w:t>
      </w:r>
      <w:proofErr w:type="spellEnd"/>
      <w:r w:rsidRPr="009329C9">
        <w:t>.</w:t>
      </w:r>
    </w:p>
    <w:p w:rsidR="00EA1E95" w:rsidRPr="009329C9" w:rsidRDefault="00EA1E95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Этапы развития гендерных исследований. </w:t>
      </w:r>
    </w:p>
    <w:p w:rsidR="00EA1E95" w:rsidRPr="009329C9" w:rsidRDefault="00EA1E95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Понятие гендер, </w:t>
      </w:r>
      <w:proofErr w:type="spellStart"/>
      <w:r w:rsidRPr="009329C9">
        <w:t>феминность</w:t>
      </w:r>
      <w:proofErr w:type="spellEnd"/>
      <w:r w:rsidRPr="009329C9">
        <w:t xml:space="preserve">, </w:t>
      </w:r>
      <w:proofErr w:type="spellStart"/>
      <w:r w:rsidRPr="009329C9">
        <w:t>маскулинность</w:t>
      </w:r>
      <w:proofErr w:type="spellEnd"/>
      <w:r w:rsidRPr="009329C9">
        <w:t xml:space="preserve">, </w:t>
      </w:r>
      <w:proofErr w:type="spellStart"/>
      <w:r w:rsidRPr="009329C9">
        <w:t>андрогинность</w:t>
      </w:r>
      <w:proofErr w:type="spellEnd"/>
      <w:r w:rsidRPr="009329C9">
        <w:t xml:space="preserve">. </w:t>
      </w:r>
    </w:p>
    <w:p w:rsidR="00EA1E95" w:rsidRPr="009329C9" w:rsidRDefault="00EA1E95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Объект и предмет </w:t>
      </w:r>
      <w:proofErr w:type="spellStart"/>
      <w:r w:rsidRPr="009329C9">
        <w:t>гендерологии</w:t>
      </w:r>
      <w:proofErr w:type="spellEnd"/>
      <w:r w:rsidRPr="009329C9">
        <w:t xml:space="preserve">. объект и предмет </w:t>
      </w:r>
      <w:proofErr w:type="spellStart"/>
      <w:r w:rsidRPr="009329C9">
        <w:t>феминологии</w:t>
      </w:r>
      <w:proofErr w:type="spellEnd"/>
      <w:r w:rsidRPr="009329C9">
        <w:t>. направления гендерных исследований</w:t>
      </w:r>
    </w:p>
    <w:p w:rsidR="000931F0" w:rsidRPr="009329C9" w:rsidRDefault="000931F0" w:rsidP="005A19C2">
      <w:pPr>
        <w:pStyle w:val="a3"/>
        <w:numPr>
          <w:ilvl w:val="0"/>
          <w:numId w:val="1"/>
        </w:numPr>
        <w:spacing w:after="0"/>
        <w:jc w:val="both"/>
      </w:pPr>
      <w:r w:rsidRPr="009329C9">
        <w:t>Гендерные отношения</w:t>
      </w:r>
      <w:r w:rsidR="005D6888" w:rsidRPr="009329C9">
        <w:t xml:space="preserve">. </w:t>
      </w:r>
      <w:r w:rsidRPr="009329C9">
        <w:t xml:space="preserve">Гендерная сегрегация в детских группах </w:t>
      </w:r>
    </w:p>
    <w:p w:rsidR="000931F0" w:rsidRPr="009329C9" w:rsidRDefault="000931F0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Мужчины и женщины в деловом мире </w:t>
      </w:r>
    </w:p>
    <w:p w:rsidR="000931F0" w:rsidRPr="009329C9" w:rsidRDefault="000931F0" w:rsidP="00E04181">
      <w:pPr>
        <w:pStyle w:val="a3"/>
        <w:numPr>
          <w:ilvl w:val="0"/>
          <w:numId w:val="1"/>
        </w:numPr>
        <w:spacing w:after="0"/>
        <w:jc w:val="both"/>
      </w:pPr>
      <w:r w:rsidRPr="009329C9">
        <w:t>Дружеские и сексуальные гендерные отношения</w:t>
      </w:r>
      <w:r w:rsidR="005D6888" w:rsidRPr="009329C9">
        <w:t xml:space="preserve">. </w:t>
      </w:r>
      <w:r w:rsidRPr="009329C9">
        <w:t xml:space="preserve">Супружеские отношения </w:t>
      </w:r>
    </w:p>
    <w:p w:rsidR="000931F0" w:rsidRPr="009329C9" w:rsidRDefault="000931F0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Взаимоотношения родителей и детей в семье </w:t>
      </w:r>
    </w:p>
    <w:p w:rsidR="00EA1E95" w:rsidRPr="009329C9" w:rsidRDefault="000931F0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Гендерный аспект </w:t>
      </w:r>
      <w:proofErr w:type="spellStart"/>
      <w:r w:rsidRPr="009329C9">
        <w:t>девиантного</w:t>
      </w:r>
      <w:proofErr w:type="spellEnd"/>
      <w:r w:rsidRPr="009329C9">
        <w:t xml:space="preserve"> поведения</w:t>
      </w:r>
    </w:p>
    <w:p w:rsidR="00AC4D27" w:rsidRPr="009329C9" w:rsidRDefault="00AC4D27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Предмет гендерной психологии </w:t>
      </w:r>
    </w:p>
    <w:p w:rsidR="00AC4D27" w:rsidRPr="009329C9" w:rsidRDefault="005D6888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>Г</w:t>
      </w:r>
      <w:r w:rsidR="00AC4D27" w:rsidRPr="009329C9">
        <w:t xml:space="preserve">ендерные аспекты психических процессов </w:t>
      </w:r>
    </w:p>
    <w:p w:rsidR="00AC4D27" w:rsidRPr="009329C9" w:rsidRDefault="00AC4D27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Понятие гендерной идентичности и ее формирование </w:t>
      </w:r>
    </w:p>
    <w:p w:rsidR="00AC4D27" w:rsidRPr="009329C9" w:rsidRDefault="00AC4D27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>Виды дискриминации трансгендеров</w:t>
      </w:r>
    </w:p>
    <w:p w:rsidR="00312BC3" w:rsidRPr="009329C9" w:rsidRDefault="00312BC3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Механизмы гендерной социализации </w:t>
      </w:r>
    </w:p>
    <w:p w:rsidR="00312BC3" w:rsidRPr="009329C9" w:rsidRDefault="00312BC3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Теория </w:t>
      </w:r>
      <w:proofErr w:type="spellStart"/>
      <w:r w:rsidRPr="009329C9">
        <w:t>маскулинности</w:t>
      </w:r>
      <w:proofErr w:type="spellEnd"/>
      <w:r w:rsidRPr="009329C9">
        <w:t xml:space="preserve"> </w:t>
      </w:r>
    </w:p>
    <w:p w:rsidR="00312BC3" w:rsidRPr="009329C9" w:rsidRDefault="00312BC3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Понятия </w:t>
      </w:r>
      <w:proofErr w:type="spellStart"/>
      <w:r w:rsidRPr="009329C9">
        <w:t>гегемонная</w:t>
      </w:r>
      <w:proofErr w:type="spellEnd"/>
      <w:r w:rsidRPr="009329C9">
        <w:t xml:space="preserve">, токсичная, компенсаторная </w:t>
      </w:r>
      <w:proofErr w:type="spellStart"/>
      <w:r w:rsidRPr="009329C9">
        <w:t>маскулинность</w:t>
      </w:r>
      <w:proofErr w:type="spellEnd"/>
      <w:r w:rsidR="004640CF" w:rsidRPr="009329C9">
        <w:t xml:space="preserve">. </w:t>
      </w:r>
    </w:p>
    <w:p w:rsidR="00312BC3" w:rsidRPr="009329C9" w:rsidRDefault="00D67A3F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>П</w:t>
      </w:r>
      <w:r w:rsidR="00312BC3" w:rsidRPr="009329C9">
        <w:t xml:space="preserve">одходы к изучению </w:t>
      </w:r>
      <w:proofErr w:type="spellStart"/>
      <w:r w:rsidR="00312BC3" w:rsidRPr="009329C9">
        <w:t>маскулинности</w:t>
      </w:r>
      <w:proofErr w:type="spellEnd"/>
    </w:p>
    <w:p w:rsidR="00D67A3F" w:rsidRPr="009329C9" w:rsidRDefault="00D67A3F" w:rsidP="00EA1E95">
      <w:pPr>
        <w:pStyle w:val="a3"/>
        <w:numPr>
          <w:ilvl w:val="0"/>
          <w:numId w:val="1"/>
        </w:numPr>
        <w:spacing w:after="0"/>
        <w:jc w:val="both"/>
      </w:pPr>
      <w:bookmarkStart w:id="0" w:name="_GoBack"/>
      <w:r w:rsidRPr="009329C9">
        <w:t>Общая характеристика гендерного подхода в социальной работе</w:t>
      </w:r>
      <w:bookmarkEnd w:id="0"/>
      <w:r w:rsidRPr="009329C9">
        <w:t xml:space="preserve"> </w:t>
      </w:r>
    </w:p>
    <w:p w:rsidR="00D67A3F" w:rsidRPr="009329C9" w:rsidRDefault="00D67A3F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Гендерная социальная работа с женщинами </w:t>
      </w:r>
      <w:r w:rsidR="004640CF" w:rsidRPr="009329C9">
        <w:t>в кризисном центре</w:t>
      </w:r>
    </w:p>
    <w:p w:rsidR="00D67A3F" w:rsidRPr="009329C9" w:rsidRDefault="00D67A3F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Гендерная социальная работа с мужчинами </w:t>
      </w:r>
    </w:p>
    <w:p w:rsidR="00D67A3F" w:rsidRPr="00E30FB8" w:rsidRDefault="00D67A3F" w:rsidP="00EA1E95">
      <w:pPr>
        <w:pStyle w:val="a3"/>
        <w:numPr>
          <w:ilvl w:val="0"/>
          <w:numId w:val="1"/>
        </w:numPr>
        <w:spacing w:after="0"/>
        <w:jc w:val="both"/>
        <w:rPr>
          <w:highlight w:val="yellow"/>
        </w:rPr>
      </w:pPr>
      <w:r w:rsidRPr="00E30FB8">
        <w:rPr>
          <w:highlight w:val="yellow"/>
        </w:rPr>
        <w:t>Гендерные индикаторы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Значимость сексуального воспитания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Определение сексуального здоровья и воспитания.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Сексуальное развитие молодежи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Этапы становления сексуальности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Причины нарушения сексуального здоровья </w:t>
      </w:r>
    </w:p>
    <w:p w:rsidR="00A21A0E" w:rsidRPr="00E30FB8" w:rsidRDefault="00A21A0E" w:rsidP="00EA1E95">
      <w:pPr>
        <w:pStyle w:val="a3"/>
        <w:numPr>
          <w:ilvl w:val="0"/>
          <w:numId w:val="1"/>
        </w:numPr>
        <w:spacing w:after="0"/>
        <w:jc w:val="both"/>
        <w:rPr>
          <w:highlight w:val="yellow"/>
        </w:rPr>
      </w:pPr>
      <w:r w:rsidRPr="00E30FB8">
        <w:rPr>
          <w:highlight w:val="yellow"/>
        </w:rPr>
        <w:t xml:space="preserve">Нарушения полового развития </w:t>
      </w:r>
    </w:p>
    <w:p w:rsidR="00A21A0E" w:rsidRPr="00E30FB8" w:rsidRDefault="00A21A0E" w:rsidP="00EA1E95">
      <w:pPr>
        <w:pStyle w:val="a3"/>
        <w:numPr>
          <w:ilvl w:val="0"/>
          <w:numId w:val="1"/>
        </w:numPr>
        <w:spacing w:after="0"/>
        <w:jc w:val="both"/>
        <w:rPr>
          <w:highlight w:val="yellow"/>
        </w:rPr>
      </w:pPr>
      <w:r w:rsidRPr="00E30FB8">
        <w:rPr>
          <w:highlight w:val="yellow"/>
        </w:rPr>
        <w:t xml:space="preserve">«Лестница сексуальности» Сексуальность и самоопределение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Функции человеческой сексуальности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Критерии сексуального здоровья и сексуальное поведение молодежи </w:t>
      </w:r>
    </w:p>
    <w:p w:rsidR="00A21A0E" w:rsidRPr="00E30FB8" w:rsidRDefault="00A21A0E" w:rsidP="00EA1E95">
      <w:pPr>
        <w:pStyle w:val="a3"/>
        <w:numPr>
          <w:ilvl w:val="0"/>
          <w:numId w:val="1"/>
        </w:numPr>
        <w:spacing w:after="0"/>
        <w:jc w:val="both"/>
        <w:rPr>
          <w:highlight w:val="yellow"/>
        </w:rPr>
      </w:pPr>
      <w:r w:rsidRPr="00E30FB8">
        <w:rPr>
          <w:highlight w:val="yellow"/>
        </w:rPr>
        <w:t>Предупреждение рисков</w:t>
      </w:r>
      <w:r w:rsidR="00E30FB8" w:rsidRPr="00E30FB8">
        <w:rPr>
          <w:highlight w:val="yellow"/>
        </w:rPr>
        <w:t>ого</w:t>
      </w:r>
      <w:r w:rsidRPr="00E30FB8">
        <w:rPr>
          <w:highlight w:val="yellow"/>
        </w:rPr>
        <w:t xml:space="preserve"> поведения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Безопасное сексуальное поведение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 Особенность ЗППП </w:t>
      </w:r>
    </w:p>
    <w:p w:rsidR="00A21A0E" w:rsidRPr="009329C9" w:rsidRDefault="00A21A0E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Характеристика </w:t>
      </w:r>
      <w:proofErr w:type="gramStart"/>
      <w:r w:rsidRPr="009329C9">
        <w:t>заболеваний</w:t>
      </w:r>
      <w:proofErr w:type="gramEnd"/>
      <w:r w:rsidRPr="009329C9">
        <w:t xml:space="preserve"> передающихся ЗППП ВИЧ и СПИД </w:t>
      </w:r>
    </w:p>
    <w:p w:rsidR="00E278CA" w:rsidRPr="009329C9" w:rsidRDefault="00E278CA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Морфологические различия между лицами мужского и женского пола. </w:t>
      </w:r>
    </w:p>
    <w:p w:rsidR="00E278CA" w:rsidRPr="009329C9" w:rsidRDefault="00E278CA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Физиологические половые различия. </w:t>
      </w:r>
    </w:p>
    <w:p w:rsidR="00E278CA" w:rsidRPr="009329C9" w:rsidRDefault="00E278CA" w:rsidP="00EA1E95">
      <w:pPr>
        <w:pStyle w:val="a3"/>
        <w:numPr>
          <w:ilvl w:val="0"/>
          <w:numId w:val="1"/>
        </w:numPr>
        <w:spacing w:after="0"/>
        <w:jc w:val="both"/>
      </w:pPr>
      <w:r w:rsidRPr="00E30FB8">
        <w:rPr>
          <w:highlight w:val="yellow"/>
        </w:rPr>
        <w:t>Психофизиологические характеристики мужчин и женщин</w:t>
      </w:r>
      <w:r w:rsidRPr="009329C9">
        <w:t xml:space="preserve">. </w:t>
      </w:r>
    </w:p>
    <w:p w:rsidR="00E278CA" w:rsidRPr="00E30FB8" w:rsidRDefault="00E278CA" w:rsidP="00EA1E95">
      <w:pPr>
        <w:pStyle w:val="a3"/>
        <w:numPr>
          <w:ilvl w:val="0"/>
          <w:numId w:val="1"/>
        </w:numPr>
        <w:spacing w:after="0"/>
        <w:jc w:val="both"/>
        <w:rPr>
          <w:highlight w:val="yellow"/>
        </w:rPr>
      </w:pPr>
      <w:r w:rsidRPr="00E30FB8">
        <w:rPr>
          <w:highlight w:val="yellow"/>
        </w:rPr>
        <w:t xml:space="preserve">Пол и функциональная асимметрия </w:t>
      </w:r>
    </w:p>
    <w:p w:rsidR="00E278CA" w:rsidRPr="00E30FB8" w:rsidRDefault="00E278CA" w:rsidP="00EA1E95">
      <w:pPr>
        <w:pStyle w:val="a3"/>
        <w:numPr>
          <w:ilvl w:val="0"/>
          <w:numId w:val="1"/>
        </w:numPr>
        <w:spacing w:after="0"/>
        <w:jc w:val="both"/>
        <w:rPr>
          <w:highlight w:val="yellow"/>
        </w:rPr>
      </w:pPr>
      <w:r w:rsidRPr="00E30FB8">
        <w:rPr>
          <w:highlight w:val="yellow"/>
        </w:rPr>
        <w:t>Половые различия в проявлении свойств нервной системы и темперамента</w:t>
      </w:r>
    </w:p>
    <w:p w:rsidR="00D27581" w:rsidRPr="009329C9" w:rsidRDefault="00D27581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lastRenderedPageBreak/>
        <w:t xml:space="preserve">Сущность постструктурализма. Сущность концепта </w:t>
      </w:r>
    </w:p>
    <w:p w:rsidR="00D27581" w:rsidRPr="00E30FB8" w:rsidRDefault="00D27581" w:rsidP="00EA1E95">
      <w:pPr>
        <w:pStyle w:val="a3"/>
        <w:numPr>
          <w:ilvl w:val="0"/>
          <w:numId w:val="1"/>
        </w:numPr>
        <w:spacing w:after="0"/>
        <w:jc w:val="both"/>
        <w:rPr>
          <w:highlight w:val="yellow"/>
        </w:rPr>
      </w:pPr>
      <w:r w:rsidRPr="00E30FB8">
        <w:rPr>
          <w:highlight w:val="yellow"/>
        </w:rPr>
        <w:t xml:space="preserve">Основные концепты и идеи </w:t>
      </w:r>
      <w:r w:rsidR="00E30FB8" w:rsidRPr="00E30FB8">
        <w:rPr>
          <w:highlight w:val="yellow"/>
        </w:rPr>
        <w:t>постструктурализма</w:t>
      </w:r>
    </w:p>
    <w:p w:rsidR="00702E35" w:rsidRPr="009329C9" w:rsidRDefault="00702E35" w:rsidP="00E13DD8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Феномен </w:t>
      </w:r>
      <w:proofErr w:type="spellStart"/>
      <w:r w:rsidRPr="009329C9">
        <w:t>посттраматического</w:t>
      </w:r>
      <w:proofErr w:type="spellEnd"/>
      <w:r w:rsidRPr="009329C9">
        <w:t xml:space="preserve"> стрессового расстройства. Профилактика психической и вторичной травмы </w:t>
      </w:r>
    </w:p>
    <w:p w:rsidR="005A11F2" w:rsidRDefault="00702E35" w:rsidP="00EA1E95">
      <w:pPr>
        <w:pStyle w:val="a3"/>
        <w:numPr>
          <w:ilvl w:val="0"/>
          <w:numId w:val="1"/>
        </w:numPr>
        <w:spacing w:after="0"/>
        <w:jc w:val="both"/>
      </w:pPr>
      <w:r w:rsidRPr="009329C9">
        <w:t xml:space="preserve">Помощь при </w:t>
      </w:r>
      <w:proofErr w:type="spellStart"/>
      <w:r w:rsidRPr="009329C9">
        <w:t>предабортном</w:t>
      </w:r>
      <w:proofErr w:type="spellEnd"/>
      <w:r w:rsidRPr="009329C9">
        <w:t xml:space="preserve"> состоянии. Кризисная помощь различным категориям </w:t>
      </w:r>
      <w:r w:rsidR="009329C9">
        <w:t xml:space="preserve">населения: </w:t>
      </w:r>
      <w:proofErr w:type="spellStart"/>
      <w:r w:rsidR="009329C9">
        <w:t>постабортный</w:t>
      </w:r>
      <w:proofErr w:type="spellEnd"/>
      <w:r w:rsidR="009329C9">
        <w:t xml:space="preserve"> синдром</w:t>
      </w:r>
    </w:p>
    <w:p w:rsidR="009329C9" w:rsidRPr="009329C9" w:rsidRDefault="009329C9" w:rsidP="00EA1E95">
      <w:pPr>
        <w:pStyle w:val="a3"/>
        <w:numPr>
          <w:ilvl w:val="0"/>
          <w:numId w:val="1"/>
        </w:numPr>
        <w:spacing w:after="0"/>
        <w:jc w:val="both"/>
      </w:pPr>
      <w:r>
        <w:t xml:space="preserve">Гендерный аспект криминального поведения </w:t>
      </w:r>
    </w:p>
    <w:sectPr w:rsidR="009329C9" w:rsidRPr="009329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0DC3"/>
    <w:multiLevelType w:val="hybridMultilevel"/>
    <w:tmpl w:val="4D2265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8"/>
    <w:rsid w:val="000931F0"/>
    <w:rsid w:val="000D4EBE"/>
    <w:rsid w:val="000D7968"/>
    <w:rsid w:val="00181AF9"/>
    <w:rsid w:val="00207B25"/>
    <w:rsid w:val="00312BC3"/>
    <w:rsid w:val="004640CF"/>
    <w:rsid w:val="005A11F2"/>
    <w:rsid w:val="005D6888"/>
    <w:rsid w:val="00616E1F"/>
    <w:rsid w:val="006C0B77"/>
    <w:rsid w:val="006D20C8"/>
    <w:rsid w:val="00702E35"/>
    <w:rsid w:val="008242FF"/>
    <w:rsid w:val="00870751"/>
    <w:rsid w:val="00922C48"/>
    <w:rsid w:val="009329C9"/>
    <w:rsid w:val="00A21A0E"/>
    <w:rsid w:val="00A3304E"/>
    <w:rsid w:val="00AC4D27"/>
    <w:rsid w:val="00B915B7"/>
    <w:rsid w:val="00D27581"/>
    <w:rsid w:val="00D67A3F"/>
    <w:rsid w:val="00E278CA"/>
    <w:rsid w:val="00E30FB8"/>
    <w:rsid w:val="00EA1E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D58"/>
  <w15:chartTrackingRefBased/>
  <w15:docId w15:val="{C502213A-A3C1-4833-9D5B-2C300C34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22</cp:revision>
  <dcterms:created xsi:type="dcterms:W3CDTF">2024-01-10T10:10:00Z</dcterms:created>
  <dcterms:modified xsi:type="dcterms:W3CDTF">2025-01-07T09:07:00Z</dcterms:modified>
</cp:coreProperties>
</file>