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55" w:rsidRPr="00370FFD" w:rsidRDefault="00370FFD" w:rsidP="00643755">
      <w:pPr>
        <w:jc w:val="both"/>
        <w:rPr>
          <w:sz w:val="28"/>
          <w:szCs w:val="28"/>
          <w:vertAlign w:val="superscript"/>
          <w:lang w:val="en-US"/>
        </w:rPr>
      </w:pPr>
      <w:proofErr w:type="gramStart"/>
      <w:r>
        <w:rPr>
          <w:b/>
          <w:bCs/>
          <w:sz w:val="28"/>
          <w:szCs w:val="28"/>
          <w:u w:val="single"/>
          <w:lang w:val="en-US"/>
        </w:rPr>
        <w:t>Topic</w:t>
      </w:r>
      <w:r w:rsidR="00643755" w:rsidRPr="00370FFD">
        <w:rPr>
          <w:b/>
          <w:bCs/>
          <w:sz w:val="28"/>
          <w:szCs w:val="28"/>
          <w:u w:val="single"/>
          <w:lang w:val="en-US"/>
        </w:rPr>
        <w:t xml:space="preserve"> 4:</w:t>
      </w:r>
      <w:r w:rsidR="00643755" w:rsidRPr="00370FFD">
        <w:rPr>
          <w:lang w:val="en-US"/>
        </w:rPr>
        <w:t xml:space="preserve"> </w:t>
      </w:r>
      <w:r w:rsidRPr="00370FFD">
        <w:rPr>
          <w:sz w:val="28"/>
          <w:szCs w:val="28"/>
          <w:lang w:val="en-US"/>
        </w:rPr>
        <w:t>Thinking disorders.</w:t>
      </w:r>
      <w:proofErr w:type="gramEnd"/>
      <w:r w:rsidRPr="00370FFD">
        <w:rPr>
          <w:sz w:val="28"/>
          <w:szCs w:val="28"/>
          <w:lang w:val="en-US"/>
        </w:rPr>
        <w:t xml:space="preserve"> </w:t>
      </w:r>
      <w:proofErr w:type="gramStart"/>
      <w:r w:rsidRPr="00370FFD">
        <w:rPr>
          <w:sz w:val="28"/>
          <w:szCs w:val="28"/>
          <w:lang w:val="en-US"/>
        </w:rPr>
        <w:t>Violations of the associative process.</w:t>
      </w:r>
      <w:proofErr w:type="gramEnd"/>
      <w:r w:rsidRPr="00370FFD">
        <w:rPr>
          <w:sz w:val="28"/>
          <w:szCs w:val="28"/>
          <w:lang w:val="en-US"/>
        </w:rPr>
        <w:t xml:space="preserve"> </w:t>
      </w:r>
      <w:proofErr w:type="gramStart"/>
      <w:r w:rsidRPr="00370FFD">
        <w:rPr>
          <w:sz w:val="28"/>
          <w:szCs w:val="28"/>
          <w:lang w:val="en-US"/>
        </w:rPr>
        <w:t>Disorders of judgment and inference.</w:t>
      </w:r>
      <w:proofErr w:type="gramEnd"/>
      <w:r w:rsidRPr="00370FFD">
        <w:rPr>
          <w:sz w:val="28"/>
          <w:szCs w:val="28"/>
          <w:lang w:val="en-US"/>
        </w:rPr>
        <w:t xml:space="preserve"> </w:t>
      </w:r>
      <w:proofErr w:type="gramStart"/>
      <w:r w:rsidRPr="00370FFD">
        <w:rPr>
          <w:sz w:val="28"/>
          <w:szCs w:val="28"/>
          <w:lang w:val="en-US"/>
        </w:rPr>
        <w:t>The main delusional syndromes.</w:t>
      </w:r>
      <w:proofErr w:type="gramEnd"/>
    </w:p>
    <w:p w:rsidR="00643755" w:rsidRPr="00370FFD" w:rsidRDefault="00643755" w:rsidP="00643755">
      <w:pPr>
        <w:jc w:val="both"/>
        <w:rPr>
          <w:sz w:val="28"/>
          <w:szCs w:val="28"/>
          <w:lang w:val="en-US"/>
        </w:rPr>
      </w:pPr>
    </w:p>
    <w:p w:rsidR="00370FFD" w:rsidRPr="00370FFD" w:rsidRDefault="00370FFD" w:rsidP="00370FFD">
      <w:pPr>
        <w:jc w:val="both"/>
        <w:rPr>
          <w:b/>
          <w:sz w:val="28"/>
          <w:szCs w:val="28"/>
          <w:u w:val="thick"/>
          <w:lang w:val="en-US"/>
        </w:rPr>
      </w:pPr>
      <w:proofErr w:type="gramStart"/>
      <w:r w:rsidRPr="00370FFD">
        <w:rPr>
          <w:b/>
          <w:sz w:val="28"/>
          <w:szCs w:val="28"/>
          <w:u w:val="thick"/>
          <w:lang w:val="en-US"/>
        </w:rPr>
        <w:t xml:space="preserve">The purpose of the lesson: </w:t>
      </w:r>
      <w:r w:rsidRPr="00370FFD">
        <w:rPr>
          <w:sz w:val="28"/>
          <w:szCs w:val="28"/>
          <w:u w:val="single"/>
          <w:lang w:val="en-US"/>
        </w:rPr>
        <w:t xml:space="preserve">To learn how to evaluate the function of thinking in clinical and </w:t>
      </w:r>
      <w:proofErr w:type="spellStart"/>
      <w:r w:rsidRPr="00370FFD">
        <w:rPr>
          <w:sz w:val="28"/>
          <w:szCs w:val="28"/>
          <w:u w:val="single"/>
          <w:lang w:val="en-US"/>
        </w:rPr>
        <w:t>pathopsychological</w:t>
      </w:r>
      <w:proofErr w:type="spellEnd"/>
      <w:r w:rsidRPr="00370FFD">
        <w:rPr>
          <w:sz w:val="28"/>
          <w:szCs w:val="28"/>
          <w:u w:val="single"/>
          <w:lang w:val="en-US"/>
        </w:rPr>
        <w:t xml:space="preserve"> research.</w:t>
      </w:r>
      <w:proofErr w:type="gramEnd"/>
    </w:p>
    <w:p w:rsidR="00370FFD" w:rsidRPr="00370FFD" w:rsidRDefault="00370FFD" w:rsidP="00370FFD">
      <w:pPr>
        <w:jc w:val="both"/>
        <w:rPr>
          <w:b/>
          <w:sz w:val="28"/>
          <w:szCs w:val="28"/>
          <w:u w:val="thick"/>
          <w:lang w:val="en-US"/>
        </w:rPr>
      </w:pPr>
    </w:p>
    <w:p w:rsidR="00370FFD" w:rsidRPr="00370FFD" w:rsidRDefault="00370FFD" w:rsidP="00370FFD">
      <w:pPr>
        <w:jc w:val="both"/>
        <w:rPr>
          <w:b/>
          <w:sz w:val="28"/>
          <w:szCs w:val="28"/>
          <w:u w:val="thick"/>
          <w:lang w:val="en-US"/>
        </w:rPr>
      </w:pPr>
    </w:p>
    <w:p w:rsidR="00370FFD" w:rsidRPr="00370FFD" w:rsidRDefault="00370FFD" w:rsidP="00370FFD">
      <w:pPr>
        <w:jc w:val="both"/>
        <w:rPr>
          <w:b/>
          <w:sz w:val="28"/>
          <w:szCs w:val="28"/>
          <w:u w:val="thick"/>
          <w:lang w:val="en-US"/>
        </w:rPr>
      </w:pPr>
      <w:r w:rsidRPr="00370FFD">
        <w:rPr>
          <w:b/>
          <w:sz w:val="28"/>
          <w:szCs w:val="28"/>
          <w:u w:val="thick"/>
          <w:lang w:val="en-US"/>
        </w:rPr>
        <w:t>Questions for discussion:</w:t>
      </w:r>
    </w:p>
    <w:p w:rsidR="00370FFD" w:rsidRPr="00370FFD" w:rsidRDefault="00370FFD" w:rsidP="00370FFD">
      <w:pPr>
        <w:jc w:val="both"/>
        <w:rPr>
          <w:sz w:val="28"/>
          <w:szCs w:val="28"/>
          <w:u w:val="single"/>
          <w:lang w:val="en-US"/>
        </w:rPr>
      </w:pPr>
      <w:proofErr w:type="gramStart"/>
      <w:r w:rsidRPr="00370FFD">
        <w:rPr>
          <w:sz w:val="28"/>
          <w:szCs w:val="28"/>
          <w:u w:val="single"/>
          <w:lang w:val="en-US"/>
        </w:rPr>
        <w:t>1. Symptoms of a violation of the associative process, their diagnostic significance.</w:t>
      </w:r>
      <w:proofErr w:type="gramEnd"/>
    </w:p>
    <w:p w:rsidR="00370FFD" w:rsidRPr="00370FFD" w:rsidRDefault="00370FFD" w:rsidP="00370FFD">
      <w:pPr>
        <w:jc w:val="both"/>
        <w:rPr>
          <w:sz w:val="28"/>
          <w:szCs w:val="28"/>
          <w:u w:val="single"/>
          <w:lang w:val="en-US"/>
        </w:rPr>
      </w:pPr>
      <w:proofErr w:type="gramStart"/>
      <w:r w:rsidRPr="00370FFD">
        <w:rPr>
          <w:sz w:val="28"/>
          <w:szCs w:val="28"/>
          <w:u w:val="single"/>
          <w:lang w:val="en-US"/>
        </w:rPr>
        <w:t>2. Disorders of judgment and inference (delusional, obsessive, over-valued ideas).</w:t>
      </w:r>
      <w:proofErr w:type="gramEnd"/>
    </w:p>
    <w:p w:rsidR="00370FFD" w:rsidRPr="00370FFD" w:rsidRDefault="00370FFD" w:rsidP="00370FFD">
      <w:pPr>
        <w:jc w:val="both"/>
        <w:rPr>
          <w:sz w:val="28"/>
          <w:szCs w:val="28"/>
          <w:u w:val="single"/>
          <w:lang w:val="en-US"/>
        </w:rPr>
      </w:pPr>
      <w:proofErr w:type="gramStart"/>
      <w:r w:rsidRPr="00370FFD">
        <w:rPr>
          <w:sz w:val="28"/>
          <w:szCs w:val="28"/>
          <w:u w:val="single"/>
          <w:lang w:val="en-US"/>
        </w:rPr>
        <w:t>3. Criteria of delusion.</w:t>
      </w:r>
      <w:proofErr w:type="gramEnd"/>
      <w:r w:rsidRPr="00370FFD">
        <w:rPr>
          <w:sz w:val="28"/>
          <w:szCs w:val="28"/>
          <w:u w:val="single"/>
          <w:lang w:val="en-US"/>
        </w:rPr>
        <w:t xml:space="preserve"> </w:t>
      </w:r>
      <w:proofErr w:type="gramStart"/>
      <w:r w:rsidRPr="00370FFD">
        <w:rPr>
          <w:sz w:val="28"/>
          <w:szCs w:val="28"/>
          <w:u w:val="single"/>
          <w:lang w:val="en-US"/>
        </w:rPr>
        <w:t>Classification of delusional ideas by content.</w:t>
      </w:r>
      <w:proofErr w:type="gramEnd"/>
    </w:p>
    <w:p w:rsidR="00370FFD" w:rsidRPr="00370FFD" w:rsidRDefault="00370FFD" w:rsidP="00370FFD">
      <w:pPr>
        <w:jc w:val="both"/>
        <w:rPr>
          <w:sz w:val="28"/>
          <w:szCs w:val="28"/>
          <w:u w:val="single"/>
          <w:lang w:val="en-US"/>
        </w:rPr>
      </w:pPr>
      <w:proofErr w:type="gramStart"/>
      <w:r w:rsidRPr="00370FFD">
        <w:rPr>
          <w:sz w:val="28"/>
          <w:szCs w:val="28"/>
          <w:u w:val="single"/>
          <w:lang w:val="en-US"/>
        </w:rPr>
        <w:t xml:space="preserve">4. The main delusional syndromes (paranoid, paranoid, </w:t>
      </w:r>
      <w:proofErr w:type="spellStart"/>
      <w:r w:rsidRPr="00370FFD">
        <w:rPr>
          <w:sz w:val="28"/>
          <w:szCs w:val="28"/>
          <w:u w:val="single"/>
          <w:lang w:val="en-US"/>
        </w:rPr>
        <w:t>paraphrenic</w:t>
      </w:r>
      <w:proofErr w:type="spellEnd"/>
      <w:r w:rsidRPr="00370FFD">
        <w:rPr>
          <w:sz w:val="28"/>
          <w:szCs w:val="28"/>
          <w:u w:val="single"/>
          <w:lang w:val="en-US"/>
        </w:rPr>
        <w:t>).</w:t>
      </w:r>
      <w:proofErr w:type="gramEnd"/>
    </w:p>
    <w:p w:rsidR="00370FFD" w:rsidRPr="00370FFD" w:rsidRDefault="00370FFD" w:rsidP="00370FFD">
      <w:pPr>
        <w:jc w:val="both"/>
        <w:rPr>
          <w:sz w:val="28"/>
          <w:szCs w:val="28"/>
          <w:u w:val="single"/>
          <w:lang w:val="en-US"/>
        </w:rPr>
      </w:pPr>
      <w:proofErr w:type="gramStart"/>
      <w:r w:rsidRPr="00370FFD">
        <w:rPr>
          <w:sz w:val="28"/>
          <w:szCs w:val="28"/>
          <w:u w:val="single"/>
          <w:lang w:val="en-US"/>
        </w:rPr>
        <w:t>5. Hypochondriac syndrome, the concept.</w:t>
      </w:r>
      <w:proofErr w:type="gramEnd"/>
      <w:r w:rsidRPr="00370FFD">
        <w:rPr>
          <w:sz w:val="28"/>
          <w:szCs w:val="28"/>
          <w:u w:val="single"/>
          <w:lang w:val="en-US"/>
        </w:rPr>
        <w:tab/>
      </w:r>
      <w:proofErr w:type="gramStart"/>
      <w:r w:rsidRPr="00370FFD">
        <w:rPr>
          <w:sz w:val="28"/>
          <w:szCs w:val="28"/>
          <w:u w:val="single"/>
          <w:lang w:val="en-US"/>
        </w:rPr>
        <w:t>Characteristics of the main clinical options.</w:t>
      </w:r>
      <w:proofErr w:type="gramEnd"/>
    </w:p>
    <w:p w:rsidR="00370FFD" w:rsidRPr="00370FFD" w:rsidRDefault="00370FFD" w:rsidP="00370FFD">
      <w:pPr>
        <w:jc w:val="both"/>
        <w:rPr>
          <w:sz w:val="28"/>
          <w:szCs w:val="28"/>
          <w:u w:val="single"/>
          <w:lang w:val="en-US"/>
        </w:rPr>
      </w:pPr>
      <w:proofErr w:type="gramStart"/>
      <w:r>
        <w:rPr>
          <w:sz w:val="28"/>
          <w:szCs w:val="28"/>
          <w:u w:val="single"/>
          <w:lang w:val="en-US"/>
        </w:rPr>
        <w:t xml:space="preserve">6. </w:t>
      </w:r>
      <w:proofErr w:type="spellStart"/>
      <w:r w:rsidRPr="00370FFD">
        <w:rPr>
          <w:sz w:val="28"/>
          <w:szCs w:val="28"/>
          <w:u w:val="single"/>
          <w:lang w:val="en-US"/>
        </w:rPr>
        <w:t>Dysmorphomanic</w:t>
      </w:r>
      <w:proofErr w:type="spellEnd"/>
      <w:r w:rsidRPr="00370FFD">
        <w:rPr>
          <w:sz w:val="28"/>
          <w:szCs w:val="28"/>
          <w:u w:val="single"/>
          <w:lang w:val="en-US"/>
        </w:rPr>
        <w:t xml:space="preserve"> syndrome: psychopathological structure, variants.</w:t>
      </w:r>
      <w:proofErr w:type="gramEnd"/>
      <w:r w:rsidRPr="00370FFD">
        <w:rPr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370FFD">
        <w:rPr>
          <w:sz w:val="28"/>
          <w:szCs w:val="28"/>
          <w:u w:val="single"/>
          <w:lang w:val="en-US"/>
        </w:rPr>
        <w:t>Dysmorphomanic</w:t>
      </w:r>
      <w:proofErr w:type="spellEnd"/>
      <w:r w:rsidRPr="00370FFD">
        <w:rPr>
          <w:sz w:val="28"/>
          <w:szCs w:val="28"/>
          <w:u w:val="single"/>
          <w:lang w:val="en-US"/>
        </w:rPr>
        <w:t xml:space="preserve"> syndrome in the practice of a dentist.</w:t>
      </w:r>
      <w:proofErr w:type="gramEnd"/>
    </w:p>
    <w:p w:rsidR="00370FFD" w:rsidRPr="00370FFD" w:rsidRDefault="00370FFD" w:rsidP="00370FFD">
      <w:pPr>
        <w:jc w:val="both"/>
        <w:rPr>
          <w:b/>
          <w:sz w:val="28"/>
          <w:szCs w:val="28"/>
          <w:u w:val="thick"/>
          <w:lang w:val="en-US"/>
        </w:rPr>
      </w:pPr>
    </w:p>
    <w:p w:rsidR="00370FFD" w:rsidRPr="00370FFD" w:rsidRDefault="00370FFD" w:rsidP="00370FFD">
      <w:pPr>
        <w:jc w:val="both"/>
        <w:rPr>
          <w:b/>
          <w:sz w:val="28"/>
          <w:szCs w:val="28"/>
          <w:u w:val="thick"/>
          <w:lang w:val="en-US"/>
        </w:rPr>
      </w:pPr>
    </w:p>
    <w:p w:rsidR="00643755" w:rsidRPr="00125CA2" w:rsidRDefault="00370FFD" w:rsidP="00370FFD">
      <w:pPr>
        <w:jc w:val="center"/>
        <w:rPr>
          <w:b/>
          <w:sz w:val="28"/>
          <w:szCs w:val="28"/>
          <w:lang w:val="en-US"/>
        </w:rPr>
      </w:pPr>
      <w:r w:rsidRPr="00125CA2">
        <w:rPr>
          <w:b/>
          <w:sz w:val="28"/>
          <w:szCs w:val="28"/>
          <w:lang w:val="en-US"/>
        </w:rPr>
        <w:t>Recommended literature:</w:t>
      </w:r>
    </w:p>
    <w:p w:rsidR="00370FFD" w:rsidRPr="00370FFD" w:rsidRDefault="00370FFD" w:rsidP="00370FFD">
      <w:pPr>
        <w:jc w:val="center"/>
        <w:rPr>
          <w:b/>
          <w:sz w:val="28"/>
          <w:szCs w:val="28"/>
          <w:u w:val="single"/>
        </w:rPr>
      </w:pPr>
    </w:p>
    <w:p w:rsidR="00370FFD" w:rsidRPr="00370FFD" w:rsidRDefault="00370FFD" w:rsidP="00370FFD">
      <w:pPr>
        <w:pStyle w:val="a5"/>
        <w:widowControl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370FFD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370FFD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370FFD">
        <w:rPr>
          <w:color w:val="000000"/>
          <w:sz w:val="28"/>
          <w:szCs w:val="28"/>
        </w:rPr>
        <w:t>, 2022.</w:t>
      </w:r>
      <w:proofErr w:type="gramEnd"/>
      <w:r w:rsidRPr="00370FFD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370FFD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370FFD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370FFD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370FFD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370FFD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370FFD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370FFD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370FFD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370FFD" w:rsidRPr="00370FFD" w:rsidRDefault="00370FFD" w:rsidP="00370FFD">
      <w:pPr>
        <w:pStyle w:val="a5"/>
        <w:widowControl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gramStart"/>
      <w:r w:rsidRPr="00370FFD">
        <w:rPr>
          <w:sz w:val="28"/>
          <w:szCs w:val="28"/>
          <w:lang w:val="en-US"/>
        </w:rPr>
        <w:t>Clinical recommendations of the Ministry of Health of the Russian Federation "Schizophrenia", 2024.</w:t>
      </w:r>
      <w:proofErr w:type="gramEnd"/>
      <w:r w:rsidRPr="00370FFD">
        <w:rPr>
          <w:sz w:val="28"/>
          <w:szCs w:val="28"/>
          <w:lang w:val="en-US"/>
        </w:rPr>
        <w:t xml:space="preserve"> </w:t>
      </w:r>
      <w:r w:rsidRPr="00370FFD">
        <w:rPr>
          <w:sz w:val="28"/>
          <w:szCs w:val="28"/>
        </w:rPr>
        <w:t>(</w:t>
      </w:r>
      <w:proofErr w:type="spellStart"/>
      <w:r w:rsidRPr="00370FFD">
        <w:rPr>
          <w:sz w:val="28"/>
          <w:szCs w:val="28"/>
        </w:rPr>
        <w:t>adults</w:t>
      </w:r>
      <w:proofErr w:type="spellEnd"/>
      <w:r w:rsidRPr="00370FFD">
        <w:rPr>
          <w:sz w:val="28"/>
          <w:szCs w:val="28"/>
        </w:rPr>
        <w:t>)</w:t>
      </w:r>
      <w:r>
        <w:rPr>
          <w:sz w:val="28"/>
          <w:szCs w:val="28"/>
        </w:rPr>
        <w:t xml:space="preserve"> - </w:t>
      </w:r>
      <w:hyperlink r:id="rId6" w:history="1">
        <w:r w:rsidRPr="00370FFD">
          <w:rPr>
            <w:rStyle w:val="a7"/>
            <w:sz w:val="28"/>
            <w:szCs w:val="28"/>
          </w:rPr>
          <w:t>https://cr.minzdrav.gov.ru/preview-cr/451_3</w:t>
        </w:r>
      </w:hyperlink>
    </w:p>
    <w:p w:rsidR="001B5058" w:rsidRPr="00370FFD" w:rsidRDefault="001B5058" w:rsidP="00370FFD">
      <w:pPr>
        <w:jc w:val="center"/>
      </w:pPr>
    </w:p>
    <w:sectPr w:rsidR="001B5058" w:rsidRPr="00370FFD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2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25CA2"/>
    <w:rsid w:val="001B5058"/>
    <w:rsid w:val="00370FFD"/>
    <w:rsid w:val="00484CB3"/>
    <w:rsid w:val="00585AD7"/>
    <w:rsid w:val="00643755"/>
    <w:rsid w:val="00A8618D"/>
    <w:rsid w:val="00A9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451_3" TargetMode="Externa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2023-03-17T10:13:00Z</dcterms:created>
  <dcterms:modified xsi:type="dcterms:W3CDTF">2025-01-30T08:27:00Z</dcterms:modified>
</cp:coreProperties>
</file>