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C2" w:rsidRPr="000D02C2" w:rsidRDefault="000D02C2" w:rsidP="000D02C2">
      <w:pPr>
        <w:pStyle w:val="a3"/>
        <w:ind w:left="426" w:right="303" w:hanging="432"/>
        <w:jc w:val="both"/>
        <w:rPr>
          <w:b/>
          <w:bCs/>
          <w:u w:val="thick"/>
          <w:lang w:val="en-US"/>
        </w:rPr>
      </w:pPr>
      <w:proofErr w:type="gramStart"/>
      <w:r w:rsidRPr="000D02C2">
        <w:rPr>
          <w:b/>
          <w:bCs/>
          <w:u w:val="thick"/>
          <w:lang w:val="en-US"/>
        </w:rPr>
        <w:t xml:space="preserve">Topic 18: </w:t>
      </w:r>
      <w:r w:rsidRPr="000D02C2">
        <w:rPr>
          <w:b/>
          <w:bCs/>
          <w:lang w:val="en-US"/>
        </w:rPr>
        <w:t>Organic mental disorders due to TBI, intoxication.</w:t>
      </w:r>
      <w:proofErr w:type="gramEnd"/>
    </w:p>
    <w:p w:rsidR="000D02C2" w:rsidRPr="000D02C2" w:rsidRDefault="000D02C2" w:rsidP="000D02C2">
      <w:pPr>
        <w:pStyle w:val="a3"/>
        <w:ind w:left="426" w:right="303" w:hanging="432"/>
        <w:jc w:val="both"/>
        <w:rPr>
          <w:b/>
          <w:bCs/>
          <w:u w:val="thick"/>
          <w:lang w:val="en-US"/>
        </w:rPr>
      </w:pPr>
    </w:p>
    <w:p w:rsidR="000D02C2" w:rsidRPr="000D02C2" w:rsidRDefault="000D02C2" w:rsidP="000D02C2">
      <w:pPr>
        <w:pStyle w:val="a3"/>
        <w:ind w:left="0" w:right="303" w:firstLine="0"/>
        <w:jc w:val="both"/>
        <w:rPr>
          <w:b/>
          <w:bCs/>
          <w:u w:val="thick"/>
          <w:lang w:val="en-US"/>
        </w:rPr>
      </w:pPr>
      <w:proofErr w:type="gramStart"/>
      <w:r w:rsidRPr="000D02C2">
        <w:rPr>
          <w:b/>
          <w:bCs/>
          <w:u w:val="thick"/>
          <w:lang w:val="en-US"/>
        </w:rPr>
        <w:t>The purpose of the lesson:</w:t>
      </w:r>
      <w:r w:rsidRPr="000D02C2">
        <w:rPr>
          <w:b/>
          <w:bCs/>
          <w:lang w:val="en-US"/>
        </w:rPr>
        <w:t xml:space="preserve"> </w:t>
      </w:r>
      <w:r w:rsidRPr="000D02C2">
        <w:rPr>
          <w:bCs/>
          <w:lang w:val="en-US"/>
        </w:rPr>
        <w:t>To study the main clinical manifestations of exogenous mental disorders of traumatic and intoxication etiology.</w:t>
      </w:r>
      <w:proofErr w:type="gramEnd"/>
      <w:r w:rsidRPr="000D02C2">
        <w:rPr>
          <w:bCs/>
          <w:lang w:val="en-US"/>
        </w:rPr>
        <w:t xml:space="preserve"> To </w:t>
      </w:r>
      <w:proofErr w:type="gramStart"/>
      <w:r w:rsidRPr="000D02C2">
        <w:rPr>
          <w:bCs/>
          <w:lang w:val="en-US"/>
        </w:rPr>
        <w:t>get</w:t>
      </w:r>
      <w:proofErr w:type="gramEnd"/>
      <w:r w:rsidRPr="000D02C2">
        <w:rPr>
          <w:bCs/>
          <w:lang w:val="en-US"/>
        </w:rPr>
        <w:t xml:space="preserve"> acquainted with the methods of treatment of mental disorders in this pathology.</w:t>
      </w:r>
    </w:p>
    <w:p w:rsidR="000D02C2" w:rsidRPr="000D02C2" w:rsidRDefault="000D02C2" w:rsidP="000D02C2">
      <w:pPr>
        <w:pStyle w:val="a3"/>
        <w:ind w:left="426" w:right="303" w:hanging="432"/>
        <w:jc w:val="both"/>
        <w:rPr>
          <w:b/>
          <w:bCs/>
          <w:u w:val="thick"/>
          <w:lang w:val="en-US"/>
        </w:rPr>
      </w:pPr>
    </w:p>
    <w:p w:rsidR="000D02C2" w:rsidRPr="000D02C2" w:rsidRDefault="000D02C2" w:rsidP="000D02C2">
      <w:pPr>
        <w:pStyle w:val="a3"/>
        <w:ind w:left="426" w:right="303" w:hanging="432"/>
        <w:jc w:val="both"/>
        <w:rPr>
          <w:b/>
          <w:bCs/>
          <w:u w:val="thick"/>
          <w:lang w:val="en-US"/>
        </w:rPr>
      </w:pPr>
      <w:r w:rsidRPr="000D02C2">
        <w:rPr>
          <w:b/>
          <w:bCs/>
          <w:u w:val="thick"/>
          <w:lang w:val="en-US"/>
        </w:rPr>
        <w:t>Questions for discussion:</w:t>
      </w:r>
    </w:p>
    <w:p w:rsidR="000D02C2" w:rsidRPr="000D02C2" w:rsidRDefault="000D02C2" w:rsidP="000D02C2">
      <w:pPr>
        <w:pStyle w:val="a3"/>
        <w:ind w:left="426" w:right="303" w:hanging="432"/>
        <w:jc w:val="both"/>
        <w:rPr>
          <w:bCs/>
          <w:lang w:val="en-US"/>
        </w:rPr>
      </w:pPr>
      <w:proofErr w:type="gramStart"/>
      <w:r w:rsidRPr="000D02C2">
        <w:rPr>
          <w:bCs/>
          <w:lang w:val="en-US"/>
        </w:rPr>
        <w:t>1. Mental disorders in traumatic brain injuries.</w:t>
      </w:r>
      <w:proofErr w:type="gramEnd"/>
      <w:r w:rsidRPr="000D02C2">
        <w:rPr>
          <w:bCs/>
          <w:lang w:val="en-US"/>
        </w:rPr>
        <w:t xml:space="preserve"> </w:t>
      </w:r>
      <w:proofErr w:type="spellStart"/>
      <w:proofErr w:type="gramStart"/>
      <w:r w:rsidRPr="000D02C2">
        <w:rPr>
          <w:bCs/>
          <w:lang w:val="en-US"/>
        </w:rPr>
        <w:t>Etiopathogenesis</w:t>
      </w:r>
      <w:proofErr w:type="spellEnd"/>
      <w:r w:rsidRPr="000D02C2">
        <w:rPr>
          <w:bCs/>
          <w:lang w:val="en-US"/>
        </w:rPr>
        <w:t>.</w:t>
      </w:r>
      <w:proofErr w:type="gramEnd"/>
      <w:r w:rsidRPr="000D02C2">
        <w:rPr>
          <w:bCs/>
          <w:lang w:val="en-US"/>
        </w:rPr>
        <w:t xml:space="preserve"> </w:t>
      </w:r>
      <w:proofErr w:type="gramStart"/>
      <w:r w:rsidRPr="000D02C2">
        <w:rPr>
          <w:bCs/>
          <w:lang w:val="en-US"/>
        </w:rPr>
        <w:t>Epidemiology.</w:t>
      </w:r>
      <w:proofErr w:type="gramEnd"/>
      <w:r w:rsidRPr="000D02C2">
        <w:rPr>
          <w:bCs/>
          <w:lang w:val="en-US"/>
        </w:rPr>
        <w:tab/>
      </w:r>
      <w:proofErr w:type="gramStart"/>
      <w:r w:rsidRPr="000D02C2">
        <w:rPr>
          <w:bCs/>
          <w:lang w:val="en-US"/>
        </w:rPr>
        <w:t>Classification.</w:t>
      </w:r>
      <w:proofErr w:type="gramEnd"/>
      <w:r w:rsidRPr="000D02C2">
        <w:rPr>
          <w:bCs/>
          <w:lang w:val="en-US"/>
        </w:rPr>
        <w:tab/>
      </w:r>
      <w:proofErr w:type="gramStart"/>
      <w:r w:rsidRPr="000D02C2">
        <w:rPr>
          <w:bCs/>
          <w:lang w:val="en-US"/>
        </w:rPr>
        <w:t>Clinical manifestations.</w:t>
      </w:r>
      <w:proofErr w:type="gramEnd"/>
      <w:r w:rsidRPr="000D02C2">
        <w:rPr>
          <w:bCs/>
          <w:lang w:val="en-US"/>
        </w:rPr>
        <w:t xml:space="preserve"> </w:t>
      </w:r>
      <w:proofErr w:type="gramStart"/>
      <w:r w:rsidRPr="000D02C2">
        <w:rPr>
          <w:bCs/>
          <w:lang w:val="en-US"/>
        </w:rPr>
        <w:t>Differential diagnosis.</w:t>
      </w:r>
      <w:proofErr w:type="gramEnd"/>
      <w:r w:rsidRPr="000D02C2">
        <w:rPr>
          <w:bCs/>
          <w:lang w:val="en-US"/>
        </w:rPr>
        <w:t xml:space="preserve"> </w:t>
      </w:r>
      <w:proofErr w:type="gramStart"/>
      <w:r>
        <w:rPr>
          <w:bCs/>
          <w:lang w:val="en-US"/>
        </w:rPr>
        <w:t>Prognosis</w:t>
      </w:r>
      <w:r w:rsidRPr="000D02C2">
        <w:rPr>
          <w:bCs/>
          <w:lang w:val="en-US"/>
        </w:rPr>
        <w:t>.</w:t>
      </w:r>
      <w:proofErr w:type="gramEnd"/>
      <w:r w:rsidRPr="000D02C2">
        <w:rPr>
          <w:bCs/>
          <w:lang w:val="en-US"/>
        </w:rPr>
        <w:t xml:space="preserve"> </w:t>
      </w:r>
      <w:proofErr w:type="gramStart"/>
      <w:r w:rsidRPr="000D02C2">
        <w:rPr>
          <w:bCs/>
          <w:lang w:val="en-US"/>
        </w:rPr>
        <w:t>Treatment tactics.</w:t>
      </w:r>
      <w:proofErr w:type="gramEnd"/>
      <w:r w:rsidRPr="000D02C2">
        <w:rPr>
          <w:bCs/>
          <w:lang w:val="en-US"/>
        </w:rPr>
        <w:t xml:space="preserve"> </w:t>
      </w:r>
    </w:p>
    <w:p w:rsidR="000D02C2" w:rsidRPr="000D02C2" w:rsidRDefault="000D02C2" w:rsidP="000D02C2">
      <w:pPr>
        <w:pStyle w:val="a3"/>
        <w:ind w:left="0" w:right="303" w:firstLine="0"/>
        <w:jc w:val="both"/>
        <w:rPr>
          <w:bCs/>
          <w:lang w:val="en-US"/>
        </w:rPr>
      </w:pPr>
      <w:r w:rsidRPr="000D02C2">
        <w:rPr>
          <w:bCs/>
          <w:lang w:val="en-US"/>
        </w:rPr>
        <w:t xml:space="preserve">2.1. </w:t>
      </w:r>
      <w:proofErr w:type="gramStart"/>
      <w:r w:rsidRPr="000D02C2">
        <w:rPr>
          <w:bCs/>
          <w:lang w:val="en-US"/>
        </w:rPr>
        <w:t>Mental disorders in the acute and acute periods after TBI.</w:t>
      </w:r>
      <w:proofErr w:type="gramEnd"/>
      <w:r w:rsidRPr="000D02C2">
        <w:rPr>
          <w:bCs/>
          <w:lang w:val="en-US"/>
        </w:rPr>
        <w:t xml:space="preserve"> </w:t>
      </w:r>
      <w:proofErr w:type="gramStart"/>
      <w:r w:rsidRPr="000D02C2">
        <w:rPr>
          <w:bCs/>
          <w:lang w:val="en-US"/>
        </w:rPr>
        <w:t>Clinic, therapy.</w:t>
      </w:r>
      <w:proofErr w:type="gramEnd"/>
    </w:p>
    <w:p w:rsidR="000D02C2" w:rsidRPr="000D02C2" w:rsidRDefault="000D02C2" w:rsidP="000D02C2">
      <w:pPr>
        <w:pStyle w:val="a3"/>
        <w:ind w:left="426" w:right="303" w:hanging="432"/>
        <w:jc w:val="both"/>
        <w:rPr>
          <w:bCs/>
        </w:rPr>
      </w:pPr>
      <w:proofErr w:type="gramStart"/>
      <w:r w:rsidRPr="000D02C2">
        <w:rPr>
          <w:bCs/>
          <w:lang w:val="en-US"/>
        </w:rPr>
        <w:t xml:space="preserve">2.2. Mental disorders during convalescence and the long-term period of traumatic brain injury (traumatic </w:t>
      </w:r>
      <w:proofErr w:type="spellStart"/>
      <w:r w:rsidRPr="000D02C2">
        <w:rPr>
          <w:bCs/>
          <w:lang w:val="en-US"/>
        </w:rPr>
        <w:t>cerebrasthenia</w:t>
      </w:r>
      <w:proofErr w:type="spellEnd"/>
      <w:r w:rsidRPr="000D02C2">
        <w:rPr>
          <w:bCs/>
          <w:lang w:val="en-US"/>
        </w:rPr>
        <w:t xml:space="preserve">, traumatic encephalopathy, traumatic epilepsy, encephalopathy with </w:t>
      </w:r>
      <w:proofErr w:type="spellStart"/>
      <w:r w:rsidRPr="000D02C2">
        <w:rPr>
          <w:bCs/>
          <w:lang w:val="en-US"/>
        </w:rPr>
        <w:t>epileptiform</w:t>
      </w:r>
      <w:proofErr w:type="spellEnd"/>
      <w:r w:rsidRPr="000D02C2">
        <w:rPr>
          <w:bCs/>
          <w:lang w:val="en-US"/>
        </w:rPr>
        <w:t xml:space="preserve"> seizures, affective-delusional psychoses, traumatic dementia).</w:t>
      </w:r>
      <w:proofErr w:type="gramEnd"/>
      <w:r w:rsidRPr="000D02C2">
        <w:rPr>
          <w:bCs/>
          <w:lang w:val="en-US"/>
        </w:rPr>
        <w:t xml:space="preserve"> </w:t>
      </w:r>
      <w:proofErr w:type="spellStart"/>
      <w:r w:rsidRPr="000D02C2">
        <w:rPr>
          <w:bCs/>
        </w:rPr>
        <w:t>Clinic</w:t>
      </w:r>
      <w:proofErr w:type="spellEnd"/>
      <w:r w:rsidRPr="000D02C2">
        <w:rPr>
          <w:bCs/>
        </w:rPr>
        <w:t xml:space="preserve">. </w:t>
      </w:r>
      <w:proofErr w:type="spellStart"/>
      <w:r w:rsidRPr="000D02C2">
        <w:rPr>
          <w:bCs/>
        </w:rPr>
        <w:t>Therapy</w:t>
      </w:r>
      <w:proofErr w:type="spellEnd"/>
      <w:r w:rsidRPr="000D02C2">
        <w:rPr>
          <w:bCs/>
        </w:rPr>
        <w:t>.</w:t>
      </w:r>
    </w:p>
    <w:p w:rsidR="008E630C" w:rsidRPr="000D02C2" w:rsidRDefault="000D02C2" w:rsidP="000D02C2">
      <w:pPr>
        <w:pStyle w:val="a3"/>
        <w:ind w:left="426" w:right="303" w:hanging="432"/>
        <w:jc w:val="both"/>
        <w:rPr>
          <w:lang w:val="en-US"/>
        </w:rPr>
      </w:pPr>
      <w:proofErr w:type="gramStart"/>
      <w:r w:rsidRPr="000D02C2">
        <w:rPr>
          <w:bCs/>
          <w:lang w:val="en-US"/>
        </w:rPr>
        <w:t>3. Mental disorders due to intoxication.</w:t>
      </w:r>
      <w:proofErr w:type="gramEnd"/>
    </w:p>
    <w:p w:rsidR="00A711E2" w:rsidRPr="000D02C2" w:rsidRDefault="00A711E2" w:rsidP="00A711E2">
      <w:pPr>
        <w:pStyle w:val="a3"/>
        <w:ind w:left="1094" w:right="303" w:hanging="432"/>
        <w:jc w:val="both"/>
        <w:rPr>
          <w:lang w:val="en-US"/>
        </w:rPr>
      </w:pPr>
    </w:p>
    <w:p w:rsidR="000D02C2" w:rsidRPr="000D02C2" w:rsidRDefault="000D02C2" w:rsidP="000D02C2">
      <w:pPr>
        <w:jc w:val="center"/>
        <w:rPr>
          <w:b/>
          <w:bCs/>
          <w:sz w:val="28"/>
          <w:szCs w:val="28"/>
          <w:lang w:val="en-US"/>
        </w:rPr>
      </w:pPr>
      <w:r w:rsidRPr="000D02C2">
        <w:rPr>
          <w:b/>
          <w:bCs/>
          <w:sz w:val="28"/>
          <w:szCs w:val="28"/>
          <w:lang w:val="en-US"/>
        </w:rPr>
        <w:t>Recommended literature:</w:t>
      </w:r>
    </w:p>
    <w:p w:rsidR="000D02C2" w:rsidRPr="000D02C2" w:rsidRDefault="000D02C2" w:rsidP="000D02C2">
      <w:pPr>
        <w:jc w:val="both"/>
        <w:rPr>
          <w:sz w:val="28"/>
          <w:szCs w:val="28"/>
          <w:lang w:val="en-US"/>
        </w:rPr>
      </w:pPr>
    </w:p>
    <w:p w:rsidR="000D02C2" w:rsidRPr="000D02C2" w:rsidRDefault="000D02C2" w:rsidP="000D02C2">
      <w:pPr>
        <w:pStyle w:val="a5"/>
        <w:widowControl/>
        <w:numPr>
          <w:ilvl w:val="0"/>
          <w:numId w:val="26"/>
        </w:numPr>
        <w:tabs>
          <w:tab w:val="left" w:pos="170"/>
        </w:tabs>
        <w:autoSpaceDE/>
        <w:ind w:left="0" w:firstLine="0"/>
        <w:contextualSpacing/>
        <w:jc w:val="both"/>
        <w:rPr>
          <w:sz w:val="28"/>
          <w:szCs w:val="28"/>
        </w:rPr>
      </w:pPr>
      <w:proofErr w:type="spellStart"/>
      <w:r w:rsidRPr="000D02C2">
        <w:rPr>
          <w:color w:val="000000"/>
          <w:sz w:val="28"/>
          <w:szCs w:val="28"/>
          <w:lang w:val="en-US"/>
        </w:rPr>
        <w:t>Tsygankov</w:t>
      </w:r>
      <w:proofErr w:type="spellEnd"/>
      <w:r w:rsidRPr="000D02C2">
        <w:rPr>
          <w:color w:val="000000"/>
          <w:sz w:val="28"/>
          <w:szCs w:val="28"/>
        </w:rPr>
        <w:t xml:space="preserve">, </w:t>
      </w:r>
      <w:r w:rsidRPr="000D02C2">
        <w:rPr>
          <w:color w:val="000000"/>
          <w:sz w:val="28"/>
          <w:szCs w:val="28"/>
          <w:lang w:val="en-US"/>
        </w:rPr>
        <w:t>B</w:t>
      </w:r>
      <w:r w:rsidRPr="000D02C2">
        <w:rPr>
          <w:color w:val="000000"/>
          <w:sz w:val="28"/>
          <w:szCs w:val="28"/>
        </w:rPr>
        <w:t xml:space="preserve">. </w:t>
      </w:r>
      <w:r w:rsidRPr="000D02C2">
        <w:rPr>
          <w:color w:val="000000"/>
          <w:sz w:val="28"/>
          <w:szCs w:val="28"/>
          <w:lang w:val="en-US"/>
        </w:rPr>
        <w:t>D</w:t>
      </w:r>
      <w:r w:rsidRPr="000D02C2">
        <w:rPr>
          <w:color w:val="000000"/>
          <w:sz w:val="28"/>
          <w:szCs w:val="28"/>
        </w:rPr>
        <w:t xml:space="preserve">. </w:t>
      </w:r>
      <w:proofErr w:type="gramStart"/>
      <w:r w:rsidRPr="000D02C2">
        <w:rPr>
          <w:color w:val="000000"/>
          <w:sz w:val="28"/>
          <w:szCs w:val="28"/>
          <w:lang w:val="en-US"/>
        </w:rPr>
        <w:t>Psychiatry</w:t>
      </w:r>
      <w:r w:rsidRPr="000D02C2">
        <w:rPr>
          <w:color w:val="000000"/>
          <w:sz w:val="28"/>
          <w:szCs w:val="28"/>
        </w:rPr>
        <w:t xml:space="preserve"> :</w:t>
      </w:r>
      <w:proofErr w:type="gramEnd"/>
      <w:r w:rsidRPr="000D02C2">
        <w:rPr>
          <w:color w:val="000000"/>
          <w:sz w:val="28"/>
          <w:szCs w:val="28"/>
        </w:rPr>
        <w:t xml:space="preserve"> </w:t>
      </w:r>
      <w:r w:rsidRPr="000D02C2">
        <w:rPr>
          <w:color w:val="000000"/>
          <w:sz w:val="28"/>
          <w:szCs w:val="28"/>
          <w:lang w:val="en-US"/>
        </w:rPr>
        <w:t>textbook</w:t>
      </w:r>
      <w:r w:rsidRPr="000D02C2">
        <w:rPr>
          <w:color w:val="000000"/>
          <w:sz w:val="28"/>
          <w:szCs w:val="28"/>
        </w:rPr>
        <w:t xml:space="preserve"> / </w:t>
      </w:r>
      <w:r w:rsidRPr="000D02C2">
        <w:rPr>
          <w:color w:val="000000"/>
          <w:sz w:val="28"/>
          <w:szCs w:val="28"/>
          <w:lang w:val="en-US"/>
        </w:rPr>
        <w:t>B</w:t>
      </w:r>
      <w:r w:rsidRPr="000D02C2">
        <w:rPr>
          <w:color w:val="000000"/>
          <w:sz w:val="28"/>
          <w:szCs w:val="28"/>
        </w:rPr>
        <w:t xml:space="preserve">. </w:t>
      </w:r>
      <w:r w:rsidRPr="000D02C2">
        <w:rPr>
          <w:color w:val="000000"/>
          <w:sz w:val="28"/>
          <w:szCs w:val="28"/>
          <w:lang w:val="en-US"/>
        </w:rPr>
        <w:t>D</w:t>
      </w:r>
      <w:r w:rsidRPr="000D02C2">
        <w:rPr>
          <w:color w:val="000000"/>
          <w:sz w:val="28"/>
          <w:szCs w:val="28"/>
        </w:rPr>
        <w:t xml:space="preserve">. </w:t>
      </w:r>
      <w:proofErr w:type="spellStart"/>
      <w:r w:rsidRPr="000D02C2">
        <w:rPr>
          <w:color w:val="000000"/>
          <w:sz w:val="28"/>
          <w:szCs w:val="28"/>
          <w:lang w:val="en-US"/>
        </w:rPr>
        <w:t>Tsygankov</w:t>
      </w:r>
      <w:proofErr w:type="spellEnd"/>
      <w:r w:rsidRPr="000D02C2">
        <w:rPr>
          <w:color w:val="000000"/>
          <w:sz w:val="28"/>
          <w:szCs w:val="28"/>
        </w:rPr>
        <w:t xml:space="preserve">, </w:t>
      </w:r>
      <w:r w:rsidRPr="000D02C2">
        <w:rPr>
          <w:color w:val="000000"/>
          <w:sz w:val="28"/>
          <w:szCs w:val="28"/>
          <w:lang w:val="en-US"/>
        </w:rPr>
        <w:t>S</w:t>
      </w:r>
      <w:r w:rsidRPr="000D02C2">
        <w:rPr>
          <w:color w:val="000000"/>
          <w:sz w:val="28"/>
          <w:szCs w:val="28"/>
        </w:rPr>
        <w:t xml:space="preserve">. </w:t>
      </w:r>
      <w:r w:rsidRPr="000D02C2">
        <w:rPr>
          <w:color w:val="000000"/>
          <w:sz w:val="28"/>
          <w:szCs w:val="28"/>
          <w:lang w:val="en-US"/>
        </w:rPr>
        <w:t>A</w:t>
      </w:r>
      <w:r w:rsidRPr="000D02C2">
        <w:rPr>
          <w:color w:val="000000"/>
          <w:sz w:val="28"/>
          <w:szCs w:val="28"/>
        </w:rPr>
        <w:t xml:space="preserve">. </w:t>
      </w:r>
      <w:proofErr w:type="spellStart"/>
      <w:r w:rsidRPr="000D02C2">
        <w:rPr>
          <w:color w:val="000000"/>
          <w:sz w:val="28"/>
          <w:szCs w:val="28"/>
          <w:lang w:val="en-US"/>
        </w:rPr>
        <w:t>Ovsyannikov</w:t>
      </w:r>
      <w:proofErr w:type="spellEnd"/>
      <w:r w:rsidRPr="000D02C2">
        <w:rPr>
          <w:color w:val="000000"/>
          <w:sz w:val="28"/>
          <w:szCs w:val="28"/>
        </w:rPr>
        <w:t xml:space="preserve">. - </w:t>
      </w:r>
      <w:r w:rsidRPr="000D02C2">
        <w:rPr>
          <w:color w:val="000000"/>
          <w:sz w:val="28"/>
          <w:szCs w:val="28"/>
          <w:lang w:val="en-US"/>
        </w:rPr>
        <w:t>Moscow</w:t>
      </w:r>
      <w:proofErr w:type="gramStart"/>
      <w:r w:rsidRPr="000D02C2">
        <w:rPr>
          <w:color w:val="000000"/>
          <w:sz w:val="28"/>
          <w:szCs w:val="28"/>
        </w:rPr>
        <w:t xml:space="preserve"> :</w:t>
      </w:r>
      <w:proofErr w:type="gramEnd"/>
      <w:r w:rsidRPr="000D02C2">
        <w:rPr>
          <w:color w:val="000000"/>
          <w:sz w:val="28"/>
          <w:szCs w:val="28"/>
        </w:rPr>
        <w:t xml:space="preserve"> </w:t>
      </w:r>
      <w:proofErr w:type="gramStart"/>
      <w:r w:rsidRPr="000D02C2">
        <w:rPr>
          <w:color w:val="000000"/>
          <w:sz w:val="28"/>
          <w:szCs w:val="28"/>
          <w:lang w:val="en-US"/>
        </w:rPr>
        <w:t>GEOTAR</w:t>
      </w:r>
      <w:r w:rsidRPr="000D02C2">
        <w:rPr>
          <w:color w:val="000000"/>
          <w:sz w:val="28"/>
          <w:szCs w:val="28"/>
        </w:rPr>
        <w:t>-</w:t>
      </w:r>
      <w:r w:rsidRPr="000D02C2">
        <w:rPr>
          <w:color w:val="000000"/>
          <w:sz w:val="28"/>
          <w:szCs w:val="28"/>
          <w:lang w:val="en-US"/>
        </w:rPr>
        <w:t>Media</w:t>
      </w:r>
      <w:r w:rsidRPr="000D02C2">
        <w:rPr>
          <w:color w:val="000000"/>
          <w:sz w:val="28"/>
          <w:szCs w:val="28"/>
        </w:rPr>
        <w:t>, 2022.</w:t>
      </w:r>
      <w:proofErr w:type="gramEnd"/>
      <w:r w:rsidRPr="000D02C2">
        <w:rPr>
          <w:color w:val="000000"/>
          <w:sz w:val="28"/>
          <w:szCs w:val="28"/>
        </w:rPr>
        <w:t xml:space="preserve"> - 464 с. - </w:t>
      </w:r>
      <w:r w:rsidRPr="000D02C2">
        <w:rPr>
          <w:color w:val="000000"/>
          <w:sz w:val="28"/>
          <w:szCs w:val="28"/>
          <w:lang w:val="en-US"/>
        </w:rPr>
        <w:t>ISBN</w:t>
      </w:r>
      <w:r w:rsidRPr="000D02C2">
        <w:rPr>
          <w:color w:val="000000"/>
          <w:sz w:val="28"/>
          <w:szCs w:val="28"/>
        </w:rPr>
        <w:t xml:space="preserve"> 978-5-9704-6515-8. - Текст</w:t>
      </w:r>
      <w:proofErr w:type="gramStart"/>
      <w:r w:rsidRPr="000D02C2">
        <w:rPr>
          <w:color w:val="000000"/>
          <w:sz w:val="28"/>
          <w:szCs w:val="28"/>
        </w:rPr>
        <w:t xml:space="preserve"> :</w:t>
      </w:r>
      <w:proofErr w:type="gramEnd"/>
      <w:r w:rsidRPr="000D02C2">
        <w:rPr>
          <w:color w:val="000000"/>
          <w:sz w:val="28"/>
          <w:szCs w:val="28"/>
        </w:rPr>
        <w:t xml:space="preserve"> электронный // ЭБС "Консультант студента" : [сайт]. - </w:t>
      </w:r>
      <w:r w:rsidRPr="000D02C2">
        <w:rPr>
          <w:color w:val="000000"/>
          <w:sz w:val="28"/>
          <w:szCs w:val="28"/>
          <w:lang w:val="en-US"/>
        </w:rPr>
        <w:t>URL</w:t>
      </w:r>
      <w:r w:rsidRPr="000D02C2">
        <w:rPr>
          <w:color w:val="000000"/>
          <w:sz w:val="28"/>
          <w:szCs w:val="28"/>
        </w:rPr>
        <w:t xml:space="preserve"> : </w:t>
      </w:r>
      <w:hyperlink r:id="rId5" w:history="1">
        <w:r w:rsidRPr="000D02C2">
          <w:rPr>
            <w:rStyle w:val="a7"/>
            <w:sz w:val="28"/>
            <w:szCs w:val="28"/>
            <w:lang w:val="en-US"/>
          </w:rPr>
          <w:t>https</w:t>
        </w:r>
        <w:r w:rsidRPr="000D02C2">
          <w:rPr>
            <w:rStyle w:val="a7"/>
            <w:sz w:val="28"/>
            <w:szCs w:val="28"/>
          </w:rPr>
          <w:t>://</w:t>
        </w:r>
        <w:r w:rsidRPr="000D02C2">
          <w:rPr>
            <w:rStyle w:val="a7"/>
            <w:sz w:val="28"/>
            <w:szCs w:val="28"/>
            <w:lang w:val="en-US"/>
          </w:rPr>
          <w:t>www</w:t>
        </w:r>
        <w:r w:rsidRPr="000D02C2">
          <w:rPr>
            <w:rStyle w:val="a7"/>
            <w:sz w:val="28"/>
            <w:szCs w:val="28"/>
          </w:rPr>
          <w:t>.</w:t>
        </w:r>
        <w:proofErr w:type="spellStart"/>
        <w:r w:rsidRPr="000D02C2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0D02C2">
          <w:rPr>
            <w:rStyle w:val="a7"/>
            <w:sz w:val="28"/>
            <w:szCs w:val="28"/>
          </w:rPr>
          <w:t>.</w:t>
        </w:r>
        <w:proofErr w:type="spellStart"/>
        <w:r w:rsidRPr="000D02C2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0D02C2">
          <w:rPr>
            <w:rStyle w:val="a7"/>
            <w:sz w:val="28"/>
            <w:szCs w:val="28"/>
          </w:rPr>
          <w:t>/</w:t>
        </w:r>
        <w:r w:rsidRPr="000D02C2">
          <w:rPr>
            <w:rStyle w:val="a7"/>
            <w:sz w:val="28"/>
            <w:szCs w:val="28"/>
            <w:lang w:val="en-US"/>
          </w:rPr>
          <w:t>book</w:t>
        </w:r>
        <w:r w:rsidRPr="000D02C2">
          <w:rPr>
            <w:rStyle w:val="a7"/>
            <w:sz w:val="28"/>
            <w:szCs w:val="28"/>
          </w:rPr>
          <w:t>/</w:t>
        </w:r>
        <w:r w:rsidRPr="000D02C2">
          <w:rPr>
            <w:rStyle w:val="a7"/>
            <w:sz w:val="28"/>
            <w:szCs w:val="28"/>
            <w:lang w:val="en-US"/>
          </w:rPr>
          <w:t>ISBN</w:t>
        </w:r>
        <w:r w:rsidRPr="000D02C2">
          <w:rPr>
            <w:rStyle w:val="a7"/>
            <w:sz w:val="28"/>
            <w:szCs w:val="28"/>
          </w:rPr>
          <w:t>9785970465158.</w:t>
        </w:r>
        <w:r w:rsidRPr="000D02C2">
          <w:rPr>
            <w:rStyle w:val="a7"/>
            <w:sz w:val="28"/>
            <w:szCs w:val="28"/>
            <w:lang w:val="en-US"/>
          </w:rPr>
          <w:t>html</w:t>
        </w:r>
      </w:hyperlink>
      <w:r w:rsidRPr="000D02C2">
        <w:rPr>
          <w:sz w:val="28"/>
          <w:szCs w:val="28"/>
        </w:rPr>
        <w:t xml:space="preserve"> </w:t>
      </w:r>
    </w:p>
    <w:p w:rsidR="000D02C2" w:rsidRPr="000D02C2" w:rsidRDefault="000D02C2" w:rsidP="000D02C2">
      <w:pPr>
        <w:pStyle w:val="a5"/>
        <w:widowControl/>
        <w:numPr>
          <w:ilvl w:val="0"/>
          <w:numId w:val="26"/>
        </w:numPr>
        <w:tabs>
          <w:tab w:val="left" w:pos="170"/>
        </w:tabs>
        <w:autoSpaceDE/>
        <w:ind w:left="0" w:firstLine="0"/>
        <w:contextualSpacing/>
        <w:jc w:val="both"/>
        <w:rPr>
          <w:sz w:val="28"/>
          <w:szCs w:val="28"/>
          <w:lang w:val="en-US"/>
        </w:rPr>
      </w:pPr>
      <w:r w:rsidRPr="000D02C2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"Traumatic brain injury in children", 2022 (adults) - </w:t>
      </w:r>
      <w:hyperlink r:id="rId6" w:history="1">
        <w:r w:rsidRPr="000D02C2">
          <w:rPr>
            <w:rStyle w:val="a7"/>
            <w:sz w:val="28"/>
            <w:szCs w:val="28"/>
            <w:lang w:val="en-US"/>
          </w:rPr>
          <w:t>https://cr.minzdrav.gov.ru/preview-cr/493_2</w:t>
        </w:r>
      </w:hyperlink>
    </w:p>
    <w:p w:rsidR="000D02C2" w:rsidRPr="000D02C2" w:rsidRDefault="000D02C2" w:rsidP="000D02C2">
      <w:pPr>
        <w:pStyle w:val="a5"/>
        <w:widowControl/>
        <w:numPr>
          <w:ilvl w:val="0"/>
          <w:numId w:val="26"/>
        </w:numPr>
        <w:tabs>
          <w:tab w:val="left" w:pos="170"/>
        </w:tabs>
        <w:autoSpaceDE/>
        <w:ind w:left="0" w:firstLine="0"/>
        <w:contextualSpacing/>
        <w:jc w:val="both"/>
        <w:rPr>
          <w:sz w:val="28"/>
          <w:szCs w:val="28"/>
          <w:lang w:val="en-US"/>
        </w:rPr>
      </w:pPr>
      <w:r w:rsidRPr="000D02C2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"Syphilis", 2024 (adults) - </w:t>
      </w:r>
      <w:hyperlink r:id="rId7" w:history="1">
        <w:r w:rsidRPr="000D02C2">
          <w:rPr>
            <w:rStyle w:val="a7"/>
            <w:sz w:val="28"/>
            <w:szCs w:val="28"/>
            <w:lang w:val="en-US"/>
          </w:rPr>
          <w:t>https://cr.minzdrav.gov.ru/preview-cr/197_2</w:t>
        </w:r>
      </w:hyperlink>
    </w:p>
    <w:p w:rsidR="000D02C2" w:rsidRPr="000D02C2" w:rsidRDefault="000D02C2" w:rsidP="000D02C2">
      <w:pPr>
        <w:pStyle w:val="a5"/>
        <w:widowControl/>
        <w:numPr>
          <w:ilvl w:val="0"/>
          <w:numId w:val="26"/>
        </w:numPr>
        <w:tabs>
          <w:tab w:val="left" w:pos="170"/>
        </w:tabs>
        <w:autoSpaceDE/>
        <w:ind w:left="0" w:firstLine="0"/>
        <w:contextualSpacing/>
        <w:jc w:val="both"/>
        <w:rPr>
          <w:sz w:val="28"/>
          <w:szCs w:val="28"/>
          <w:lang w:val="en-US"/>
        </w:rPr>
      </w:pPr>
      <w:r w:rsidRPr="000D02C2">
        <w:rPr>
          <w:color w:val="000000"/>
          <w:sz w:val="28"/>
          <w:szCs w:val="28"/>
          <w:shd w:val="clear" w:color="auto" w:fill="FFFFFF"/>
          <w:lang w:val="en-US"/>
        </w:rPr>
        <w:t xml:space="preserve">Clinical recommendations of the Ministry of Health of the Russian Federation "HIV infection in adults", 2024 (adults) - </w:t>
      </w:r>
      <w:hyperlink r:id="rId8" w:history="1">
        <w:r w:rsidRPr="000D02C2">
          <w:rPr>
            <w:rStyle w:val="a7"/>
            <w:sz w:val="28"/>
            <w:szCs w:val="28"/>
            <w:lang w:val="en-US"/>
          </w:rPr>
          <w:t>https://cr.minzdrav.gov.ru/preview-cr/79_2</w:t>
        </w:r>
      </w:hyperlink>
    </w:p>
    <w:p w:rsidR="001B5058" w:rsidRPr="00A711E2" w:rsidRDefault="001B5058" w:rsidP="00A711E2">
      <w:pPr>
        <w:rPr>
          <w:lang w:val="en-US"/>
        </w:rPr>
      </w:pPr>
    </w:p>
    <w:sectPr w:rsidR="001B5058" w:rsidRPr="00A711E2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4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7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8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0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1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4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9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1">
    <w:nsid w:val="76212647"/>
    <w:multiLevelType w:val="hybridMultilevel"/>
    <w:tmpl w:val="34B46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4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5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3"/>
  </w:num>
  <w:num w:numId="10">
    <w:abstractNumId w:val="12"/>
  </w:num>
  <w:num w:numId="11">
    <w:abstractNumId w:val="19"/>
  </w:num>
  <w:num w:numId="12">
    <w:abstractNumId w:val="18"/>
  </w:num>
  <w:num w:numId="13">
    <w:abstractNumId w:val="13"/>
  </w:num>
  <w:num w:numId="14">
    <w:abstractNumId w:val="0"/>
  </w:num>
  <w:num w:numId="15">
    <w:abstractNumId w:val="17"/>
  </w:num>
  <w:num w:numId="16">
    <w:abstractNumId w:val="8"/>
  </w:num>
  <w:num w:numId="17">
    <w:abstractNumId w:val="23"/>
  </w:num>
  <w:num w:numId="18">
    <w:abstractNumId w:val="24"/>
  </w:num>
  <w:num w:numId="19">
    <w:abstractNumId w:val="4"/>
  </w:num>
  <w:num w:numId="20">
    <w:abstractNumId w:val="1"/>
  </w:num>
  <w:num w:numId="21">
    <w:abstractNumId w:val="20"/>
  </w:num>
  <w:num w:numId="22">
    <w:abstractNumId w:val="5"/>
  </w:num>
  <w:num w:numId="23">
    <w:abstractNumId w:val="10"/>
  </w:num>
  <w:num w:numId="24">
    <w:abstractNumId w:val="22"/>
  </w:num>
  <w:num w:numId="25">
    <w:abstractNumId w:val="2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D02C2"/>
    <w:rsid w:val="001041B2"/>
    <w:rsid w:val="001B5058"/>
    <w:rsid w:val="001E18EB"/>
    <w:rsid w:val="003E08D7"/>
    <w:rsid w:val="004A4D81"/>
    <w:rsid w:val="004C20D7"/>
    <w:rsid w:val="00585AD7"/>
    <w:rsid w:val="00616B95"/>
    <w:rsid w:val="00643755"/>
    <w:rsid w:val="00785DEF"/>
    <w:rsid w:val="00814A08"/>
    <w:rsid w:val="008E630C"/>
    <w:rsid w:val="00903E86"/>
    <w:rsid w:val="00A711E2"/>
    <w:rsid w:val="00B04860"/>
    <w:rsid w:val="00C33CA1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preview-cr/79_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.minzdrav.gov.ru/preview-cr/197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preview-cr/493_2" TargetMode="External"/><Relationship Id="rId5" Type="http://schemas.openxmlformats.org/officeDocument/2006/relationships/hyperlink" Target="https://www.studentlibrary.ru/book/ISBN9785970465158.html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2023-03-17T10:17:00Z</dcterms:created>
  <dcterms:modified xsi:type="dcterms:W3CDTF">2025-01-31T09:08:00Z</dcterms:modified>
</cp:coreProperties>
</file>