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0DA4" w14:textId="77777777" w:rsidR="00F85672" w:rsidRPr="00F85672" w:rsidRDefault="00F85672" w:rsidP="00F8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7.2:</w:t>
      </w:r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Шизофрения, </w:t>
      </w:r>
      <w:proofErr w:type="spellStart"/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этиопатогенез</w:t>
      </w:r>
      <w:proofErr w:type="spellEnd"/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клинические формы, типы течения</w:t>
      </w:r>
    </w:p>
    <w:p w14:paraId="66A432EE" w14:textId="77777777" w:rsidR="00F85672" w:rsidRPr="00F85672" w:rsidRDefault="00F85672" w:rsidP="00F8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2B2F2" w14:textId="77777777" w:rsidR="00F85672" w:rsidRPr="00F85672" w:rsidRDefault="00F85672" w:rsidP="00F8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занятия:</w:t>
      </w:r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</w:t>
      </w:r>
      <w:proofErr w:type="spellStart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этиопатогенезом</w:t>
      </w:r>
      <w:proofErr w:type="spellEnd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клиникой, диагностикой, формами течения шизофрении. Уметь выявить при сборе анамнеза диагностически значимую информацию, свидетельствующую о наличии у больного шизофрении, уметь выявлять продуктивные и негативные симптомы шизофрении, определить психопатологический синдром (квалифицирова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психический статус больного)</w:t>
      </w: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и обосновать вид шизофренического дефекта.</w:t>
      </w:r>
    </w:p>
    <w:p w14:paraId="4DD7C9A0" w14:textId="77777777" w:rsidR="00F85672" w:rsidRPr="00F85672" w:rsidRDefault="00F85672" w:rsidP="00F8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EE58D" w14:textId="77777777" w:rsidR="00F85672" w:rsidRPr="00F85672" w:rsidRDefault="00F85672" w:rsidP="00F856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14:paraId="559937AD" w14:textId="5EDAD3F9" w:rsidR="00F85672" w:rsidRPr="00F85672" w:rsidRDefault="00F85672" w:rsidP="00F85672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Шизофрения. Определение. Эпидемиология. </w:t>
      </w:r>
      <w:proofErr w:type="spellStart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F9BF70" w14:textId="77777777" w:rsidR="00F85672" w:rsidRPr="00F85672" w:rsidRDefault="00F85672" w:rsidP="00F85672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Классификация. Продуктивные и негативные психопатологические симптомы и синдромы при шизофрении.</w:t>
      </w:r>
    </w:p>
    <w:p w14:paraId="1532127E" w14:textId="77777777" w:rsidR="00F85672" w:rsidRPr="00F85672" w:rsidRDefault="00F85672" w:rsidP="00F85672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проявления основных форм шизофрении: параноидная, простая, </w:t>
      </w:r>
      <w:proofErr w:type="spellStart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кататоническая</w:t>
      </w:r>
      <w:proofErr w:type="spellEnd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гебефреническая.</w:t>
      </w:r>
    </w:p>
    <w:p w14:paraId="3CFC2758" w14:textId="77777777" w:rsidR="00F85672" w:rsidRPr="00F85672" w:rsidRDefault="00F85672" w:rsidP="00F85672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течения шизофрении.</w:t>
      </w:r>
    </w:p>
    <w:p w14:paraId="307E1DF5" w14:textId="77777777" w:rsidR="00F85672" w:rsidRPr="00F85672" w:rsidRDefault="00F85672" w:rsidP="00F85672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Атипичные формы шизофрении: </w:t>
      </w:r>
    </w:p>
    <w:p w14:paraId="71500250" w14:textId="77777777" w:rsidR="00F85672" w:rsidRPr="00F85672" w:rsidRDefault="00F85672" w:rsidP="00F85672">
      <w:pPr>
        <w:numPr>
          <w:ilvl w:val="1"/>
          <w:numId w:val="3"/>
        </w:numPr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Шизотипическое</w:t>
      </w:r>
      <w:proofErr w:type="spellEnd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расстройство. Варианты течения с навязчивостями, деперсонализацией, ипохондрией, истерическими проявлениями. Диагностические критерии. Принципы лечения.</w:t>
      </w:r>
    </w:p>
    <w:p w14:paraId="2575ADC0" w14:textId="77777777" w:rsidR="00F85672" w:rsidRPr="00F85672" w:rsidRDefault="00F85672" w:rsidP="00F85672">
      <w:pPr>
        <w:numPr>
          <w:ilvl w:val="1"/>
          <w:numId w:val="3"/>
        </w:numPr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Шизоаффективное</w:t>
      </w:r>
      <w:proofErr w:type="spellEnd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расстройство. Характеристика приступов. Особенности течения. Общие черты и различия </w:t>
      </w:r>
      <w:proofErr w:type="spellStart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шизоаффективного</w:t>
      </w:r>
      <w:proofErr w:type="spellEnd"/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биполярного аффективного расстройства.</w:t>
      </w:r>
    </w:p>
    <w:p w14:paraId="2E976DCD" w14:textId="77777777" w:rsidR="00F85672" w:rsidRPr="00F85672" w:rsidRDefault="00F85672" w:rsidP="00F85672">
      <w:pPr>
        <w:numPr>
          <w:ilvl w:val="1"/>
          <w:numId w:val="3"/>
        </w:numPr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Фебрильная шизофрения.</w:t>
      </w:r>
    </w:p>
    <w:p w14:paraId="025C1D28" w14:textId="77777777" w:rsidR="00F85672" w:rsidRPr="00F85672" w:rsidRDefault="00F85672" w:rsidP="00F85672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 шизофрении. Понятие шизофренического дефекта. Ремиссии при шизофрении.</w:t>
      </w:r>
    </w:p>
    <w:p w14:paraId="22D7262E" w14:textId="77777777" w:rsidR="00F85672" w:rsidRPr="00F85672" w:rsidRDefault="00F85672" w:rsidP="00F85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14:paraId="32E0715B" w14:textId="77777777" w:rsidR="00F85672" w:rsidRPr="00F85672" w:rsidRDefault="00F85672" w:rsidP="00F85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974D7" w14:textId="015442DF" w:rsidR="00F85672" w:rsidRPr="00F85672" w:rsidRDefault="00F85672" w:rsidP="00F8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C2D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урация больных в отделениях психиатрического стационара, наблюдение за их психическим состоянием.</w:t>
      </w:r>
    </w:p>
    <w:p w14:paraId="53B45291" w14:textId="77777777" w:rsidR="00F85672" w:rsidRPr="00F85672" w:rsidRDefault="00F85672" w:rsidP="00F856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тестов, клинических заданий, решение ситуационных задач.</w:t>
      </w:r>
    </w:p>
    <w:p w14:paraId="47D0652F" w14:textId="77777777" w:rsidR="00F85672" w:rsidRPr="00F85672" w:rsidRDefault="00F85672" w:rsidP="00F85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6941E" w14:textId="77777777" w:rsidR="00F85672" w:rsidRPr="00F85672" w:rsidRDefault="00F85672" w:rsidP="00F85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14:paraId="7D2D06C8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6A1639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E37461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F487C0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Психиатрия : учебное пособие / Обухов С. Г. - Москва : ГЭОТАР-Медиа, 2007. - 352 с. - ISBN 978-5-9704-0436-2.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08BAC5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</w:t>
      </w: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студента" : [сайт]. - URL : </w:t>
      </w:r>
      <w:hyperlink r:id="rId9" w:tooltip="https://www.studentlibrary.ru/book/ISBN9785970461754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F21899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A650F7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 - 112 с. - Текст: непосредственный.</w:t>
      </w:r>
    </w:p>
    <w:p w14:paraId="0D7CF417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2020. - 112 с.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ACE077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Жариков, Н. М. Психиатрия   / Н. М. Жариков [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2BDAFF" w14:textId="77777777" w:rsidR="00F85672" w:rsidRPr="00F85672" w:rsidRDefault="00F85672" w:rsidP="00F8567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F85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F85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14:paraId="797D3117" w14:textId="77777777" w:rsidR="00F85672" w:rsidRPr="006D36C3" w:rsidRDefault="00F85672" w:rsidP="00F85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5E95EA" w14:textId="061EB8AD" w:rsidR="006D36C3" w:rsidRPr="006D36C3" w:rsidRDefault="006D36C3" w:rsidP="006D36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6C3">
        <w:rPr>
          <w:rFonts w:ascii="Times New Roman" w:hAnsi="Times New Roman" w:cs="Times New Roman"/>
          <w:b/>
          <w:bCs/>
          <w:sz w:val="24"/>
          <w:szCs w:val="24"/>
        </w:rPr>
        <w:t>Клинические рекомендации Министерства Здравоохранения Российской Федерации</w:t>
      </w:r>
    </w:p>
    <w:p w14:paraId="0A5BD818" w14:textId="068DA374" w:rsidR="006D36C3" w:rsidRPr="006D36C3" w:rsidRDefault="006D36C3">
      <w:pPr>
        <w:rPr>
          <w:rFonts w:ascii="Times New Roman" w:hAnsi="Times New Roman" w:cs="Times New Roman"/>
          <w:sz w:val="24"/>
          <w:szCs w:val="24"/>
        </w:rPr>
      </w:pPr>
      <w:r w:rsidRPr="006D36C3">
        <w:rPr>
          <w:rFonts w:ascii="Times New Roman" w:hAnsi="Times New Roman" w:cs="Times New Roman"/>
          <w:sz w:val="24"/>
          <w:szCs w:val="24"/>
        </w:rPr>
        <w:t xml:space="preserve">1. </w:t>
      </w:r>
      <w:hyperlink r:id="rId14" w:history="1">
        <w:r w:rsidRPr="006D36C3">
          <w:rPr>
            <w:rStyle w:val="a3"/>
            <w:rFonts w:ascii="Times New Roman" w:hAnsi="Times New Roman" w:cs="Times New Roman"/>
            <w:sz w:val="24"/>
            <w:szCs w:val="24"/>
          </w:rPr>
          <w:t>https://cr.minzdrav.gov.ru/recomend/451_2</w:t>
        </w:r>
      </w:hyperlink>
      <w:r w:rsidRPr="006D3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DEEA7" w14:textId="79EDA3B9" w:rsidR="006D36C3" w:rsidRDefault="006D36C3">
      <w:pPr>
        <w:rPr>
          <w:rFonts w:ascii="Times New Roman" w:hAnsi="Times New Roman" w:cs="Times New Roman"/>
          <w:sz w:val="24"/>
          <w:szCs w:val="24"/>
        </w:rPr>
      </w:pPr>
      <w:r w:rsidRPr="006D36C3">
        <w:rPr>
          <w:rFonts w:ascii="Times New Roman" w:hAnsi="Times New Roman" w:cs="Times New Roman"/>
          <w:sz w:val="24"/>
          <w:szCs w:val="24"/>
        </w:rPr>
        <w:t xml:space="preserve">2. </w:t>
      </w:r>
      <w:hyperlink r:id="rId15" w:history="1">
        <w:r w:rsidRPr="007D74A4">
          <w:rPr>
            <w:rStyle w:val="a3"/>
            <w:rFonts w:ascii="Times New Roman" w:hAnsi="Times New Roman" w:cs="Times New Roman"/>
            <w:sz w:val="24"/>
            <w:szCs w:val="24"/>
          </w:rPr>
          <w:t>https://cr.minzdrav.gov.ru/recomend/674_1</w:t>
        </w:r>
      </w:hyperlink>
      <w:r w:rsidRPr="006D3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131FF" w14:textId="796FD511" w:rsidR="00AE5114" w:rsidRDefault="006D36C3">
      <w:pPr>
        <w:rPr>
          <w:rFonts w:ascii="Times New Roman" w:hAnsi="Times New Roman" w:cs="Times New Roman"/>
          <w:sz w:val="24"/>
          <w:szCs w:val="24"/>
        </w:rPr>
      </w:pPr>
      <w:r w:rsidRPr="006D36C3">
        <w:rPr>
          <w:rFonts w:ascii="Times New Roman" w:hAnsi="Times New Roman" w:cs="Times New Roman"/>
          <w:sz w:val="24"/>
          <w:szCs w:val="24"/>
        </w:rPr>
        <w:t xml:space="preserve">3. </w:t>
      </w:r>
      <w:hyperlink r:id="rId16" w:history="1">
        <w:r w:rsidRPr="007D74A4">
          <w:rPr>
            <w:rStyle w:val="a3"/>
            <w:rFonts w:ascii="Times New Roman" w:hAnsi="Times New Roman" w:cs="Times New Roman"/>
            <w:sz w:val="24"/>
            <w:szCs w:val="24"/>
          </w:rPr>
          <w:t>https://cr.minzdrav.gov.ru/recomend/649_1</w:t>
        </w:r>
      </w:hyperlink>
    </w:p>
    <w:p w14:paraId="0CA9412E" w14:textId="77777777" w:rsidR="006D36C3" w:rsidRPr="006D36C3" w:rsidRDefault="006D36C3">
      <w:pPr>
        <w:rPr>
          <w:rFonts w:ascii="Times New Roman" w:hAnsi="Times New Roman" w:cs="Times New Roman"/>
          <w:sz w:val="24"/>
          <w:szCs w:val="24"/>
        </w:rPr>
      </w:pPr>
    </w:p>
    <w:sectPr w:rsidR="006D36C3" w:rsidRPr="006D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F07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05964"/>
    <w:multiLevelType w:val="hybridMultilevel"/>
    <w:tmpl w:val="2720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D09DD"/>
    <w:multiLevelType w:val="hybridMultilevel"/>
    <w:tmpl w:val="1658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06908">
    <w:abstractNumId w:val="2"/>
  </w:num>
  <w:num w:numId="2" w16cid:durableId="1268927015">
    <w:abstractNumId w:val="0"/>
  </w:num>
  <w:num w:numId="3" w16cid:durableId="106503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9E6"/>
    <w:rsid w:val="00264C5A"/>
    <w:rsid w:val="00545919"/>
    <w:rsid w:val="006D36C3"/>
    <w:rsid w:val="008206AE"/>
    <w:rsid w:val="009A6BB6"/>
    <w:rsid w:val="009D0792"/>
    <w:rsid w:val="00AE5114"/>
    <w:rsid w:val="00E049E6"/>
    <w:rsid w:val="00F85672"/>
    <w:rsid w:val="00F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160F"/>
  <w15:chartTrackingRefBased/>
  <w15:docId w15:val="{C884C326-D4E4-464D-A404-AB290E7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6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.minzdrav.gov.ru/recomend/649_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hyperlink" Target="https://cr.minzdrav.gov.ru/recomend/674_1" TargetMode="Externa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hyperlink" Target="https://cr.minzdrav.gov.ru/recomend/451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Ольга Попвлавская</cp:lastModifiedBy>
  <cp:revision>5</cp:revision>
  <dcterms:created xsi:type="dcterms:W3CDTF">2024-10-31T14:32:00Z</dcterms:created>
  <dcterms:modified xsi:type="dcterms:W3CDTF">2025-02-10T15:01:00Z</dcterms:modified>
</cp:coreProperties>
</file>