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9BD" w:rsidRDefault="000B69BD" w:rsidP="00D516A6">
      <w:pPr>
        <w:spacing w:line="360" w:lineRule="auto"/>
        <w:jc w:val="both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Calibri" w:hAnsi="Times New Roman" w:cs="Times New Roman"/>
          <w:b/>
          <w:sz w:val="36"/>
          <w:szCs w:val="36"/>
          <w:u w:val="single"/>
        </w:rPr>
        <w:t>Фотосинтез</w:t>
      </w:r>
      <w:proofErr w:type="gramStart"/>
      <w:r>
        <w:rPr>
          <w:rFonts w:ascii="Times New Roman" w:eastAsia="Calibri" w:hAnsi="Times New Roman" w:cs="Times New Roman"/>
          <w:b/>
          <w:sz w:val="36"/>
          <w:szCs w:val="36"/>
          <w:u w:val="single"/>
        </w:rPr>
        <w:t>.</w:t>
      </w:r>
      <w:proofErr w:type="gramEnd"/>
      <w:r>
        <w:rPr>
          <w:rFonts w:ascii="Times New Roman" w:eastAsia="Calibri" w:hAnsi="Times New Roman" w:cs="Times New Roman"/>
          <w:b/>
          <w:sz w:val="36"/>
          <w:szCs w:val="36"/>
          <w:u w:val="single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sz w:val="36"/>
          <w:szCs w:val="36"/>
          <w:u w:val="single"/>
        </w:rPr>
        <w:t>ч</w:t>
      </w:r>
      <w:proofErr w:type="gramEnd"/>
      <w:r>
        <w:rPr>
          <w:rFonts w:ascii="Times New Roman" w:eastAsia="Calibri" w:hAnsi="Times New Roman" w:cs="Times New Roman"/>
          <w:b/>
          <w:sz w:val="36"/>
          <w:szCs w:val="36"/>
          <w:u w:val="single"/>
        </w:rPr>
        <w:t>1.Световая фаза.</w:t>
      </w:r>
    </w:p>
    <w:p w:rsidR="005C0EA1" w:rsidRPr="00E22659" w:rsidRDefault="005C0EA1" w:rsidP="00D516A6">
      <w:pPr>
        <w:spacing w:line="36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E22659">
        <w:rPr>
          <w:rFonts w:ascii="Times New Roman" w:eastAsia="Calibri" w:hAnsi="Times New Roman" w:cs="Times New Roman"/>
          <w:b/>
          <w:sz w:val="36"/>
          <w:szCs w:val="36"/>
          <w:u w:val="single"/>
        </w:rPr>
        <w:t>Фотосинтез</w:t>
      </w:r>
      <w:r w:rsidR="00EC2E3B" w:rsidRPr="00E22659">
        <w:rPr>
          <w:rFonts w:ascii="Times New Roman" w:eastAsia="Calibri" w:hAnsi="Times New Roman" w:cs="Times New Roman"/>
          <w:b/>
          <w:sz w:val="36"/>
          <w:szCs w:val="36"/>
          <w:u w:val="single"/>
        </w:rPr>
        <w:t xml:space="preserve"> – процесс преобразования энергии света в энергию химических связей</w:t>
      </w:r>
      <w:r w:rsidR="000B69BD">
        <w:rPr>
          <w:rFonts w:ascii="Times New Roman" w:eastAsia="Calibri" w:hAnsi="Times New Roman" w:cs="Times New Roman"/>
          <w:b/>
          <w:sz w:val="36"/>
          <w:szCs w:val="36"/>
          <w:u w:val="single"/>
        </w:rPr>
        <w:t>.</w:t>
      </w:r>
      <w:r w:rsidRPr="00E22659">
        <w:rPr>
          <w:rFonts w:ascii="Times New Roman" w:eastAsia="Calibri" w:hAnsi="Times New Roman" w:cs="Times New Roman"/>
          <w:sz w:val="36"/>
          <w:szCs w:val="36"/>
        </w:rPr>
        <w:t xml:space="preserve"> </w:t>
      </w:r>
    </w:p>
    <w:p w:rsidR="00D516A6" w:rsidRDefault="00D516A6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5C0EA1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>Общеизвестно, что вся энергия, потребляемая человеком в виде органических соединений, есть запасенная энергия солнечных лучей. Энергия солнца улавливается зелеными растениями и превращается в ковалентные связи синтезируемых растениями веществ</w:t>
      </w:r>
      <w:r w:rsidR="00CF5CBA">
        <w:rPr>
          <w:rFonts w:ascii="Times New Roman" w:eastAsia="Calibri" w:hAnsi="Times New Roman" w:cs="Times New Roman"/>
          <w:sz w:val="28"/>
          <w:szCs w:val="28"/>
        </w:rPr>
        <w:t>,</w:t>
      </w: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в основном, углеводах. Это осуществляется в процессе фотосинтеза. </w:t>
      </w:r>
      <w:r w:rsidR="00AE0E15" w:rsidRPr="00B74CC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516A6" w:rsidRDefault="00AE0E15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Это основополагающий энергетический процесс на Земле. </w:t>
      </w:r>
      <w:r w:rsidR="00D516A6">
        <w:rPr>
          <w:rFonts w:ascii="Times New Roman" w:eastAsia="Calibri" w:hAnsi="Times New Roman" w:cs="Times New Roman"/>
          <w:sz w:val="28"/>
          <w:szCs w:val="28"/>
        </w:rPr>
        <w:tab/>
      </w:r>
    </w:p>
    <w:p w:rsidR="00D516A6" w:rsidRDefault="00D516A6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0EA1" w:rsidRPr="00B74CCD" w:rsidRDefault="005C0EA1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>Таким образом, фотосинтез – процесс превращения энергии света в энергию химических связей органических соединений.</w:t>
      </w:r>
    </w:p>
    <w:p w:rsidR="00D516A6" w:rsidRDefault="00D516A6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024C" w:rsidRPr="00B74CCD" w:rsidRDefault="00F9024C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>Зеленый лист</w:t>
      </w:r>
      <w:r w:rsidR="00D516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4CCD">
        <w:rPr>
          <w:rFonts w:ascii="Times New Roman" w:eastAsia="Calibri" w:hAnsi="Times New Roman" w:cs="Times New Roman"/>
          <w:sz w:val="28"/>
          <w:szCs w:val="28"/>
        </w:rPr>
        <w:t>-</w:t>
      </w:r>
      <w:r w:rsidR="00D516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4CCD">
        <w:rPr>
          <w:rFonts w:ascii="Times New Roman" w:eastAsia="Calibri" w:hAnsi="Times New Roman" w:cs="Times New Roman"/>
          <w:sz w:val="28"/>
          <w:szCs w:val="28"/>
        </w:rPr>
        <w:t>это фокус,</w:t>
      </w:r>
      <w:r w:rsidR="00D516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в который с одного конца притекает энергия </w:t>
      </w:r>
      <w:proofErr w:type="spellStart"/>
      <w:r w:rsidRPr="00B74CCD">
        <w:rPr>
          <w:rFonts w:ascii="Times New Roman" w:eastAsia="Calibri" w:hAnsi="Times New Roman" w:cs="Times New Roman"/>
          <w:sz w:val="28"/>
          <w:szCs w:val="28"/>
        </w:rPr>
        <w:t>солнца</w:t>
      </w:r>
      <w:proofErr w:type="gramStart"/>
      <w:r w:rsidRPr="00B74CCD">
        <w:rPr>
          <w:rFonts w:ascii="Times New Roman" w:eastAsia="Calibri" w:hAnsi="Times New Roman" w:cs="Times New Roman"/>
          <w:sz w:val="28"/>
          <w:szCs w:val="28"/>
        </w:rPr>
        <w:t>,а</w:t>
      </w:r>
      <w:proofErr w:type="spellEnd"/>
      <w:proofErr w:type="gramEnd"/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с другого берут начало все проявления жизни на Земле.</w:t>
      </w:r>
    </w:p>
    <w:p w:rsidR="00D516A6" w:rsidRDefault="00DA52C4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7885" cy="3556000"/>
            <wp:effectExtent l="19050" t="0" r="6465" b="0"/>
            <wp:docPr id="6" name="Рисунок 1" descr="Фазы фотосинтеза | happyflor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зы фотосинтеза | happyflora.r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85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6A6" w:rsidRDefault="00D516A6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F9024C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lastRenderedPageBreak/>
        <w:t>По типу питания организмы делятся на автотрофы и гетеротрофы</w:t>
      </w:r>
      <w:r w:rsidR="00CF5CBA">
        <w:rPr>
          <w:rFonts w:ascii="Times New Roman" w:eastAsia="Calibri" w:hAnsi="Times New Roman" w:cs="Times New Roman"/>
          <w:sz w:val="28"/>
          <w:szCs w:val="28"/>
        </w:rPr>
        <w:t>.</w:t>
      </w:r>
      <w:r w:rsidR="00D516A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516A6" w:rsidRDefault="00D516A6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024C" w:rsidRPr="00B74CCD" w:rsidRDefault="00F9024C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>Автотрофы – организмы,</w:t>
      </w:r>
      <w:r w:rsidR="00D516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4CCD">
        <w:rPr>
          <w:rFonts w:ascii="Times New Roman" w:eastAsia="Calibri" w:hAnsi="Times New Roman" w:cs="Times New Roman"/>
          <w:sz w:val="28"/>
          <w:szCs w:val="28"/>
        </w:rPr>
        <w:t>синтезирующие органические вещества из неорганических.</w:t>
      </w:r>
      <w:r w:rsidR="00D516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4CCD">
        <w:rPr>
          <w:rFonts w:ascii="Times New Roman" w:eastAsia="Calibri" w:hAnsi="Times New Roman" w:cs="Times New Roman"/>
          <w:sz w:val="28"/>
          <w:szCs w:val="28"/>
        </w:rPr>
        <w:t>Это первичные продуценты органических веществ.</w:t>
      </w:r>
    </w:p>
    <w:p w:rsidR="00D516A6" w:rsidRDefault="00D516A6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F9024C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По источникам энергии автотрофы делятся на </w:t>
      </w:r>
      <w:proofErr w:type="spellStart"/>
      <w:r w:rsidRPr="00B74CCD">
        <w:rPr>
          <w:rFonts w:ascii="Times New Roman" w:eastAsia="Calibri" w:hAnsi="Times New Roman" w:cs="Times New Roman"/>
          <w:sz w:val="28"/>
          <w:szCs w:val="28"/>
        </w:rPr>
        <w:t>фототрофы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B74CCD">
        <w:rPr>
          <w:rFonts w:ascii="Times New Roman" w:eastAsia="Calibri" w:hAnsi="Times New Roman" w:cs="Times New Roman"/>
          <w:sz w:val="28"/>
          <w:szCs w:val="28"/>
        </w:rPr>
        <w:t>хемотрофы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516A6" w:rsidRDefault="00D516A6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024C" w:rsidRPr="00B74CCD" w:rsidRDefault="00F9024C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proofErr w:type="spellStart"/>
      <w:r w:rsidRPr="00B74CCD">
        <w:rPr>
          <w:rFonts w:ascii="Times New Roman" w:eastAsia="Calibri" w:hAnsi="Times New Roman" w:cs="Times New Roman"/>
          <w:sz w:val="28"/>
          <w:szCs w:val="28"/>
        </w:rPr>
        <w:t>фототрофов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источником энергии служит солнечный свет.</w:t>
      </w:r>
      <w:r w:rsidR="00D516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4CCD">
        <w:rPr>
          <w:rFonts w:ascii="Times New Roman" w:eastAsia="Calibri" w:hAnsi="Times New Roman" w:cs="Times New Roman"/>
          <w:sz w:val="28"/>
          <w:szCs w:val="28"/>
        </w:rPr>
        <w:t>Такой тип питания называется фотосинтез.</w:t>
      </w:r>
    </w:p>
    <w:p w:rsidR="00F9024C" w:rsidRPr="00B74CCD" w:rsidRDefault="00F9024C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proofErr w:type="spellStart"/>
      <w:r w:rsidRPr="00B74CCD">
        <w:rPr>
          <w:rFonts w:ascii="Times New Roman" w:eastAsia="Calibri" w:hAnsi="Times New Roman" w:cs="Times New Roman"/>
          <w:sz w:val="28"/>
          <w:szCs w:val="28"/>
        </w:rPr>
        <w:t>хемоторофов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источником энергии служит энергия химических связей пищи или восстановленных неорганических соединений (сероводород,</w:t>
      </w:r>
      <w:r w:rsidR="00D516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4CCD">
        <w:rPr>
          <w:rFonts w:ascii="Times New Roman" w:eastAsia="Calibri" w:hAnsi="Times New Roman" w:cs="Times New Roman"/>
          <w:sz w:val="28"/>
          <w:szCs w:val="28"/>
        </w:rPr>
        <w:t>метан,</w:t>
      </w:r>
      <w:r w:rsidR="00D516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4CCD">
        <w:rPr>
          <w:rFonts w:ascii="Times New Roman" w:eastAsia="Calibri" w:hAnsi="Times New Roman" w:cs="Times New Roman"/>
          <w:sz w:val="28"/>
          <w:szCs w:val="28"/>
        </w:rPr>
        <w:t>сера и т.д.).</w:t>
      </w:r>
    </w:p>
    <w:p w:rsidR="00D516A6" w:rsidRDefault="00D516A6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024C" w:rsidRPr="00B74CCD" w:rsidRDefault="00F9024C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>Кроме того,</w:t>
      </w:r>
      <w:r w:rsidR="00D516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4CCD">
        <w:rPr>
          <w:rFonts w:ascii="Times New Roman" w:eastAsia="Calibri" w:hAnsi="Times New Roman" w:cs="Times New Roman"/>
          <w:sz w:val="28"/>
          <w:szCs w:val="28"/>
        </w:rPr>
        <w:t>существует множество видов,</w:t>
      </w:r>
      <w:r w:rsidR="00D516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4CCD">
        <w:rPr>
          <w:rFonts w:ascii="Times New Roman" w:eastAsia="Calibri" w:hAnsi="Times New Roman" w:cs="Times New Roman"/>
          <w:sz w:val="28"/>
          <w:szCs w:val="28"/>
        </w:rPr>
        <w:t>обладающих переходной формой питания – миксотрофией.</w:t>
      </w:r>
    </w:p>
    <w:p w:rsidR="005C0EA1" w:rsidRPr="00B74CCD" w:rsidRDefault="005C0EA1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0EA1" w:rsidRPr="00B74CCD" w:rsidRDefault="005C0EA1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>Общее уравнение фотосинтеза на первый взгляд очень простое:</w:t>
      </w:r>
    </w:p>
    <w:p w:rsidR="005C0EA1" w:rsidRPr="00B74CCD" w:rsidRDefault="005C0EA1" w:rsidP="00D516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>6СО</w:t>
      </w:r>
      <w:r w:rsidRPr="00B74CCD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+ 12Н</w:t>
      </w:r>
      <w:r w:rsidRPr="00B74CCD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74CCD">
        <w:rPr>
          <w:rFonts w:ascii="Times New Roman" w:eastAsia="Calibri" w:hAnsi="Times New Roman" w:cs="Times New Roman"/>
          <w:sz w:val="28"/>
          <w:szCs w:val="28"/>
        </w:rPr>
        <w:t>О</w:t>
      </w:r>
      <m:oMath>
        <m: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  <m:box>
          <m:boxPr>
            <m:opEmu m:val="on"/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h</m:t>
                </m:r>
                <m:r>
                  <w:rPr>
                    <w:rFonts w:ascii="Cambria Math" w:eastAsia="Times New Roman" w:hAnsi="Cambria Math"/>
                    <w:sz w:val="28"/>
                    <w:szCs w:val="28"/>
                    <w:lang w:val="en-US"/>
                  </w:rPr>
                  <m:t>V</m:t>
                </m:r>
              </m:e>
            </m:groupChr>
          </m:e>
        </m:box>
      </m:oMath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B74CCD">
        <w:rPr>
          <w:rFonts w:ascii="Times New Roman" w:eastAsia="Calibri" w:hAnsi="Times New Roman" w:cs="Times New Roman"/>
          <w:sz w:val="28"/>
          <w:szCs w:val="28"/>
          <w:vertAlign w:val="subscript"/>
        </w:rPr>
        <w:t>6</w:t>
      </w:r>
      <w:r w:rsidRPr="00B74CCD">
        <w:rPr>
          <w:rFonts w:ascii="Times New Roman" w:eastAsia="Calibri" w:hAnsi="Times New Roman" w:cs="Times New Roman"/>
          <w:sz w:val="28"/>
          <w:szCs w:val="28"/>
        </w:rPr>
        <w:t>Н</w:t>
      </w:r>
      <w:r w:rsidRPr="00B74CCD">
        <w:rPr>
          <w:rFonts w:ascii="Times New Roman" w:eastAsia="Calibri" w:hAnsi="Times New Roman" w:cs="Times New Roman"/>
          <w:sz w:val="28"/>
          <w:szCs w:val="28"/>
          <w:vertAlign w:val="subscript"/>
        </w:rPr>
        <w:t>12</w:t>
      </w:r>
      <w:r w:rsidRPr="00B74CCD">
        <w:rPr>
          <w:rFonts w:ascii="Times New Roman" w:eastAsia="Calibri" w:hAnsi="Times New Roman" w:cs="Times New Roman"/>
          <w:sz w:val="28"/>
          <w:szCs w:val="28"/>
        </w:rPr>
        <w:t>О</w:t>
      </w:r>
      <w:r w:rsidRPr="00B74CCD">
        <w:rPr>
          <w:rFonts w:ascii="Times New Roman" w:eastAsia="Calibri" w:hAnsi="Times New Roman" w:cs="Times New Roman"/>
          <w:sz w:val="28"/>
          <w:szCs w:val="28"/>
          <w:vertAlign w:val="subscript"/>
        </w:rPr>
        <w:t>6</w:t>
      </w: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+ 6Н</w:t>
      </w:r>
      <w:r w:rsidRPr="00B74CCD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74CCD">
        <w:rPr>
          <w:rFonts w:ascii="Times New Roman" w:eastAsia="Calibri" w:hAnsi="Times New Roman" w:cs="Times New Roman"/>
          <w:sz w:val="28"/>
          <w:szCs w:val="28"/>
        </w:rPr>
        <w:t>О + 6О</w:t>
      </w:r>
      <w:r w:rsidRPr="00B74CCD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△</m:t>
        </m:r>
      </m:oMath>
      <w:r w:rsidRPr="00B74CCD">
        <w:rPr>
          <w:rFonts w:ascii="Times New Roman" w:eastAsia="Times New Roman" w:hAnsi="Times New Roman" w:cs="Times New Roman"/>
          <w:sz w:val="28"/>
          <w:szCs w:val="28"/>
        </w:rPr>
        <w:t>Н = +2872 кДж/моль</w:t>
      </w:r>
    </w:p>
    <w:p w:rsidR="005C0EA1" w:rsidRPr="00B74CCD" w:rsidRDefault="005C0EA1" w:rsidP="00D516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EA1" w:rsidRPr="00B74CCD" w:rsidRDefault="005C0EA1" w:rsidP="00D516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4CCD">
        <w:rPr>
          <w:rFonts w:ascii="Times New Roman" w:eastAsia="Times New Roman" w:hAnsi="Times New Roman" w:cs="Times New Roman"/>
          <w:sz w:val="28"/>
          <w:szCs w:val="28"/>
        </w:rPr>
        <w:t>Как видно из уравнения, фотосинтез очень энергозатратный процесс, т.е. эндотермический.</w:t>
      </w:r>
    </w:p>
    <w:p w:rsidR="005C0EA1" w:rsidRPr="00B74CCD" w:rsidRDefault="005C0EA1" w:rsidP="00D516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4CCD">
        <w:rPr>
          <w:rFonts w:ascii="Times New Roman" w:eastAsia="Times New Roman" w:hAnsi="Times New Roman" w:cs="Times New Roman"/>
          <w:sz w:val="28"/>
          <w:szCs w:val="28"/>
        </w:rPr>
        <w:t>У растений фотосинтез протекает в специальных органоидах – хлоропластах.</w:t>
      </w:r>
    </w:p>
    <w:p w:rsidR="00D516A6" w:rsidRDefault="00D516A6" w:rsidP="00D516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EA1" w:rsidRPr="00B74CCD" w:rsidRDefault="00403B0B" w:rsidP="00D516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4C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0" name="Рисунок 20" descr="https://ds05.infourok.ru/uploads/ex/0e52/000a8219-6affef35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e52/000a8219-6affef35/img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EA1" w:rsidRPr="00B74CCD" w:rsidRDefault="005C0EA1" w:rsidP="00D516A6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>Строма – пространство внутри хлоропласта</w:t>
      </w:r>
    </w:p>
    <w:p w:rsidR="005C0EA1" w:rsidRPr="00B74CCD" w:rsidRDefault="005C0EA1" w:rsidP="00D516A6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Граны – стопки </w:t>
      </w:r>
      <w:proofErr w:type="spellStart"/>
      <w:r w:rsidRPr="00B74CCD">
        <w:rPr>
          <w:rFonts w:ascii="Times New Roman" w:eastAsia="Calibri" w:hAnsi="Times New Roman" w:cs="Times New Roman"/>
          <w:sz w:val="28"/>
          <w:szCs w:val="28"/>
        </w:rPr>
        <w:t>тилакоидных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мешочков</w:t>
      </w:r>
    </w:p>
    <w:p w:rsidR="005C0EA1" w:rsidRPr="00B74CCD" w:rsidRDefault="005C0EA1" w:rsidP="00D516A6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74CCD">
        <w:rPr>
          <w:rFonts w:ascii="Times New Roman" w:eastAsia="Calibri" w:hAnsi="Times New Roman" w:cs="Times New Roman"/>
          <w:sz w:val="28"/>
          <w:szCs w:val="28"/>
        </w:rPr>
        <w:t>Тилакоиды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– замкнутые уплощенные мембранные мешочки, образованные внутренней мембраной хлоропластов</w:t>
      </w:r>
    </w:p>
    <w:p w:rsidR="005C0EA1" w:rsidRPr="00B74CCD" w:rsidRDefault="005C0EA1" w:rsidP="00D516A6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74CCD">
        <w:rPr>
          <w:rFonts w:ascii="Times New Roman" w:eastAsia="Calibri" w:hAnsi="Times New Roman" w:cs="Times New Roman"/>
          <w:sz w:val="28"/>
          <w:szCs w:val="28"/>
        </w:rPr>
        <w:t>Ламеллы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– перемычки между гранами</w:t>
      </w:r>
    </w:p>
    <w:p w:rsidR="005C0EA1" w:rsidRPr="00B74CCD" w:rsidRDefault="005C0EA1" w:rsidP="00D516A6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74CCD">
        <w:rPr>
          <w:rFonts w:ascii="Times New Roman" w:eastAsia="Calibri" w:hAnsi="Times New Roman" w:cs="Times New Roman"/>
          <w:sz w:val="28"/>
          <w:szCs w:val="28"/>
        </w:rPr>
        <w:t>Квантосома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– фотосинтезирующая система или единица </w:t>
      </w:r>
      <w:proofErr w:type="spellStart"/>
      <w:r w:rsidRPr="00B74CCD">
        <w:rPr>
          <w:rFonts w:ascii="Times New Roman" w:eastAsia="Calibri" w:hAnsi="Times New Roman" w:cs="Times New Roman"/>
          <w:sz w:val="28"/>
          <w:szCs w:val="28"/>
        </w:rPr>
        <w:t>тилакоида</w:t>
      </w:r>
      <w:proofErr w:type="spellEnd"/>
    </w:p>
    <w:p w:rsidR="005C0EA1" w:rsidRPr="00B74CCD" w:rsidRDefault="005C0EA1" w:rsidP="00D516A6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Хлорофиллы а и в – основные пигменты </w:t>
      </w:r>
      <w:proofErr w:type="spellStart"/>
      <w:r w:rsidRPr="00B74CCD">
        <w:rPr>
          <w:rFonts w:ascii="Times New Roman" w:eastAsia="Calibri" w:hAnsi="Times New Roman" w:cs="Times New Roman"/>
          <w:sz w:val="28"/>
          <w:szCs w:val="28"/>
        </w:rPr>
        <w:t>квантосом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, в их составе есть спирт </w:t>
      </w:r>
      <w:proofErr w:type="spellStart"/>
      <w:r w:rsidRPr="00B74CCD">
        <w:rPr>
          <w:rFonts w:ascii="Times New Roman" w:eastAsia="Calibri" w:hAnsi="Times New Roman" w:cs="Times New Roman"/>
          <w:sz w:val="28"/>
          <w:szCs w:val="28"/>
        </w:rPr>
        <w:t>фитол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для удержания хлорофилла в мембране.</w:t>
      </w:r>
    </w:p>
    <w:p w:rsidR="00D516A6" w:rsidRDefault="00D516A6" w:rsidP="00D516A6">
      <w:pPr>
        <w:spacing w:after="0" w:line="360" w:lineRule="auto"/>
        <w:jc w:val="both"/>
        <w:rPr>
          <w:sz w:val="28"/>
          <w:szCs w:val="28"/>
        </w:rPr>
      </w:pPr>
    </w:p>
    <w:p w:rsidR="00D516A6" w:rsidRDefault="00D516A6" w:rsidP="00D516A6">
      <w:pPr>
        <w:spacing w:after="0" w:line="360" w:lineRule="auto"/>
        <w:jc w:val="both"/>
        <w:rPr>
          <w:sz w:val="28"/>
          <w:szCs w:val="28"/>
        </w:rPr>
      </w:pPr>
    </w:p>
    <w:p w:rsidR="00DA52C4" w:rsidRDefault="00DA52C4" w:rsidP="00D516A6">
      <w:pPr>
        <w:spacing w:after="0" w:line="360" w:lineRule="auto"/>
        <w:jc w:val="both"/>
        <w:rPr>
          <w:sz w:val="28"/>
          <w:szCs w:val="28"/>
        </w:rPr>
      </w:pPr>
    </w:p>
    <w:p w:rsidR="00D516A6" w:rsidRDefault="00D516A6" w:rsidP="00D516A6">
      <w:pPr>
        <w:spacing w:after="0" w:line="360" w:lineRule="auto"/>
        <w:jc w:val="both"/>
        <w:rPr>
          <w:sz w:val="28"/>
          <w:szCs w:val="28"/>
        </w:rPr>
      </w:pPr>
    </w:p>
    <w:p w:rsidR="00D516A6" w:rsidRDefault="00D516A6" w:rsidP="00D516A6">
      <w:pPr>
        <w:spacing w:after="0" w:line="360" w:lineRule="auto"/>
        <w:jc w:val="both"/>
        <w:rPr>
          <w:sz w:val="28"/>
          <w:szCs w:val="28"/>
        </w:rPr>
      </w:pPr>
    </w:p>
    <w:p w:rsidR="00D516A6" w:rsidRDefault="00D516A6" w:rsidP="00D516A6">
      <w:pPr>
        <w:spacing w:after="0" w:line="360" w:lineRule="auto"/>
        <w:jc w:val="both"/>
        <w:rPr>
          <w:sz w:val="28"/>
          <w:szCs w:val="28"/>
        </w:rPr>
      </w:pPr>
    </w:p>
    <w:p w:rsidR="00D516A6" w:rsidRDefault="005C0EA1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lastRenderedPageBreak/>
        <w:t>Образование О</w:t>
      </w:r>
      <w:r w:rsidRPr="00B74CCD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при фотосинтезе было открыто Д.Пристли в 1780</w:t>
      </w:r>
      <w:r w:rsidR="00403B0B" w:rsidRPr="00B74C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4CCD">
        <w:rPr>
          <w:rFonts w:ascii="Times New Roman" w:eastAsia="Calibri" w:hAnsi="Times New Roman" w:cs="Times New Roman"/>
          <w:sz w:val="28"/>
          <w:szCs w:val="28"/>
        </w:rPr>
        <w:t>г. Но главные исследования по изучению механизма фотоси</w:t>
      </w:r>
      <w:r w:rsidR="00B205BB">
        <w:rPr>
          <w:rFonts w:ascii="Times New Roman" w:eastAsia="Calibri" w:hAnsi="Times New Roman" w:cs="Times New Roman"/>
          <w:sz w:val="28"/>
          <w:szCs w:val="28"/>
        </w:rPr>
        <w:t xml:space="preserve">нтеза </w:t>
      </w:r>
      <w:r w:rsidR="00BC1298">
        <w:rPr>
          <w:rFonts w:ascii="Times New Roman" w:eastAsia="Calibri" w:hAnsi="Times New Roman" w:cs="Times New Roman"/>
          <w:sz w:val="28"/>
          <w:szCs w:val="28"/>
        </w:rPr>
        <w:t>были проведены А.</w:t>
      </w:r>
      <w:r w:rsidR="00D516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1298">
        <w:rPr>
          <w:rFonts w:ascii="Times New Roman" w:eastAsia="Calibri" w:hAnsi="Times New Roman" w:cs="Times New Roman"/>
          <w:sz w:val="28"/>
          <w:szCs w:val="28"/>
        </w:rPr>
        <w:t>Лавуазье</w:t>
      </w:r>
      <w:r w:rsidR="00D516A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B74CCD">
        <w:rPr>
          <w:rFonts w:ascii="Times New Roman" w:eastAsia="Calibri" w:hAnsi="Times New Roman" w:cs="Times New Roman"/>
          <w:sz w:val="28"/>
          <w:szCs w:val="28"/>
        </w:rPr>
        <w:t>Я.</w:t>
      </w:r>
      <w:r w:rsidR="00D516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74CCD">
        <w:rPr>
          <w:rFonts w:ascii="Times New Roman" w:eastAsia="Calibri" w:hAnsi="Times New Roman" w:cs="Times New Roman"/>
          <w:sz w:val="28"/>
          <w:szCs w:val="28"/>
        </w:rPr>
        <w:t>Ингенхауз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(ученый-датчанин, придворный медик австрийской императрицы)</w:t>
      </w:r>
      <w:r w:rsidR="00403B0B" w:rsidRPr="00B74CCD">
        <w:rPr>
          <w:rFonts w:ascii="Times New Roman" w:eastAsia="Calibri" w:hAnsi="Times New Roman" w:cs="Times New Roman"/>
          <w:sz w:val="28"/>
          <w:szCs w:val="28"/>
        </w:rPr>
        <w:t>,</w:t>
      </w: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3B0B" w:rsidRPr="00B74CCD">
        <w:rPr>
          <w:rFonts w:ascii="Times New Roman" w:eastAsia="Calibri" w:hAnsi="Times New Roman" w:cs="Times New Roman"/>
          <w:sz w:val="28"/>
          <w:szCs w:val="28"/>
        </w:rPr>
        <w:t>з</w:t>
      </w:r>
      <w:r w:rsidRPr="00B74CCD">
        <w:rPr>
          <w:rFonts w:ascii="Times New Roman" w:eastAsia="Calibri" w:hAnsi="Times New Roman" w:cs="Times New Roman"/>
          <w:sz w:val="28"/>
          <w:szCs w:val="28"/>
        </w:rPr>
        <w:t>аинтересовавшись опытами Д.Пристли с растениями, которые «улучшали воздух»,</w:t>
      </w:r>
      <w:r w:rsidR="00403B0B" w:rsidRPr="00B74C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поставил ряд экспериментов и пришел к выводу, что растения полностью очищают «испорченный воздух» за несколько часов. </w:t>
      </w:r>
    </w:p>
    <w:p w:rsidR="00D516A6" w:rsidRDefault="005C0EA1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Оказалось, что этот процесс очищения воздуха «обусловливается не ростом растений, а влиянием на него солнечного света». В это же время швейцарец </w:t>
      </w:r>
      <w:proofErr w:type="spellStart"/>
      <w:r w:rsidRPr="00B74CCD">
        <w:rPr>
          <w:rFonts w:ascii="Times New Roman" w:eastAsia="Calibri" w:hAnsi="Times New Roman" w:cs="Times New Roman"/>
          <w:sz w:val="28"/>
          <w:szCs w:val="28"/>
        </w:rPr>
        <w:t>Ж.Сенебье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показал, что в процессе фотосинтеза происходит потребление СО</w:t>
      </w:r>
      <w:r w:rsidRPr="00B74CCD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74CCD">
        <w:rPr>
          <w:rFonts w:ascii="Times New Roman" w:eastAsia="Calibri" w:hAnsi="Times New Roman" w:cs="Times New Roman"/>
          <w:sz w:val="28"/>
          <w:szCs w:val="28"/>
        </w:rPr>
        <w:t>, а Т. Де Соссюр установил, что в процессе фотосинтеза участвует Н</w:t>
      </w:r>
      <w:r w:rsidRPr="00B74CCD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О. </w:t>
      </w:r>
    </w:p>
    <w:p w:rsidR="005C0EA1" w:rsidRPr="00B74CCD" w:rsidRDefault="005C0EA1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>Окончательный этап в раскрытии главного уравнения фотосинтеза был сделан в 1842г. Ю.Р.Майером, немецким хирургом. Это он открыл закон сохранения энергии и установил, что «растения потребляют один вид энергии – свет и преобразуют её в другой вид энергии – химическую</w:t>
      </w:r>
      <w:proofErr w:type="gramStart"/>
      <w:r w:rsidRPr="00B74CCD">
        <w:rPr>
          <w:rFonts w:ascii="Times New Roman" w:eastAsia="Calibri" w:hAnsi="Times New Roman" w:cs="Times New Roman"/>
          <w:sz w:val="28"/>
          <w:szCs w:val="28"/>
        </w:rPr>
        <w:t>.»</w:t>
      </w:r>
      <w:r w:rsidR="00776D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  <w:r w:rsidR="00776D65">
        <w:rPr>
          <w:rFonts w:ascii="Times New Roman" w:eastAsia="Calibri" w:hAnsi="Times New Roman" w:cs="Times New Roman"/>
          <w:sz w:val="28"/>
          <w:szCs w:val="28"/>
        </w:rPr>
        <w:t>Майер теоретически обосновал закон в 1845 году,</w:t>
      </w:r>
      <w:r w:rsidR="00DA52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6D65">
        <w:rPr>
          <w:rFonts w:ascii="Times New Roman" w:eastAsia="Calibri" w:hAnsi="Times New Roman" w:cs="Times New Roman"/>
          <w:sz w:val="28"/>
          <w:szCs w:val="28"/>
        </w:rPr>
        <w:t xml:space="preserve">а Джоуль и Гельмгольц подтвердили </w:t>
      </w:r>
      <w:r w:rsidR="00DA52C4">
        <w:rPr>
          <w:rFonts w:ascii="Times New Roman" w:eastAsia="Calibri" w:hAnsi="Times New Roman" w:cs="Times New Roman"/>
          <w:sz w:val="28"/>
          <w:szCs w:val="28"/>
        </w:rPr>
        <w:t>его</w:t>
      </w:r>
      <w:r w:rsidR="00776D65">
        <w:rPr>
          <w:rFonts w:ascii="Times New Roman" w:eastAsia="Calibri" w:hAnsi="Times New Roman" w:cs="Times New Roman"/>
          <w:sz w:val="28"/>
          <w:szCs w:val="28"/>
        </w:rPr>
        <w:t xml:space="preserve"> экспериментально</w:t>
      </w:r>
      <w:r w:rsidR="00D516A6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516A6" w:rsidRDefault="005C0EA1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Установлено, что рецепторами, воспринимающими солнечный свет определенной длины волны, являются хлорофиллы – а и в. В них 4 атома азота </w:t>
      </w:r>
      <w:proofErr w:type="spellStart"/>
      <w:r w:rsidRPr="00B74CCD">
        <w:rPr>
          <w:rFonts w:ascii="Times New Roman" w:eastAsia="Calibri" w:hAnsi="Times New Roman" w:cs="Times New Roman"/>
          <w:sz w:val="28"/>
          <w:szCs w:val="28"/>
        </w:rPr>
        <w:t>пиррольных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колец связаны с ионом </w:t>
      </w:r>
      <w:r w:rsidRPr="00B74CCD">
        <w:rPr>
          <w:rFonts w:ascii="Times New Roman" w:eastAsia="Calibri" w:hAnsi="Times New Roman" w:cs="Times New Roman"/>
          <w:sz w:val="28"/>
          <w:szCs w:val="28"/>
          <w:lang w:val="en-US"/>
        </w:rPr>
        <w:t>Mg</w:t>
      </w:r>
      <w:r w:rsidRPr="00B74CCD">
        <w:rPr>
          <w:rFonts w:ascii="Times New Roman" w:eastAsia="Calibri" w:hAnsi="Times New Roman" w:cs="Times New Roman"/>
          <w:sz w:val="28"/>
          <w:szCs w:val="28"/>
          <w:vertAlign w:val="superscript"/>
        </w:rPr>
        <w:t>+2</w:t>
      </w:r>
      <w:r w:rsidRPr="00B74CC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516A6" w:rsidRDefault="005C0EA1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>Поэтому хлор</w:t>
      </w:r>
      <w:r w:rsidR="00265100">
        <w:rPr>
          <w:rFonts w:ascii="Times New Roman" w:eastAsia="Calibri" w:hAnsi="Times New Roman" w:cs="Times New Roman"/>
          <w:sz w:val="28"/>
          <w:szCs w:val="28"/>
        </w:rPr>
        <w:t xml:space="preserve">офилл представляет собой </w:t>
      </w:r>
      <w:proofErr w:type="spellStart"/>
      <w:r w:rsidR="00265100">
        <w:rPr>
          <w:rFonts w:ascii="Times New Roman" w:eastAsia="Calibri" w:hAnsi="Times New Roman" w:cs="Times New Roman"/>
          <w:sz w:val="28"/>
          <w:szCs w:val="28"/>
        </w:rPr>
        <w:t>магний</w:t>
      </w:r>
      <w:r w:rsidRPr="00B74CCD">
        <w:rPr>
          <w:rFonts w:ascii="Times New Roman" w:eastAsia="Calibri" w:hAnsi="Times New Roman" w:cs="Times New Roman"/>
          <w:sz w:val="28"/>
          <w:szCs w:val="28"/>
        </w:rPr>
        <w:t>порфирин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</w:rPr>
        <w:t>, тогда как</w:t>
      </w:r>
      <w:r w:rsidR="00D516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20643" w:rsidRPr="00B74CCD">
        <w:rPr>
          <w:rFonts w:ascii="Times New Roman" w:eastAsia="Calibri" w:hAnsi="Times New Roman" w:cs="Times New Roman"/>
          <w:sz w:val="28"/>
          <w:szCs w:val="28"/>
        </w:rPr>
        <w:t>г</w:t>
      </w:r>
      <w:r w:rsidRPr="00B74CCD">
        <w:rPr>
          <w:rFonts w:ascii="Times New Roman" w:eastAsia="Calibri" w:hAnsi="Times New Roman" w:cs="Times New Roman"/>
          <w:sz w:val="28"/>
          <w:szCs w:val="28"/>
        </w:rPr>
        <w:t>ем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является </w:t>
      </w:r>
      <w:proofErr w:type="spellStart"/>
      <w:r w:rsidRPr="00B74CCD">
        <w:rPr>
          <w:rFonts w:ascii="Times New Roman" w:eastAsia="Calibri" w:hAnsi="Times New Roman" w:cs="Times New Roman"/>
          <w:sz w:val="28"/>
          <w:szCs w:val="28"/>
        </w:rPr>
        <w:t>железопорфирином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20643" w:rsidRDefault="00403B0B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</w:t>
      </w:r>
      <w:r w:rsidR="00520643">
        <w:rPr>
          <w:noProof/>
          <w:lang w:eastAsia="ru-RU"/>
        </w:rPr>
        <w:drawing>
          <wp:inline distT="0" distB="0" distL="0" distR="0">
            <wp:extent cx="6076950" cy="5867400"/>
            <wp:effectExtent l="0" t="0" r="0" b="0"/>
            <wp:docPr id="22" name="Рисунок 22" descr="http://vred-ili-polza.ru/wp-content/uploads/2018/09/hlorofill-dlya-cheloveka-pol-za-i-vred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red-ili-polza.ru/wp-content/uploads/2018/09/hlorofill-dlya-cheloveka-pol-za-i-vred-2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643" w:rsidRPr="005C0EA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20643" w:rsidRDefault="00520643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20643" w:rsidRDefault="00520643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16A6" w:rsidRDefault="00D516A6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0C9F" w:rsidRDefault="00E90C9F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0EA1" w:rsidRDefault="005C0EA1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Основным отличием хлорофилла от </w:t>
      </w:r>
      <w:proofErr w:type="spellStart"/>
      <w:r w:rsidRPr="00B74CCD">
        <w:rPr>
          <w:rFonts w:ascii="Times New Roman" w:eastAsia="Calibri" w:hAnsi="Times New Roman" w:cs="Times New Roman"/>
          <w:sz w:val="28"/>
          <w:szCs w:val="28"/>
        </w:rPr>
        <w:t>гема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является наличие в его структуре </w:t>
      </w:r>
      <w:r w:rsidR="00403B0B" w:rsidRPr="00B74CCD">
        <w:rPr>
          <w:rFonts w:ascii="Times New Roman" w:eastAsia="Calibri" w:hAnsi="Times New Roman" w:cs="Times New Roman"/>
          <w:sz w:val="28"/>
          <w:szCs w:val="28"/>
        </w:rPr>
        <w:t xml:space="preserve">гидрофобного соединения - спирта </w:t>
      </w:r>
      <w:proofErr w:type="spellStart"/>
      <w:r w:rsidRPr="00B74CCD">
        <w:rPr>
          <w:rFonts w:ascii="Times New Roman" w:eastAsia="Calibri" w:hAnsi="Times New Roman" w:cs="Times New Roman"/>
          <w:sz w:val="28"/>
          <w:szCs w:val="28"/>
        </w:rPr>
        <w:t>фитола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(С</w:t>
      </w:r>
      <w:r w:rsidRPr="00B74CCD">
        <w:rPr>
          <w:rFonts w:ascii="Times New Roman" w:eastAsia="Calibri" w:hAnsi="Times New Roman" w:cs="Times New Roman"/>
          <w:sz w:val="28"/>
          <w:szCs w:val="28"/>
          <w:vertAlign w:val="subscript"/>
        </w:rPr>
        <w:t>20</w:t>
      </w:r>
      <w:r w:rsidRPr="00B74CCD">
        <w:rPr>
          <w:rFonts w:ascii="Times New Roman" w:eastAsia="Calibri" w:hAnsi="Times New Roman" w:cs="Times New Roman"/>
          <w:sz w:val="28"/>
          <w:szCs w:val="28"/>
        </w:rPr>
        <w:t>Н</w:t>
      </w:r>
      <w:r w:rsidRPr="00B74CCD">
        <w:rPr>
          <w:rFonts w:ascii="Times New Roman" w:eastAsia="Calibri" w:hAnsi="Times New Roman" w:cs="Times New Roman"/>
          <w:sz w:val="28"/>
          <w:szCs w:val="28"/>
          <w:vertAlign w:val="subscript"/>
        </w:rPr>
        <w:t>39</w:t>
      </w:r>
      <w:r w:rsidRPr="00B74CCD">
        <w:rPr>
          <w:rFonts w:ascii="Times New Roman" w:eastAsia="Calibri" w:hAnsi="Times New Roman" w:cs="Times New Roman"/>
          <w:sz w:val="28"/>
          <w:szCs w:val="28"/>
        </w:rPr>
        <w:t>ОН).</w:t>
      </w:r>
    </w:p>
    <w:p w:rsidR="00D516A6" w:rsidRPr="00B74CCD" w:rsidRDefault="00D516A6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5C0EA1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Хлорофиллы – сопряженные </w:t>
      </w:r>
      <w:proofErr w:type="spellStart"/>
      <w:r w:rsidRPr="00B74CCD">
        <w:rPr>
          <w:rFonts w:ascii="Times New Roman" w:eastAsia="Calibri" w:hAnsi="Times New Roman" w:cs="Times New Roman"/>
          <w:sz w:val="28"/>
          <w:szCs w:val="28"/>
        </w:rPr>
        <w:t>полиены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</w:rPr>
        <w:t>, такие системы являются мощными поглотителями видимого света – коэффициенты экстинкции превышают 10</w:t>
      </w:r>
      <w:r w:rsidRPr="00B74CCD">
        <w:rPr>
          <w:rFonts w:ascii="Times New Roman" w:eastAsia="Calibri" w:hAnsi="Times New Roman" w:cs="Times New Roman"/>
          <w:sz w:val="28"/>
          <w:szCs w:val="28"/>
          <w:vertAlign w:val="superscript"/>
        </w:rPr>
        <w:t>15</w:t>
      </w: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см</w:t>
      </w:r>
      <w:r w:rsidRPr="00B74CCD">
        <w:rPr>
          <w:rFonts w:ascii="Times New Roman" w:eastAsia="Calibri" w:hAnsi="Times New Roman" w:cs="Times New Roman"/>
          <w:sz w:val="28"/>
          <w:szCs w:val="28"/>
          <w:vertAlign w:val="superscript"/>
        </w:rPr>
        <w:t>-1</w:t>
      </w: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Pr="00B74CCD">
        <w:rPr>
          <w:rFonts w:ascii="Times New Roman" w:eastAsia="Calibri" w:hAnsi="Times New Roman" w:cs="Times New Roman"/>
          <w:sz w:val="28"/>
          <w:szCs w:val="28"/>
          <w:vertAlign w:val="superscript"/>
        </w:rPr>
        <w:t>-1</w:t>
      </w: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(это самые высокие значения коэффициента поглощения среди органических веществ). </w:t>
      </w:r>
    </w:p>
    <w:p w:rsidR="00D516A6" w:rsidRDefault="00D516A6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0EA1" w:rsidRPr="00B74CCD" w:rsidRDefault="005C0EA1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>При этом оба вида хлорофилла дополняют друг друга в поглощении солнечного света.</w:t>
      </w:r>
    </w:p>
    <w:p w:rsidR="005C0EA1" w:rsidRPr="00B74CCD" w:rsidRDefault="005C0EA1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0EA1" w:rsidRPr="00B74CCD" w:rsidRDefault="005C0EA1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>Стадии фотосинтеза:</w:t>
      </w:r>
    </w:p>
    <w:p w:rsidR="005C0EA1" w:rsidRPr="00B74CCD" w:rsidRDefault="005C0EA1" w:rsidP="00D516A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>Световая</w:t>
      </w:r>
    </w:p>
    <w:p w:rsidR="005C0EA1" w:rsidRPr="00B74CCD" w:rsidRDefault="00F35975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фотоокисление      </w:t>
      </w:r>
      <w:r w:rsidR="005C0EA1" w:rsidRPr="00B74CCD">
        <w:rPr>
          <w:rFonts w:ascii="Times New Roman" w:eastAsia="Calibri" w:hAnsi="Times New Roman" w:cs="Times New Roman"/>
          <w:sz w:val="28"/>
          <w:szCs w:val="28"/>
        </w:rPr>
        <w:t>Н</w:t>
      </w:r>
      <w:r w:rsidR="005C0EA1" w:rsidRPr="00B74CCD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="005C0EA1" w:rsidRPr="00B74CCD">
        <w:rPr>
          <w:rFonts w:ascii="Times New Roman" w:eastAsia="Calibri" w:hAnsi="Times New Roman" w:cs="Times New Roman"/>
          <w:sz w:val="28"/>
          <w:szCs w:val="28"/>
        </w:rPr>
        <w:t xml:space="preserve">О </w:t>
      </w:r>
      <m:oMath>
        <m:box>
          <m:boxPr>
            <m:opEmu m:val="on"/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h</m:t>
                </m:r>
                <m:r>
                  <w:rPr>
                    <w:rFonts w:ascii="Cambria Math" w:eastAsia="Times New Roman" w:hAnsi="Cambria Math"/>
                    <w:sz w:val="28"/>
                    <w:szCs w:val="28"/>
                    <w:lang w:val="en-US"/>
                  </w:rPr>
                  <m:t>V</m:t>
                </m:r>
              </m:e>
            </m:groupChr>
          </m:e>
        </m:box>
      </m:oMath>
      <w:r w:rsidR="005C0EA1" w:rsidRPr="00B74C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="Times New Roman" w:hAnsi="Cambria Math"/>
            <w:sz w:val="28"/>
            <w:szCs w:val="28"/>
          </w:rPr>
          <m:t xml:space="preserve"> </m:t>
        </m:r>
      </m:oMath>
      <w:r w:rsidR="005C0EA1" w:rsidRPr="00B74CC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C0EA1" w:rsidRPr="00B74CCD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5C0EA1" w:rsidRPr="00B74CCD">
        <w:rPr>
          <w:rFonts w:ascii="Times New Roman" w:eastAsia="Times New Roman" w:hAnsi="Times New Roman" w:cs="Times New Roman"/>
          <w:sz w:val="28"/>
          <w:szCs w:val="28"/>
        </w:rPr>
        <w:t xml:space="preserve"> + 2Н</w:t>
      </w:r>
      <w:r w:rsidR="005C0EA1" w:rsidRPr="00B74CC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+</w:t>
      </w:r>
      <w:r w:rsidR="005C0EA1" w:rsidRPr="00B74CCD">
        <w:rPr>
          <w:rFonts w:ascii="Times New Roman" w:eastAsia="Times New Roman" w:hAnsi="Times New Roman" w:cs="Times New Roman"/>
          <w:sz w:val="28"/>
          <w:szCs w:val="28"/>
        </w:rPr>
        <w:t xml:space="preserve"> + 2е</w:t>
      </w:r>
      <w:r w:rsidR="005C0EA1" w:rsidRPr="00B74CC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</w:t>
      </w:r>
    </w:p>
    <w:p w:rsidR="005C0EA1" w:rsidRPr="00B74CCD" w:rsidRDefault="005C0EA1" w:rsidP="00D516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>- фотовосстановление    НАДФ</w:t>
      </w:r>
      <w:r w:rsidRPr="00B74CCD">
        <w:rPr>
          <w:rFonts w:ascii="Times New Roman" w:eastAsia="Calibri" w:hAnsi="Times New Roman" w:cs="Times New Roman"/>
          <w:sz w:val="28"/>
          <w:szCs w:val="28"/>
          <w:vertAlign w:val="superscript"/>
        </w:rPr>
        <w:t>+</w:t>
      </w: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+ 2Н</w:t>
      </w:r>
      <w:r w:rsidRPr="00B74CCD">
        <w:rPr>
          <w:rFonts w:ascii="Times New Roman" w:eastAsia="Calibri" w:hAnsi="Times New Roman" w:cs="Times New Roman"/>
          <w:sz w:val="28"/>
          <w:szCs w:val="28"/>
          <w:vertAlign w:val="superscript"/>
        </w:rPr>
        <w:t>+</w:t>
      </w: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+ 2е</w:t>
      </w:r>
      <w:r w:rsidRPr="00B74CCD">
        <w:rPr>
          <w:rFonts w:ascii="Times New Roman" w:eastAsia="Calibri" w:hAnsi="Times New Roman" w:cs="Times New Roman"/>
          <w:sz w:val="28"/>
          <w:szCs w:val="28"/>
          <w:vertAlign w:val="superscript"/>
        </w:rPr>
        <w:t>-</w:t>
      </w: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→ </m:t>
        </m:r>
      </m:oMath>
      <w:r w:rsidRPr="00B74CCD">
        <w:rPr>
          <w:rFonts w:ascii="Times New Roman" w:eastAsia="Times New Roman" w:hAnsi="Times New Roman" w:cs="Times New Roman"/>
          <w:sz w:val="28"/>
          <w:szCs w:val="28"/>
        </w:rPr>
        <w:t>НАДФ</w:t>
      </w:r>
      <w:r w:rsidRPr="00B74CC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+</w:t>
      </w:r>
      <w:r w:rsidRPr="00B74CCD">
        <w:rPr>
          <w:rFonts w:ascii="Times New Roman" w:eastAsia="Times New Roman" w:hAnsi="Times New Roman" w:cs="Times New Roman"/>
          <w:sz w:val="28"/>
          <w:szCs w:val="28"/>
        </w:rPr>
        <w:t xml:space="preserve"> + Н</w:t>
      </w:r>
      <w:r w:rsidRPr="00B74CC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+</w:t>
      </w:r>
    </w:p>
    <w:p w:rsidR="005C0EA1" w:rsidRPr="00B74CCD" w:rsidRDefault="005C0EA1" w:rsidP="00D516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EA1" w:rsidRPr="00B74CCD" w:rsidRDefault="005C0EA1" w:rsidP="00D516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4CC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B74CCD">
        <w:rPr>
          <w:rFonts w:ascii="Times New Roman" w:eastAsia="Times New Roman" w:hAnsi="Times New Roman" w:cs="Times New Roman"/>
          <w:sz w:val="28"/>
          <w:szCs w:val="28"/>
        </w:rPr>
        <w:t>фотофосфорилирование</w:t>
      </w:r>
      <w:proofErr w:type="spellEnd"/>
      <w:r w:rsidRPr="00B74CCD">
        <w:rPr>
          <w:rFonts w:ascii="Times New Roman" w:eastAsia="Times New Roman" w:hAnsi="Times New Roman" w:cs="Times New Roman"/>
          <w:sz w:val="28"/>
          <w:szCs w:val="28"/>
        </w:rPr>
        <w:t xml:space="preserve">    АДФ + </w:t>
      </w:r>
      <w:proofErr w:type="spellStart"/>
      <w:r w:rsidRPr="00B74CCD">
        <w:rPr>
          <w:rFonts w:ascii="Times New Roman" w:eastAsia="Times New Roman" w:hAnsi="Times New Roman" w:cs="Times New Roman"/>
          <w:sz w:val="28"/>
          <w:szCs w:val="28"/>
        </w:rPr>
        <w:t>Фн</w:t>
      </w:r>
      <w:proofErr w:type="spellEnd"/>
      <w:r w:rsidRPr="00B74C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/>
            <w:sz w:val="28"/>
            <w:szCs w:val="28"/>
          </w:rPr>
          <m:t>→</m:t>
        </m:r>
      </m:oMath>
      <w:r w:rsidRPr="00B74CCD">
        <w:rPr>
          <w:rFonts w:ascii="Times New Roman" w:eastAsia="Times New Roman" w:hAnsi="Times New Roman" w:cs="Times New Roman"/>
          <w:sz w:val="28"/>
          <w:szCs w:val="28"/>
        </w:rPr>
        <w:t xml:space="preserve"> АТФ + Н</w:t>
      </w:r>
      <w:r w:rsidRPr="006016A3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B74CCD">
        <w:rPr>
          <w:rFonts w:ascii="Times New Roman" w:eastAsia="Times New Roman" w:hAnsi="Times New Roman" w:cs="Times New Roman"/>
          <w:sz w:val="28"/>
          <w:szCs w:val="28"/>
        </w:rPr>
        <w:t>О</w:t>
      </w:r>
    </w:p>
    <w:p w:rsidR="005C0EA1" w:rsidRPr="00B74CCD" w:rsidRDefault="005C0EA1" w:rsidP="00D516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4CCD">
        <w:rPr>
          <w:rFonts w:ascii="Times New Roman" w:eastAsia="Times New Roman" w:hAnsi="Times New Roman" w:cs="Times New Roman"/>
          <w:sz w:val="28"/>
          <w:szCs w:val="28"/>
        </w:rPr>
        <w:t xml:space="preserve"> СО</w:t>
      </w:r>
      <w:r w:rsidRPr="00F35975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D516A6" w:rsidRDefault="00D516A6" w:rsidP="00D516A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EA1" w:rsidRDefault="005C0EA1" w:rsidP="00D516A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4CCD">
        <w:rPr>
          <w:rFonts w:ascii="Times New Roman" w:eastAsia="Times New Roman" w:hAnsi="Times New Roman" w:cs="Times New Roman"/>
          <w:sz w:val="28"/>
          <w:szCs w:val="28"/>
        </w:rPr>
        <w:t>Исходя из этого, суть фотосинтеза у зеленых растений – реакция восстановления СО</w:t>
      </w:r>
      <w:r w:rsidRPr="00B74CCD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B74CCD">
        <w:rPr>
          <w:rFonts w:ascii="Times New Roman" w:eastAsia="Times New Roman" w:hAnsi="Times New Roman" w:cs="Times New Roman"/>
          <w:sz w:val="28"/>
          <w:szCs w:val="28"/>
        </w:rPr>
        <w:t xml:space="preserve"> водородом, происходящим из воды.</w:t>
      </w:r>
    </w:p>
    <w:p w:rsidR="00D516A6" w:rsidRDefault="00D516A6" w:rsidP="00D516A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0C9F" w:rsidRPr="00B74CCD" w:rsidRDefault="00E90C9F" w:rsidP="00D516A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EA1" w:rsidRPr="00B74CCD" w:rsidRDefault="005C0EA1" w:rsidP="00D516A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lastRenderedPageBreak/>
        <w:t>Темновая</w:t>
      </w:r>
    </w:p>
    <w:p w:rsidR="005C0EA1" w:rsidRPr="00B74CCD" w:rsidRDefault="005C0EA1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>Реакции синтеза углеводов в цикле Кальвина. Эти реакции происходят не в темноте, а без участия квантов света.</w:t>
      </w:r>
    </w:p>
    <w:p w:rsidR="005C0EA1" w:rsidRPr="00B74CCD" w:rsidRDefault="00E944AF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760126"/>
            <wp:effectExtent l="0" t="0" r="3175" b="0"/>
            <wp:docPr id="24" name="Рисунок 24" descr="https://florist-club.com/wp-content/uploads/2019/01/fotosinte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rist-club.com/wp-content/uploads/2019/01/fotosintez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6A6" w:rsidRDefault="00D516A6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3B0B" w:rsidRDefault="00445821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>Взаимосвязь фаз фотосинтеза.</w:t>
      </w:r>
    </w:p>
    <w:p w:rsidR="00D516A6" w:rsidRPr="00B74CCD" w:rsidRDefault="00D516A6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0EA1" w:rsidRDefault="005C0EA1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4CC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Фотосинтетическая единица хлоропластов – </w:t>
      </w:r>
      <w:proofErr w:type="spellStart"/>
      <w:r w:rsidRPr="00B74CCD">
        <w:rPr>
          <w:rFonts w:ascii="Times New Roman" w:eastAsia="Calibri" w:hAnsi="Times New Roman" w:cs="Times New Roman"/>
          <w:sz w:val="28"/>
          <w:szCs w:val="28"/>
          <w:u w:val="single"/>
        </w:rPr>
        <w:t>квантосома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D516A6" w:rsidRPr="00B74CCD" w:rsidRDefault="00D516A6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D516A6" w:rsidRDefault="005C0EA1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74CCD">
        <w:rPr>
          <w:rFonts w:ascii="Times New Roman" w:eastAsia="Calibri" w:hAnsi="Times New Roman" w:cs="Times New Roman"/>
          <w:sz w:val="28"/>
          <w:szCs w:val="28"/>
        </w:rPr>
        <w:t>Квантосомы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различают мелкие и крупные. В зеленых растениях молекулы хлорофилла упакованы в функциональные комплексы, которые называются фотосистемы для резонансного переноса энергии. </w:t>
      </w:r>
    </w:p>
    <w:p w:rsidR="00D516A6" w:rsidRDefault="00D516A6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5821" w:rsidRPr="00B74CCD" w:rsidRDefault="005C0EA1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>В результате ряда исследований (</w:t>
      </w:r>
      <w:proofErr w:type="spellStart"/>
      <w:r w:rsidRPr="00B74CCD">
        <w:rPr>
          <w:rFonts w:ascii="Times New Roman" w:eastAsia="Calibri" w:hAnsi="Times New Roman" w:cs="Times New Roman"/>
          <w:sz w:val="28"/>
          <w:szCs w:val="28"/>
        </w:rPr>
        <w:t>Р.Эмерсон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, У.Арнольд, </w:t>
      </w:r>
      <w:proofErr w:type="spellStart"/>
      <w:r w:rsidRPr="00B74CCD">
        <w:rPr>
          <w:rFonts w:ascii="Times New Roman" w:eastAsia="Calibri" w:hAnsi="Times New Roman" w:cs="Times New Roman"/>
          <w:sz w:val="28"/>
          <w:szCs w:val="28"/>
        </w:rPr>
        <w:t>Г.Гаффрон</w:t>
      </w:r>
      <w:proofErr w:type="spellEnd"/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и др.) была предложена концепция фотосинтетической единицы. Оказывается</w:t>
      </w:r>
      <w:r w:rsidR="006016A3">
        <w:rPr>
          <w:rFonts w:ascii="Times New Roman" w:eastAsia="Calibri" w:hAnsi="Times New Roman" w:cs="Times New Roman"/>
          <w:sz w:val="28"/>
          <w:szCs w:val="28"/>
        </w:rPr>
        <w:t>,</w:t>
      </w: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в каждой фотосистеме наряду с большим числом обычного хлорофилла есть так называемые «реакционные центры», где и протекают химические реакции. </w:t>
      </w:r>
    </w:p>
    <w:p w:rsidR="00D516A6" w:rsidRDefault="00445821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5885" cy="5711825"/>
            <wp:effectExtent l="19050" t="0" r="0" b="0"/>
            <wp:docPr id="25" name="Рисунок 25" descr="https://slide-share.ru/image/4887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lide-share.ru/image/488718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57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6A6" w:rsidRDefault="00D516A6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0EA1" w:rsidRPr="00B74CCD" w:rsidRDefault="00445821" w:rsidP="00D516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C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C0EA1" w:rsidRPr="00B74CCD">
        <w:rPr>
          <w:rFonts w:ascii="Times New Roman" w:eastAsia="Calibri" w:hAnsi="Times New Roman" w:cs="Times New Roman"/>
          <w:sz w:val="28"/>
          <w:szCs w:val="28"/>
        </w:rPr>
        <w:t xml:space="preserve">Эти центры содержат 2 молекулы хлорофилла в комплексе с белками. Эти хлорофиллы не участвуют в резонансном переносе энергии, они способны улавливать её от других переносчиков. «Реакционный центр представляет собой нечто вроде ловушки, куда рано или поздно попадает энергия любого фотона, поглощенного любой молекулой хлорофилла в пределах данной ФС. Кроме обычных хлорофиллов здесь имеются и вспомогательные пигменты: каротины, </w:t>
      </w:r>
      <w:proofErr w:type="spellStart"/>
      <w:r w:rsidR="005C0EA1" w:rsidRPr="00B74CCD">
        <w:rPr>
          <w:rFonts w:ascii="Times New Roman" w:eastAsia="Calibri" w:hAnsi="Times New Roman" w:cs="Times New Roman"/>
          <w:sz w:val="28"/>
          <w:szCs w:val="28"/>
        </w:rPr>
        <w:t>фикобилины</w:t>
      </w:r>
      <w:proofErr w:type="spellEnd"/>
      <w:r w:rsidR="005C0EA1" w:rsidRPr="00B74CCD">
        <w:rPr>
          <w:rFonts w:ascii="Times New Roman" w:eastAsia="Calibri" w:hAnsi="Times New Roman" w:cs="Times New Roman"/>
          <w:sz w:val="28"/>
          <w:szCs w:val="28"/>
        </w:rPr>
        <w:t>, ксантофиллы.</w:t>
      </w:r>
    </w:p>
    <w:p w:rsidR="003E1C7E" w:rsidRPr="00B94A94" w:rsidRDefault="007751E6" w:rsidP="00D516A6">
      <w:pPr>
        <w:jc w:val="both"/>
        <w:rPr>
          <w:rFonts w:ascii="Times New Roman" w:hAnsi="Times New Roman"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499" cy="4682066"/>
            <wp:effectExtent l="19050" t="0" r="9101" b="0"/>
            <wp:docPr id="1" name="Рисунок 26" descr="https://100ballov.kz/pluginfile.php/5976/mod_page/content/5/image4_013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00ballov.kz/pluginfile.php/5976/mod_page/content/5/image4_013b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9AE" w:rsidRPr="007119A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" o:spid="_x0000_s1030" type="#_x0000_t202" style="position:absolute;left:0;text-align:left;margin-left:80.7pt;margin-top:15.7pt;width:153pt;height:27pt;z-index:251671552;visibility:visible;mso-position-horizontal-relative:text;mso-position-vertical-relative:text" filled="f" stroked="f">
            <v:textbox>
              <w:txbxContent>
                <w:p w:rsidR="005C0EA1" w:rsidRPr="00524A51" w:rsidRDefault="005C0EA1" w:rsidP="005C0EA1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  <w10:wrap type="square"/>
          </v:shape>
        </w:pict>
      </w:r>
      <w:r w:rsidR="007119AE" w:rsidRPr="007119AE">
        <w:rPr>
          <w:noProof/>
        </w:rPr>
        <w:pict>
          <v:shape id="Надпись 8" o:spid="_x0000_s1029" type="#_x0000_t202" style="position:absolute;left:0;text-align:left;margin-left:54pt;margin-top:5.8pt;width:90pt;height:54.2pt;z-index:25166336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" filled="f" stroked="f">
            <v:textbox>
              <w:txbxContent>
                <w:p w:rsidR="003E1C7E" w:rsidRPr="0037440A" w:rsidRDefault="003E1C7E" w:rsidP="005C0EA1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  <w10:wrap type="square"/>
          </v:shape>
        </w:pict>
      </w:r>
    </w:p>
    <w:p w:rsidR="003E1C7E" w:rsidRDefault="003E1C7E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1C7E" w:rsidRDefault="003E1C7E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1C7E" w:rsidRPr="005C0EA1" w:rsidRDefault="003E1C7E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0EA1" w:rsidRPr="005C0EA1" w:rsidRDefault="005C0EA1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0EA1" w:rsidRPr="00B94A94" w:rsidRDefault="005C0EA1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0EA1" w:rsidRPr="00B94A94" w:rsidRDefault="005C0EA1" w:rsidP="00D516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Виды </w:t>
      </w:r>
      <w:proofErr w:type="spellStart"/>
      <w:r w:rsidRPr="00B94A94">
        <w:rPr>
          <w:rFonts w:ascii="Times New Roman" w:eastAsia="Calibri" w:hAnsi="Times New Roman" w:cs="Times New Roman"/>
          <w:sz w:val="28"/>
          <w:szCs w:val="28"/>
        </w:rPr>
        <w:t>фотосистем</w:t>
      </w:r>
      <w:proofErr w:type="spellEnd"/>
      <w:r w:rsidRPr="00B94A9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C0EA1" w:rsidRPr="00B94A94" w:rsidRDefault="005C0EA1" w:rsidP="00D516A6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Циклическая (ФС </w:t>
      </w:r>
      <w:r w:rsidRPr="00B94A94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B94A94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её регенерация осуществляется фотосистемой </w:t>
      </w:r>
      <w:r w:rsidRPr="00B94A94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(ФС </w:t>
      </w:r>
      <w:r w:rsidRPr="00B94A94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B94A94">
        <w:rPr>
          <w:rFonts w:ascii="Times New Roman" w:eastAsia="Calibri" w:hAnsi="Times New Roman" w:cs="Times New Roman"/>
          <w:sz w:val="28"/>
          <w:szCs w:val="28"/>
        </w:rPr>
        <w:t>) или циклично путем передачи ē через цитохромы (при условии полного восстановления НАДФ</w:t>
      </w:r>
      <w:r w:rsidRPr="00B94A94">
        <w:rPr>
          <w:rFonts w:ascii="Times New Roman" w:eastAsia="Calibri" w:hAnsi="Times New Roman" w:cs="Times New Roman"/>
          <w:sz w:val="28"/>
          <w:szCs w:val="28"/>
          <w:vertAlign w:val="superscript"/>
        </w:rPr>
        <w:t>+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в НАДФ</w:t>
      </w:r>
      <w:r w:rsidR="003E1C7E" w:rsidRPr="00B94A94">
        <w:rPr>
          <w:rFonts w:ascii="Times New Roman" w:eastAsia="Calibri" w:hAnsi="Times New Roman" w:cs="Times New Roman"/>
          <w:sz w:val="28"/>
          <w:szCs w:val="28"/>
        </w:rPr>
        <w:t>Н+Н</w:t>
      </w:r>
      <w:r w:rsidR="003E1C7E" w:rsidRPr="00B94A94">
        <w:rPr>
          <w:rFonts w:ascii="Times New Roman" w:eastAsia="Calibri" w:hAnsi="Times New Roman" w:cs="Times New Roman"/>
          <w:sz w:val="28"/>
          <w:szCs w:val="28"/>
          <w:vertAlign w:val="superscript"/>
        </w:rPr>
        <w:t>+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). Эта система расположена в мелких </w:t>
      </w:r>
      <w:proofErr w:type="spellStart"/>
      <w:r w:rsidRPr="00B94A94">
        <w:rPr>
          <w:rFonts w:ascii="Times New Roman" w:eastAsia="Calibri" w:hAnsi="Times New Roman" w:cs="Times New Roman"/>
          <w:sz w:val="28"/>
          <w:szCs w:val="28"/>
        </w:rPr>
        <w:t>квантосомах</w:t>
      </w:r>
      <w:proofErr w:type="spellEnd"/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3E1C7E" w:rsidRPr="005C0EA1" w:rsidRDefault="003E1C7E" w:rsidP="00D516A6">
      <w:pPr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6969"/>
            <wp:effectExtent l="0" t="0" r="3175" b="1270"/>
            <wp:docPr id="28" name="Рисунок 28" descr="http://zero50x.myjino.ru/allpic/32/13819-img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o50x.myjino.ru/allpic/32/13819-img_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EA1" w:rsidRPr="00B94A94" w:rsidRDefault="005C0EA1" w:rsidP="00D516A6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0EA1" w:rsidRPr="00B94A94" w:rsidRDefault="005C0EA1" w:rsidP="00D516A6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ФС </w:t>
      </w:r>
      <w:r w:rsidRPr="00B94A94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box>
          <m:boxPr>
            <m:opEmu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–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е</m:t>
                    </m:r>
                  </m:e>
                </m:acc>
              </m:e>
            </m:groupChr>
          </m:e>
        </m:box>
      </m:oMath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ферредоксин </w:t>
      </w:r>
      <m:oMath>
        <m:box>
          <m:boxPr>
            <m:opEmu m:val="on"/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groupChrPr>
              <m:e>
                <m:eqArr>
                  <m:eqArr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eqArr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 xml:space="preserve">ФАД-зависимая 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редуктаза</m:t>
                    </m:r>
                  </m:e>
                </m:eqArr>
              </m:e>
            </m:groupChr>
          </m:e>
        </m:box>
      </m:oMath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НАДФН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</w:p>
    <w:p w:rsidR="005C0EA1" w:rsidRPr="00B94A94" w:rsidRDefault="005C0EA1" w:rsidP="00D516A6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+НАДФ</w:t>
      </w:r>
      <w:r w:rsidRPr="00B94A94">
        <w:rPr>
          <w:rFonts w:ascii="Times New Roman" w:eastAsia="Calibri" w:hAnsi="Times New Roman" w:cs="Times New Roman"/>
          <w:sz w:val="28"/>
          <w:szCs w:val="28"/>
          <w:vertAlign w:val="superscript"/>
        </w:rPr>
        <w:t>+</w:t>
      </w:r>
    </w:p>
    <w:p w:rsidR="005C0EA1" w:rsidRPr="00B94A94" w:rsidRDefault="005C0EA1" w:rsidP="00D516A6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B94A94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                                                                </w:t>
      </w:r>
      <w:r w:rsidRPr="00B94A94">
        <w:rPr>
          <w:rFonts w:ascii="Times New Roman" w:eastAsia="Calibri" w:hAnsi="Times New Roman" w:cs="Times New Roman"/>
          <w:sz w:val="28"/>
          <w:szCs w:val="28"/>
        </w:rPr>
        <w:t>+2Н</w:t>
      </w:r>
      <w:r w:rsidRPr="00B94A94">
        <w:rPr>
          <w:rFonts w:ascii="Times New Roman" w:eastAsia="Calibri" w:hAnsi="Times New Roman" w:cs="Times New Roman"/>
          <w:sz w:val="28"/>
          <w:szCs w:val="28"/>
          <w:vertAlign w:val="superscript"/>
        </w:rPr>
        <w:t>+</w:t>
      </w:r>
    </w:p>
    <w:p w:rsidR="00D516A6" w:rsidRDefault="00D516A6" w:rsidP="00D516A6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0EA1" w:rsidRPr="00B94A94" w:rsidRDefault="005C0EA1" w:rsidP="00D516A6">
      <w:pPr>
        <w:spacing w:after="0" w:line="36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lastRenderedPageBreak/>
        <w:t>В этой системе может синтезироваться АТФ, если ē передается не на НАДФ</w:t>
      </w:r>
      <w:r w:rsidRPr="00B94A94">
        <w:rPr>
          <w:rFonts w:ascii="Times New Roman" w:eastAsia="Calibri" w:hAnsi="Times New Roman" w:cs="Times New Roman"/>
          <w:sz w:val="28"/>
          <w:szCs w:val="28"/>
          <w:vertAlign w:val="superscript"/>
        </w:rPr>
        <w:t>+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, а на </w:t>
      </w:r>
      <w:proofErr w:type="spellStart"/>
      <w:r w:rsidRPr="00B94A94">
        <w:rPr>
          <w:rFonts w:ascii="Times New Roman" w:eastAsia="Calibri" w:hAnsi="Times New Roman" w:cs="Times New Roman"/>
          <w:sz w:val="28"/>
          <w:szCs w:val="28"/>
        </w:rPr>
        <w:t>цитохром</w:t>
      </w:r>
      <w:proofErr w:type="spellEnd"/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94A94">
        <w:rPr>
          <w:rFonts w:ascii="Times New Roman" w:eastAsia="Calibri" w:hAnsi="Times New Roman" w:cs="Times New Roman"/>
          <w:sz w:val="28"/>
          <w:szCs w:val="28"/>
        </w:rPr>
        <w:t>bf</w:t>
      </w:r>
      <w:proofErr w:type="spellEnd"/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и он возвращается в исходное состояние. Цикл замыкается, поэтому ФС I называют циклической:</w:t>
      </w:r>
    </w:p>
    <w:p w:rsidR="005C0EA1" w:rsidRPr="00B94A94" w:rsidRDefault="005C0EA1" w:rsidP="00D516A6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0EA1" w:rsidRPr="00B94A94" w:rsidRDefault="005C0EA1" w:rsidP="00D516A6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ФС I </w:t>
      </w:r>
      <m:oMath>
        <m:box>
          <m:boxPr>
            <m:opEmu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–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е</m:t>
                    </m:r>
                  </m:e>
                </m:acc>
              </m:e>
            </m:groupChr>
          </m:e>
        </m:box>
      </m:oMath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ферредоксин </w:t>
      </w:r>
      <m:oMath>
        <m:box>
          <m:boxPr>
            <m:opEmu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–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е</m:t>
                    </m:r>
                  </m:e>
                </m:acc>
              </m:e>
            </m:groupChr>
          </m:e>
        </m:box>
      </m:oMath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цитохром bf </w:t>
      </w:r>
      <m:oMath>
        <m:box>
          <m:boxPr>
            <m:opEmu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–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е</m:t>
                    </m:r>
                  </m:e>
                </m:acc>
              </m:e>
            </m:groupChr>
          </m:e>
        </m:box>
      </m:oMath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пластоцианин </w:t>
      </w:r>
      <m:oMath>
        <m:box>
          <m:boxPr>
            <m:opEmu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–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е</m:t>
                    </m:r>
                  </m:e>
                </m:acc>
              </m:e>
            </m:groupChr>
          </m:e>
        </m:box>
      </m:oMath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ФС I</w:t>
      </w:r>
    </w:p>
    <w:p w:rsidR="005C0EA1" w:rsidRPr="00B94A94" w:rsidRDefault="005C0EA1" w:rsidP="00D516A6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5C0EA1" w:rsidP="00D516A6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t>ФС I поглощается свет при длине волны 700нм (Р</w:t>
      </w:r>
      <w:r w:rsidRPr="00B94A94">
        <w:rPr>
          <w:rFonts w:ascii="Times New Roman" w:eastAsia="Calibri" w:hAnsi="Times New Roman" w:cs="Times New Roman"/>
          <w:sz w:val="28"/>
          <w:szCs w:val="28"/>
          <w:vertAlign w:val="subscript"/>
        </w:rPr>
        <w:t>700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), где Р – пигмент. </w:t>
      </w:r>
    </w:p>
    <w:p w:rsidR="00D516A6" w:rsidRDefault="00D516A6" w:rsidP="00D516A6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5C0EA1" w:rsidP="00D516A6">
      <w:pPr>
        <w:spacing w:after="0" w:line="360" w:lineRule="auto"/>
        <w:ind w:left="720" w:firstLine="69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При работе ФС </w:t>
      </w:r>
      <w:r w:rsidRPr="00B94A94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возбужденный Р</w:t>
      </w:r>
      <w:r w:rsidRPr="00B94A94">
        <w:rPr>
          <w:rFonts w:ascii="Times New Roman" w:eastAsia="Calibri" w:hAnsi="Times New Roman" w:cs="Times New Roman"/>
          <w:sz w:val="28"/>
          <w:szCs w:val="28"/>
          <w:vertAlign w:val="subscript"/>
        </w:rPr>
        <w:t>700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переносит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е</m:t>
            </m:r>
          </m:e>
        </m:acc>
      </m:oMath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к связанному ферредоксину (железосеропротеину). </w:t>
      </w:r>
    </w:p>
    <w:p w:rsidR="00D516A6" w:rsidRDefault="00D516A6" w:rsidP="00D516A6">
      <w:pPr>
        <w:spacing w:after="0" w:line="360" w:lineRule="auto"/>
        <w:ind w:left="720" w:firstLine="69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EA1" w:rsidRDefault="005C0EA1" w:rsidP="00D516A6">
      <w:pPr>
        <w:spacing w:after="0" w:line="360" w:lineRule="auto"/>
        <w:ind w:left="720" w:firstLine="69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При этом потенциал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е</m:t>
            </m:r>
          </m:e>
        </m:acc>
      </m:oMath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в Р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700 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>переходит с +0,4в на -0,6в (это очень сильный восстановитель).</w:t>
      </w:r>
      <w:proofErr w:type="gramEnd"/>
    </w:p>
    <w:p w:rsidR="00100A2C" w:rsidRDefault="00100A2C" w:rsidP="00D516A6">
      <w:pPr>
        <w:spacing w:after="0" w:line="360" w:lineRule="auto"/>
        <w:ind w:left="720" w:firstLine="69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ind w:left="720" w:firstLine="69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EA1" w:rsidRDefault="005C0EA1" w:rsidP="00D516A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0A2C" w:rsidRDefault="00100A2C" w:rsidP="00D516A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34159" cy="2666277"/>
            <wp:effectExtent l="19050" t="0" r="4691" b="0"/>
            <wp:docPr id="7" name="Рисунок 4" descr="https://phomem.biophys.msu.ru/images/cyclic_transport_sche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mem.biophys.msu.ru/images/cyclic_transport_scheme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135" cy="266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6A6" w:rsidRDefault="00D516A6" w:rsidP="00D516A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D516A6" w:rsidP="00D516A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EA1" w:rsidRPr="00B94A94" w:rsidRDefault="005C0EA1" w:rsidP="00D516A6">
      <w:pPr>
        <w:numPr>
          <w:ilvl w:val="0"/>
          <w:numId w:val="3"/>
        </w:numPr>
        <w:spacing w:before="240"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Нециклическая (ФС </w:t>
      </w:r>
      <w:r w:rsidRPr="00B94A94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B94A94">
        <w:rPr>
          <w:rFonts w:ascii="Times New Roman" w:eastAsia="Calibri" w:hAnsi="Times New Roman" w:cs="Times New Roman"/>
          <w:sz w:val="28"/>
          <w:szCs w:val="28"/>
        </w:rPr>
        <w:t>), Р</w:t>
      </w:r>
      <w:r w:rsidRPr="00B94A94">
        <w:rPr>
          <w:rFonts w:ascii="Times New Roman" w:eastAsia="Calibri" w:hAnsi="Times New Roman" w:cs="Times New Roman"/>
          <w:sz w:val="28"/>
          <w:szCs w:val="28"/>
          <w:vertAlign w:val="subscript"/>
        </w:rPr>
        <w:t>680</w:t>
      </w:r>
      <w:r w:rsidRPr="00B94A9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A060D" w:rsidRPr="005C0EA1" w:rsidRDefault="00CA060D" w:rsidP="00D516A6">
      <w:pPr>
        <w:spacing w:before="240"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960349"/>
            <wp:effectExtent l="0" t="0" r="3175" b="0"/>
            <wp:docPr id="29" name="Рисунок 29" descr="https://lifelib.info/biochemistry/leninger_1/leninger_1.files/image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ifelib.info/biochemistry/leninger_1/leninger_1.files/image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0D" w:rsidRPr="00B94A94" w:rsidRDefault="00CA060D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0EA1" w:rsidRPr="00B94A94" w:rsidRDefault="005C0EA1" w:rsidP="00D516A6">
      <w:pPr>
        <w:spacing w:before="240" w:after="0" w:line="360" w:lineRule="auto"/>
        <w:ind w:left="720" w:firstLine="69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Она генерирует сильный окислитель, её побочным продуктом является кислород. Эта система расположена в крупных </w:t>
      </w:r>
      <w:proofErr w:type="spellStart"/>
      <w:r w:rsidRPr="00B94A94">
        <w:rPr>
          <w:rFonts w:ascii="Times New Roman" w:eastAsia="Calibri" w:hAnsi="Times New Roman" w:cs="Times New Roman"/>
          <w:sz w:val="28"/>
          <w:szCs w:val="28"/>
        </w:rPr>
        <w:t>квантосомах</w:t>
      </w:r>
      <w:proofErr w:type="spellEnd"/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. Это истинный поток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е</m:t>
            </m:r>
          </m:e>
        </m:acc>
      </m:oMath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от Н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>О к НАДФ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+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с образованием НАДФН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ФС </w:t>
      </w:r>
      <w:r w:rsidRPr="00B94A94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(Р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680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m:oMath>
        <m:box>
          <m:boxPr>
            <m:opEmu m:val="on"/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h</m:t>
                </m:r>
                <m:r>
                  <w:rPr>
                    <w:rFonts w:ascii="Cambria Math" w:eastAsia="Times New Roman" w:hAnsi="Cambria Math"/>
                    <w:sz w:val="28"/>
                    <w:szCs w:val="28"/>
                    <w:lang w:val="en-US"/>
                  </w:rPr>
                  <m:t>V</m:t>
                </m:r>
              </m:e>
            </m:groupChr>
          </m:e>
        </m:box>
      </m:oMath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е</m:t>
            </m:r>
          </m:e>
        </m:acc>
      </m:oMath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/>
            <w:sz w:val="28"/>
            <w:szCs w:val="28"/>
          </w:rPr>
          <m:t>⟶2 феофетина⟶2 пластохинона⟶</m:t>
        </m:r>
      </m:oMath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/>
            <w:sz w:val="28"/>
            <w:szCs w:val="28"/>
          </w:rPr>
          <m:t xml:space="preserve">2 комплекс цитохром </m:t>
        </m:r>
        <m:r>
          <w:rPr>
            <w:rFonts w:ascii="Cambria Math" w:eastAsia="Times New Roman" w:hAnsi="Cambria Math"/>
            <w:sz w:val="28"/>
            <w:szCs w:val="28"/>
            <w:lang w:val="en-US"/>
          </w:rPr>
          <m:t>bf</m:t>
        </m:r>
        <m:r>
          <w:rPr>
            <w:rFonts w:ascii="Cambria Math" w:eastAsia="Times New Roman" w:hAnsi="Cambria Math"/>
            <w:sz w:val="28"/>
            <w:szCs w:val="28"/>
          </w:rPr>
          <m:t>⟶2 пластоцианин</m:t>
        </m:r>
      </m:oMath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19AE" w:rsidRPr="00B94A94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B94A94">
        <w:rPr>
          <w:rFonts w:ascii="Times New Roman" w:eastAsia="Times New Roman" w:hAnsi="Times New Roman" w:cs="Times New Roman"/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</w:rPr>
          <m:t xml:space="preserve">⟶2 феофетина⟶2 пластохинона⟶2 комплекс цитохром </m:t>
        </m:r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en-US"/>
          </w:rPr>
          <m:t>bf</m:t>
        </m:r>
        <m:r>
          <m:rPr>
            <m:sty m:val="p"/>
          </m:rPr>
          <w:rPr>
            <w:rFonts w:ascii="Cambria Math" w:eastAsia="Times New Roman" w:hAnsi="Cambria Math"/>
            <w:sz w:val="28"/>
            <w:szCs w:val="28"/>
          </w:rPr>
          <m:t>⟶2 пластоцианин</m:t>
        </m:r>
      </m:oMath>
      <w:r w:rsidRPr="00B94A94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7119AE" w:rsidRPr="00B94A94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EA1" w:rsidRPr="00B94A94" w:rsidRDefault="005C0EA1" w:rsidP="00D516A6">
      <w:pPr>
        <w:spacing w:before="240" w:after="0" w:line="360" w:lineRule="auto"/>
        <w:ind w:left="720" w:firstLine="69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Times New Roman" w:hAnsi="Times New Roman" w:cs="Times New Roman"/>
          <w:sz w:val="28"/>
          <w:szCs w:val="28"/>
        </w:rPr>
        <w:t>АТФ синтезируется в основном в этой системе. Отданные</w:t>
      </w:r>
      <m:oMath>
        <m:r>
          <w:rPr>
            <w:rFonts w:ascii="Cambria Math" w:eastAsia="Times New Roman" w:hAnsi="Cambria Math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е</m:t>
            </m:r>
          </m:e>
        </m:acc>
      </m:oMath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не возвращаются в ФС</w:t>
      </w:r>
      <w:r w:rsidRPr="00B94A94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>, поэтому она нециклическая.</w:t>
      </w:r>
    </w:p>
    <w:p w:rsidR="00D516A6" w:rsidRDefault="00D516A6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EA1" w:rsidRPr="00B94A94" w:rsidRDefault="005C0EA1" w:rsidP="00D516A6">
      <w:pPr>
        <w:spacing w:before="240" w:after="0" w:line="360" w:lineRule="auto"/>
        <w:ind w:left="720" w:firstLine="69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Times New Roman" w:hAnsi="Times New Roman" w:cs="Times New Roman"/>
          <w:sz w:val="28"/>
          <w:szCs w:val="28"/>
        </w:rPr>
        <w:t>При попадании света в ФС</w:t>
      </w:r>
      <w:r w:rsidRPr="00B94A94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возникает очень сильный окислитель </w:t>
      </w:r>
      <w:r w:rsidRPr="00B94A94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+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>. Он извлекает электроны из Н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О (окисляется кислород). Для этой реакции необходим </w:t>
      </w:r>
      <w:r w:rsidRPr="00B94A94">
        <w:rPr>
          <w:rFonts w:ascii="Times New Roman" w:eastAsia="Times New Roman" w:hAnsi="Times New Roman" w:cs="Times New Roman"/>
          <w:sz w:val="28"/>
          <w:szCs w:val="28"/>
          <w:lang w:val="en-US"/>
        </w:rPr>
        <w:t>Mn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2+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B94A94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+ 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>+ 2</w:t>
      </w:r>
      <w:r w:rsidRPr="00B94A94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m:oMath>
        <m:r>
          <w:rPr>
            <w:rFonts w:ascii="Cambria Math" w:eastAsia="Times New Roman" w:hAnsi="Cambria Math"/>
            <w:sz w:val="28"/>
            <w:szCs w:val="28"/>
          </w:rPr>
          <m:t>→</m:t>
        </m:r>
      </m:oMath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 w:rsidRPr="00B94A94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+ 4Н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+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+ О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(р.Хилла)</w:t>
      </w: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Times New Roman" w:hAnsi="Times New Roman" w:cs="Times New Roman"/>
          <w:sz w:val="28"/>
          <w:szCs w:val="28"/>
        </w:rPr>
        <w:t>Эта реакция показала:</w:t>
      </w: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Times New Roman" w:hAnsi="Times New Roman" w:cs="Times New Roman"/>
          <w:sz w:val="28"/>
          <w:szCs w:val="28"/>
        </w:rPr>
        <w:t>- выделение О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может протекать без восстановления СО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. Вместо него восстанавливается </w:t>
      </w:r>
      <w:proofErr w:type="spellStart"/>
      <w:r w:rsidRPr="00B94A94">
        <w:rPr>
          <w:rFonts w:ascii="Times New Roman" w:eastAsia="Times New Roman" w:hAnsi="Times New Roman" w:cs="Times New Roman"/>
          <w:sz w:val="28"/>
          <w:szCs w:val="28"/>
        </w:rPr>
        <w:t>феррицианид</w:t>
      </w:r>
      <w:proofErr w:type="spellEnd"/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Times New Roman" w:hAnsi="Times New Roman" w:cs="Times New Roman"/>
          <w:sz w:val="28"/>
          <w:szCs w:val="28"/>
        </w:rPr>
        <w:t>- выделяющийся О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происходит из Н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>О</w:t>
      </w: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Times New Roman" w:hAnsi="Times New Roman" w:cs="Times New Roman"/>
          <w:sz w:val="28"/>
          <w:szCs w:val="28"/>
        </w:rPr>
        <w:t>- возможность осуществления фотосинтеза изолированными хлоропластами</w:t>
      </w: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- первичность переноса </w:t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/>
                <w:sz w:val="28"/>
                <w:szCs w:val="28"/>
              </w:rPr>
              <m:t>е</m:t>
            </m:r>
          </m:e>
        </m:acc>
      </m:oMath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от одного вещества к другому против градиента химического потенциала</w:t>
      </w: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Переход </w:t>
      </w:r>
      <w:r w:rsidRPr="00B94A94">
        <w:rPr>
          <w:rFonts w:ascii="Times New Roman" w:eastAsia="Times New Roman" w:hAnsi="Times New Roman" w:cs="Times New Roman"/>
          <w:sz w:val="28"/>
          <w:szCs w:val="28"/>
          <w:lang w:val="en-US"/>
        </w:rPr>
        <w:t>Fe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+3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B94A94">
        <w:rPr>
          <w:rFonts w:ascii="Times New Roman" w:eastAsia="Times New Roman" w:hAnsi="Times New Roman" w:cs="Times New Roman"/>
          <w:sz w:val="28"/>
          <w:szCs w:val="28"/>
          <w:lang w:val="en-US"/>
        </w:rPr>
        <w:t>Fe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+2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и есть переход энергии света в химическую энергию.</w:t>
      </w: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0C9F" w:rsidRDefault="00E90C9F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Таким образом, в </w:t>
      </w:r>
      <w:proofErr w:type="spellStart"/>
      <w:r w:rsidRPr="00B94A94">
        <w:rPr>
          <w:rFonts w:ascii="Times New Roman" w:eastAsia="Times New Roman" w:hAnsi="Times New Roman" w:cs="Times New Roman"/>
          <w:sz w:val="28"/>
          <w:szCs w:val="28"/>
        </w:rPr>
        <w:t>тилакоидной</w:t>
      </w:r>
      <w:proofErr w:type="spellEnd"/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мембране есть 3 типа комплексов</w:t>
      </w: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Times New Roman" w:hAnsi="Times New Roman" w:cs="Times New Roman"/>
          <w:sz w:val="28"/>
          <w:szCs w:val="28"/>
        </w:rPr>
        <w:t>- первый (ФС</w:t>
      </w:r>
      <w:r w:rsidRPr="00B94A94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>, Р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680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) – связан с </w:t>
      </w:r>
      <w:proofErr w:type="spellStart"/>
      <w:r w:rsidRPr="00B94A94">
        <w:rPr>
          <w:rFonts w:ascii="Times New Roman" w:eastAsia="Times New Roman" w:hAnsi="Times New Roman" w:cs="Times New Roman"/>
          <w:sz w:val="28"/>
          <w:szCs w:val="28"/>
        </w:rPr>
        <w:t>пластохинонами</w:t>
      </w:r>
      <w:proofErr w:type="spellEnd"/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- второй (комплекс цитохромов </w:t>
      </w:r>
      <w:r w:rsidRPr="00B94A94">
        <w:rPr>
          <w:rFonts w:ascii="Times New Roman" w:eastAsia="Times New Roman" w:hAnsi="Times New Roman" w:cs="Times New Roman"/>
          <w:sz w:val="28"/>
          <w:szCs w:val="28"/>
          <w:lang w:val="en-US"/>
        </w:rPr>
        <w:t>bf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– связан с </w:t>
      </w:r>
      <w:proofErr w:type="spellStart"/>
      <w:r w:rsidRPr="00B94A94">
        <w:rPr>
          <w:rFonts w:ascii="Times New Roman" w:eastAsia="Times New Roman" w:hAnsi="Times New Roman" w:cs="Times New Roman"/>
          <w:sz w:val="28"/>
          <w:szCs w:val="28"/>
        </w:rPr>
        <w:t>пластохинонами</w:t>
      </w:r>
      <w:proofErr w:type="spellEnd"/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B94A94">
        <w:rPr>
          <w:rFonts w:ascii="Times New Roman" w:eastAsia="Times New Roman" w:hAnsi="Times New Roman" w:cs="Times New Roman"/>
          <w:sz w:val="28"/>
          <w:szCs w:val="28"/>
        </w:rPr>
        <w:t>пластоцианином</w:t>
      </w:r>
      <w:proofErr w:type="spellEnd"/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Times New Roman" w:hAnsi="Times New Roman" w:cs="Times New Roman"/>
          <w:sz w:val="28"/>
          <w:szCs w:val="28"/>
        </w:rPr>
        <w:t>- третий (ФCI, Р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700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) – связан с </w:t>
      </w:r>
      <w:proofErr w:type="spellStart"/>
      <w:r w:rsidRPr="00B94A94">
        <w:rPr>
          <w:rFonts w:ascii="Times New Roman" w:eastAsia="Times New Roman" w:hAnsi="Times New Roman" w:cs="Times New Roman"/>
          <w:sz w:val="28"/>
          <w:szCs w:val="28"/>
        </w:rPr>
        <w:t>пластоцианином</w:t>
      </w:r>
      <w:proofErr w:type="spellEnd"/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Times New Roman" w:hAnsi="Times New Roman" w:cs="Times New Roman"/>
          <w:sz w:val="28"/>
          <w:szCs w:val="28"/>
        </w:rPr>
        <w:t>По структуре:</w:t>
      </w: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B94A94">
        <w:rPr>
          <w:rFonts w:ascii="Times New Roman" w:eastAsia="Times New Roman" w:hAnsi="Times New Roman" w:cs="Times New Roman"/>
          <w:sz w:val="28"/>
          <w:szCs w:val="28"/>
        </w:rPr>
        <w:t>пластохинон</w:t>
      </w:r>
      <w:proofErr w:type="spellEnd"/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похож на </w:t>
      </w:r>
      <w:proofErr w:type="spellStart"/>
      <w:r w:rsidRPr="00B94A94">
        <w:rPr>
          <w:rFonts w:ascii="Times New Roman" w:eastAsia="Times New Roman" w:hAnsi="Times New Roman" w:cs="Times New Roman"/>
          <w:sz w:val="28"/>
          <w:szCs w:val="28"/>
        </w:rPr>
        <w:t>убихинон</w:t>
      </w:r>
      <w:proofErr w:type="spellEnd"/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B94A94">
        <w:rPr>
          <w:rFonts w:ascii="Times New Roman" w:eastAsia="Times New Roman" w:hAnsi="Times New Roman" w:cs="Times New Roman"/>
          <w:sz w:val="28"/>
          <w:szCs w:val="28"/>
        </w:rPr>
        <w:t>пластоцианин</w:t>
      </w:r>
      <w:proofErr w:type="spellEnd"/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– небольшой растворимый белок</w:t>
      </w: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94A94">
        <w:rPr>
          <w:rFonts w:ascii="Times New Roman" w:eastAsia="Times New Roman" w:hAnsi="Times New Roman" w:cs="Times New Roman"/>
          <w:sz w:val="28"/>
          <w:szCs w:val="28"/>
          <w:lang w:val="en-US"/>
        </w:rPr>
        <w:t>bf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– состоит из 2х цитохромов и </w:t>
      </w:r>
      <w:proofErr w:type="gramStart"/>
      <w:r w:rsidRPr="00B94A94">
        <w:rPr>
          <w:rFonts w:ascii="Times New Roman" w:eastAsia="Times New Roman" w:hAnsi="Times New Roman" w:cs="Times New Roman"/>
          <w:sz w:val="28"/>
          <w:szCs w:val="28"/>
        </w:rPr>
        <w:t>железо-серного</w:t>
      </w:r>
      <w:proofErr w:type="gramEnd"/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центра</w:t>
      </w: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EA1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исследований было показано: для фотосинтеза необходима согласованная работа 2х </w:t>
      </w:r>
      <w:proofErr w:type="spellStart"/>
      <w:r w:rsidRPr="00B94A94">
        <w:rPr>
          <w:rFonts w:ascii="Times New Roman" w:eastAsia="Times New Roman" w:hAnsi="Times New Roman" w:cs="Times New Roman"/>
          <w:sz w:val="28"/>
          <w:szCs w:val="28"/>
        </w:rPr>
        <w:t>фотосистем</w:t>
      </w:r>
      <w:proofErr w:type="spellEnd"/>
      <w:r w:rsidRPr="00B94A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0A2C" w:rsidRDefault="00100A2C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0A2C" w:rsidRPr="00B94A94" w:rsidRDefault="00100A2C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36334" cy="1841028"/>
            <wp:effectExtent l="0" t="0" r="0" b="0"/>
            <wp:docPr id="9" name="Рисунок 7" descr="https://upload.wikimedia.org/wikipedia/commons/3/3b/Plastoquin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3/3b/Plastoquinon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26" cy="184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пластохинон</w:t>
      </w:r>
      <w:proofErr w:type="spellEnd"/>
    </w:p>
    <w:p w:rsidR="00CA060D" w:rsidRDefault="006753B8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51829" cy="2252133"/>
            <wp:effectExtent l="19050" t="0" r="0" b="0"/>
            <wp:docPr id="11" name="Рисунок 10" descr="https://encrypted-tbn0.gstatic.com/images?q=tbn:ANd9GcSSndmY2NVVNT7i8yuIfEvfP_I6DL3iwqM8WQ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SSndmY2NVVNT7i8yuIfEvfP_I6DL3iwqM8WQ&amp;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8832" t="9974" r="10370" b="20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29" cy="225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пластоцианин</w:t>
      </w:r>
      <w:proofErr w:type="spellEnd"/>
    </w:p>
    <w:p w:rsidR="00CA060D" w:rsidRDefault="00CA060D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060D" w:rsidRDefault="00CA060D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red"/>
        </w:rPr>
      </w:pPr>
    </w:p>
    <w:p w:rsidR="00CA060D" w:rsidRPr="00B94A94" w:rsidRDefault="0041033D" w:rsidP="00D516A6">
      <w:pPr>
        <w:spacing w:before="240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28360" cy="4759751"/>
            <wp:effectExtent l="19050" t="0" r="0" b="0"/>
            <wp:docPr id="8" name="Рисунок 30" descr="https://konspekta.net/mylektsiiru/baza13/280347541519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onspekta.net/mylektsiiru/baza13/280347541519.files/image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1" cy="476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EA1" w:rsidRPr="005C0EA1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C7E" w:rsidRDefault="00445821" w:rsidP="00D516A6">
      <w:pPr>
        <w:spacing w:before="240" w:after="0" w:line="360" w:lineRule="auto"/>
        <w:ind w:left="720" w:hanging="142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8911" cy="6314622"/>
            <wp:effectExtent l="0" t="0" r="0" b="0"/>
            <wp:docPr id="27" name="Рисунок 27" descr="https://pbs.twimg.com/media/DXOsg-UXkAEw2CS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DXOsg-UXkAEw2CS.jpg:lar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894" cy="639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EA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A060D" w:rsidRPr="00B94A94" w:rsidRDefault="00CA060D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Общая схема взаимодействия 2х фотосистем.</w:t>
      </w:r>
    </w:p>
    <w:p w:rsidR="003E1C7E" w:rsidRPr="00B94A94" w:rsidRDefault="003E1C7E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lastRenderedPageBreak/>
        <w:t>При этом соблюдается два основных условия для синтеза углеводов из СО</w:t>
      </w:r>
      <w:r w:rsidRPr="00B94A94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и Н</w:t>
      </w:r>
      <w:r w:rsidRPr="00B94A94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94A94">
        <w:rPr>
          <w:rFonts w:ascii="Times New Roman" w:eastAsia="Calibri" w:hAnsi="Times New Roman" w:cs="Times New Roman"/>
          <w:sz w:val="28"/>
          <w:szCs w:val="28"/>
        </w:rPr>
        <w:t>О:</w:t>
      </w: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t>- наличие НАДФН</w:t>
      </w:r>
      <w:r w:rsidRPr="00B94A94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t>- наличие АТФ</w:t>
      </w:r>
    </w:p>
    <w:p w:rsidR="00D516A6" w:rsidRDefault="00D516A6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t>Было показано (Эмерсон), что фотосинтез требует взаимодействия двух световых реакций: обе они запускаются светом с длинной волны менее 680нм, но лишь одна протекает при свете с большой длинной волны.</w:t>
      </w:r>
    </w:p>
    <w:p w:rsidR="005C0EA1" w:rsidRPr="005C0EA1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0EA1" w:rsidRDefault="00DD4180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="005C0EA1" w:rsidRPr="005C0EA1">
        <w:rPr>
          <w:rFonts w:ascii="Times New Roman" w:eastAsia="Calibri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558943" cy="42789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087" cy="428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180" w:rsidRPr="00B94A94" w:rsidRDefault="00DD4180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0C9F" w:rsidRDefault="00E90C9F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0C9F" w:rsidRDefault="00E90C9F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ФС </w:t>
      </w:r>
      <w:r w:rsidRPr="00B94A94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становится циклической, если НАДФН</w:t>
      </w:r>
      <w:proofErr w:type="gramStart"/>
      <w:r w:rsidRPr="00B94A94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proofErr w:type="gramEnd"/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не нужен.</w:t>
      </w: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t>Упрощенная схема регенерации ФС</w:t>
      </w:r>
      <w:r w:rsidRPr="00B94A94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при помощи ФС</w:t>
      </w:r>
      <w:r w:rsidRPr="00B94A94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</w:p>
    <w:p w:rsidR="005C0EA1" w:rsidRPr="00B94A94" w:rsidRDefault="007119AE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vertAlign w:val="subscript"/>
        </w:rPr>
      </w:pPr>
      <w:r w:rsidRPr="007119AE">
        <w:rPr>
          <w:noProof/>
        </w:rPr>
        <w:pict>
          <v:line id="Прямая соединительная линия 6" o:spid="_x0000_s1028" style="position:absolute;left:0;text-align:left;z-index:251672576;visibility:visible;mso-wrap-distance-left:3.17494mm;mso-wrap-distance-right:3.17494mm" from="135pt,21.8pt" to="135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" strokecolor="windowText" strokeweight=".5pt">
            <v:stroke joinstyle="miter"/>
            <o:lock v:ext="edit" shapetype="f"/>
          </v:line>
        </w:pict>
      </w:r>
      <w:r w:rsidR="005C0EA1" w:rsidRPr="00B94A94">
        <w:rPr>
          <w:rFonts w:ascii="Times New Roman" w:eastAsia="Calibri" w:hAnsi="Times New Roman" w:cs="Times New Roman"/>
          <w:sz w:val="28"/>
          <w:szCs w:val="28"/>
        </w:rPr>
        <w:t>ФС</w:t>
      </w:r>
      <w:r w:rsidR="005C0EA1" w:rsidRPr="00B94A94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m:oMath>
        <m:box>
          <m:boxPr>
            <m:opEmu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groupChr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+Н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О     </m:t>
                </m:r>
              </m:e>
            </m:groupChr>
          </m:e>
        </m:box>
      </m:oMath>
      <w:r w:rsidR="005C0EA1" w:rsidRPr="00B94A94">
        <w:rPr>
          <w:rFonts w:ascii="Times New Roman" w:eastAsia="Times New Roman" w:hAnsi="Times New Roman" w:cs="Times New Roman"/>
          <w:sz w:val="28"/>
          <w:szCs w:val="28"/>
        </w:rPr>
        <w:t xml:space="preserve"> 2Н</w:t>
      </w:r>
      <w:r w:rsidR="005C0EA1" w:rsidRPr="00B94A9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+ </w:t>
      </w:r>
      <w:r w:rsidR="005C0EA1" w:rsidRPr="00B94A94">
        <w:rPr>
          <w:rFonts w:ascii="Times New Roman" w:eastAsia="Times New Roman" w:hAnsi="Times New Roman" w:cs="Times New Roman"/>
          <w:sz w:val="28"/>
          <w:szCs w:val="28"/>
        </w:rPr>
        <w:t>+ 2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е</m:t>
            </m:r>
          </m:e>
        </m:acc>
      </m:oMath>
      <w:r w:rsidR="005C0EA1" w:rsidRPr="00B94A94"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2</m:t>
            </m:r>
          </m:den>
        </m:f>
      </m:oMath>
      <w:r w:rsidR="005C0EA1" w:rsidRPr="00B94A94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5C0EA1" w:rsidRPr="00B94A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</w:p>
    <w:p w:rsidR="005C0EA1" w:rsidRPr="00B94A94" w:rsidRDefault="007119AE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19AE">
        <w:rPr>
          <w:noProof/>
        </w:rPr>
        <w:pict>
          <v:shape id="Надпись 4" o:spid="_x0000_s1027" type="#_x0000_t202" style="position:absolute;left:0;text-align:left;margin-left:207.05pt;margin-top:.7pt;width:1in;height:27pt;z-index:251674624;visibility:visible" filled="f" stroked="f">
            <v:textbox>
              <w:txbxContent>
                <w:p w:rsidR="005C0EA1" w:rsidRPr="008A77FC" w:rsidRDefault="005C0EA1" w:rsidP="005C0EA1">
                  <w:r>
                    <w:t>ФС</w:t>
                  </w:r>
                  <w:r>
                    <w:rPr>
                      <w:lang w:val="en-US"/>
                    </w:rPr>
                    <w:t>I</w:t>
                  </w:r>
                </w:p>
              </w:txbxContent>
            </v:textbox>
            <w10:wrap type="square"/>
          </v:shape>
        </w:pict>
      </w:r>
      <w:r w:rsidRPr="007119A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26" type="#_x0000_t32" style="position:absolute;left:0;text-align:left;margin-left:135pt;margin-top:9.85pt;width:1in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" strokecolor="windowText" strokeweight=".5pt">
            <v:stroke endarrow="block" joinstyle="miter"/>
            <o:lock v:ext="edit" shapetype="f"/>
          </v:shape>
        </w:pict>
      </w: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Суммарная реакция при </w:t>
      </w:r>
      <w:proofErr w:type="spellStart"/>
      <w:r w:rsidRPr="00B94A94">
        <w:rPr>
          <w:rFonts w:ascii="Times New Roman" w:eastAsia="Calibri" w:hAnsi="Times New Roman" w:cs="Times New Roman"/>
          <w:sz w:val="28"/>
          <w:szCs w:val="28"/>
        </w:rPr>
        <w:t>фотоактивации</w:t>
      </w:r>
      <w:proofErr w:type="spellEnd"/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ФС</w:t>
      </w:r>
      <w:r w:rsidRPr="00B94A94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и ФС</w:t>
      </w:r>
      <w:r w:rsidRPr="00B94A94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B94A9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t>2Н</w:t>
      </w:r>
      <w:r w:rsidRPr="00B94A94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94A94">
        <w:rPr>
          <w:rFonts w:ascii="Times New Roman" w:eastAsia="Calibri" w:hAnsi="Times New Roman" w:cs="Times New Roman"/>
          <w:sz w:val="28"/>
          <w:szCs w:val="28"/>
        </w:rPr>
        <w:t>О + 2НАДФ</w:t>
      </w:r>
      <w:r w:rsidRPr="00B94A94">
        <w:rPr>
          <w:rFonts w:ascii="Times New Roman" w:eastAsia="Calibri" w:hAnsi="Times New Roman" w:cs="Times New Roman"/>
          <w:sz w:val="28"/>
          <w:szCs w:val="28"/>
          <w:vertAlign w:val="superscript"/>
        </w:rPr>
        <w:t>+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box>
          <m:boxPr>
            <m:opEmu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  </m:t>
                </m:r>
              </m:e>
            </m:groupChr>
          </m:e>
        </m:box>
      </m:oMath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  <w:r w:rsidRPr="00B94A94">
        <w:rPr>
          <w:rFonts w:ascii="Times New Roman" w:eastAsia="Calibri" w:hAnsi="Times New Roman" w:cs="Times New Roman"/>
          <w:sz w:val="28"/>
          <w:szCs w:val="28"/>
        </w:rPr>
        <w:t>+ 2 НАДФН + 2Н</w:t>
      </w:r>
      <w:r w:rsidRPr="00B94A94">
        <w:rPr>
          <w:rFonts w:ascii="Times New Roman" w:eastAsia="Calibri" w:hAnsi="Times New Roman" w:cs="Times New Roman"/>
          <w:sz w:val="28"/>
          <w:szCs w:val="28"/>
          <w:vertAlign w:val="superscript"/>
        </w:rPr>
        <w:t>+</w:t>
      </w:r>
    </w:p>
    <w:p w:rsidR="00D516A6" w:rsidRDefault="00D516A6" w:rsidP="00D516A6">
      <w:pPr>
        <w:spacing w:before="240"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5C0EA1" w:rsidP="00D516A6">
      <w:pPr>
        <w:spacing w:before="240"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t>При избытке НАДФН электроны с</w:t>
      </w:r>
      <w:r w:rsidR="0041033D">
        <w:rPr>
          <w:rFonts w:ascii="Times New Roman" w:eastAsia="Calibri" w:hAnsi="Times New Roman" w:cs="Times New Roman"/>
          <w:sz w:val="28"/>
          <w:szCs w:val="28"/>
        </w:rPr>
        <w:t xml:space="preserve"> высоким потенциалом переносятся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не на НАДФ</w:t>
      </w:r>
      <w:r w:rsidRPr="00B94A94">
        <w:rPr>
          <w:rFonts w:ascii="Times New Roman" w:eastAsia="Calibri" w:hAnsi="Times New Roman" w:cs="Times New Roman"/>
          <w:sz w:val="28"/>
          <w:szCs w:val="28"/>
          <w:vertAlign w:val="superscript"/>
        </w:rPr>
        <w:t>+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, а на цитохром 563. Затем, через </w:t>
      </w:r>
      <w:proofErr w:type="spellStart"/>
      <w:r w:rsidRPr="00B94A94">
        <w:rPr>
          <w:rFonts w:ascii="Times New Roman" w:eastAsia="Calibri" w:hAnsi="Times New Roman" w:cs="Times New Roman"/>
          <w:sz w:val="28"/>
          <w:szCs w:val="28"/>
        </w:rPr>
        <w:t>пластоцианин</w:t>
      </w:r>
      <w:proofErr w:type="spellEnd"/>
      <w:r w:rsidRPr="00B94A94">
        <w:rPr>
          <w:rFonts w:ascii="Times New Roman" w:eastAsia="Calibri" w:hAnsi="Times New Roman" w:cs="Times New Roman"/>
          <w:sz w:val="28"/>
          <w:szCs w:val="28"/>
        </w:rPr>
        <w:t>, электрон возвращается к ФС</w:t>
      </w:r>
      <w:r w:rsidRPr="00B94A94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5C0EA1" w:rsidRDefault="005C0EA1" w:rsidP="00D516A6">
      <w:pPr>
        <w:spacing w:before="240"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t>При этом происходит синтез АТФ, ФС</w:t>
      </w:r>
      <w:r w:rsidRPr="00B94A94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становится циклической, а </w:t>
      </w:r>
      <w:r w:rsidRPr="00B94A94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Pr="00B94A94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из Н</w:t>
      </w:r>
      <w:r w:rsidRPr="00B94A94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94A94">
        <w:rPr>
          <w:rFonts w:ascii="Times New Roman" w:eastAsia="Calibri" w:hAnsi="Times New Roman" w:cs="Times New Roman"/>
          <w:sz w:val="28"/>
          <w:szCs w:val="28"/>
        </w:rPr>
        <w:t>О при этом не образуется.</w:t>
      </w:r>
    </w:p>
    <w:p w:rsidR="00D516A6" w:rsidRPr="00B94A94" w:rsidRDefault="006753B8" w:rsidP="00D516A6">
      <w:pPr>
        <w:spacing w:before="240"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40817" cy="4012915"/>
            <wp:effectExtent l="19050" t="0" r="0" b="0"/>
            <wp:docPr id="13" name="Рисунок 13" descr="https://studfile.net/html/64343/1745/html_7LaFy7xdSH.c9yc/htmlconvd-yDAsxo_html_eea97dbe29125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udfile.net/html/64343/1745/html_7LaFy7xdSH.c9yc/htmlconvd-yDAsxo_html_eea97dbe2912513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42" cy="40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3B8" w:rsidRDefault="006753B8" w:rsidP="00D516A6">
      <w:pPr>
        <w:spacing w:before="240"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6753B8" w:rsidRDefault="006753B8" w:rsidP="00D516A6">
      <w:pPr>
        <w:spacing w:before="240"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C0EA1" w:rsidRDefault="005C0EA1" w:rsidP="00D516A6">
      <w:pPr>
        <w:spacing w:before="240"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94A94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Механизм синтеза АТФ</w:t>
      </w:r>
    </w:p>
    <w:p w:rsidR="00D516A6" w:rsidRPr="00B94A94" w:rsidRDefault="00D516A6" w:rsidP="00D516A6">
      <w:pPr>
        <w:spacing w:before="240"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C0EA1" w:rsidRPr="00B94A94" w:rsidRDefault="005C0EA1" w:rsidP="00D516A6">
      <w:pPr>
        <w:spacing w:before="240"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t>Механизм синтеза АТФ в хлоропластах похож на окислительное фосфорилирование в митохондриях (</w:t>
      </w:r>
      <w:proofErr w:type="spellStart"/>
      <w:r w:rsidRPr="00B94A94">
        <w:rPr>
          <w:rFonts w:ascii="Times New Roman" w:eastAsia="Calibri" w:hAnsi="Times New Roman" w:cs="Times New Roman"/>
          <w:sz w:val="28"/>
          <w:szCs w:val="28"/>
        </w:rPr>
        <w:t>А.Ягендорф</w:t>
      </w:r>
      <w:proofErr w:type="spellEnd"/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). В обоих случаях синтез АТФ запускается </w:t>
      </w:r>
      <w:proofErr w:type="spellStart"/>
      <w:r w:rsidRPr="00B94A94">
        <w:rPr>
          <w:rFonts w:ascii="Times New Roman" w:eastAsia="Calibri" w:hAnsi="Times New Roman" w:cs="Times New Roman"/>
          <w:sz w:val="28"/>
          <w:szCs w:val="28"/>
        </w:rPr>
        <w:t>протоно-движущей</w:t>
      </w:r>
      <w:proofErr w:type="spellEnd"/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силой.</w:t>
      </w:r>
    </w:p>
    <w:p w:rsidR="00D516A6" w:rsidRDefault="00D516A6" w:rsidP="00D516A6">
      <w:pPr>
        <w:spacing w:before="240"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0EA1" w:rsidRPr="00B94A94" w:rsidRDefault="005C0EA1" w:rsidP="00D516A6">
      <w:pPr>
        <w:spacing w:before="240"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Ферменты синтеза АТФ в хлоропластах (комплекс С </w:t>
      </w:r>
      <w:r w:rsidRPr="00B94A94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B94A94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– С </w:t>
      </w:r>
      <w:r w:rsidRPr="00B94A94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B94A94">
        <w:rPr>
          <w:rFonts w:ascii="Times New Roman" w:eastAsia="Calibri" w:hAnsi="Times New Roman" w:cs="Times New Roman"/>
          <w:sz w:val="28"/>
          <w:szCs w:val="28"/>
          <w:vertAlign w:val="subscript"/>
        </w:rPr>
        <w:t>0</w:t>
      </w:r>
      <w:r w:rsidRPr="00B94A94">
        <w:rPr>
          <w:rFonts w:ascii="Times New Roman" w:eastAsia="Calibri" w:hAnsi="Times New Roman" w:cs="Times New Roman"/>
          <w:sz w:val="28"/>
          <w:szCs w:val="28"/>
        </w:rPr>
        <w:t>) очень похожи на АТФ – синтез митохондрий (</w:t>
      </w:r>
      <w:r w:rsidRPr="00B94A94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B94A94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B94A94">
        <w:rPr>
          <w:rFonts w:ascii="Times New Roman" w:eastAsia="Calibri" w:hAnsi="Times New Roman" w:cs="Times New Roman"/>
          <w:sz w:val="28"/>
          <w:szCs w:val="28"/>
        </w:rPr>
        <w:t>-</w:t>
      </w:r>
      <w:r w:rsidRPr="00B94A94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B94A94">
        <w:rPr>
          <w:rFonts w:ascii="Times New Roman" w:eastAsia="Calibri" w:hAnsi="Times New Roman" w:cs="Times New Roman"/>
          <w:sz w:val="28"/>
          <w:szCs w:val="28"/>
          <w:vertAlign w:val="subscript"/>
        </w:rPr>
        <w:t>0</w:t>
      </w:r>
      <w:r w:rsidRPr="00B94A94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D516A6" w:rsidRDefault="00D516A6" w:rsidP="00D516A6">
      <w:pPr>
        <w:spacing w:before="240"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53B8" w:rsidRDefault="005C0EA1" w:rsidP="006753B8">
      <w:pPr>
        <w:tabs>
          <w:tab w:val="left" w:pos="0"/>
        </w:tabs>
        <w:spacing w:before="240"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В мембрану </w:t>
      </w:r>
      <w:proofErr w:type="spellStart"/>
      <w:r w:rsidRPr="00B94A94">
        <w:rPr>
          <w:rFonts w:ascii="Times New Roman" w:eastAsia="Calibri" w:hAnsi="Times New Roman" w:cs="Times New Roman"/>
          <w:sz w:val="28"/>
          <w:szCs w:val="28"/>
        </w:rPr>
        <w:t>тилакоидов</w:t>
      </w:r>
      <w:proofErr w:type="spellEnd"/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включен «протонный насос»</w:t>
      </w:r>
    </w:p>
    <w:p w:rsidR="006753B8" w:rsidRDefault="006753B8" w:rsidP="006753B8">
      <w:pPr>
        <w:tabs>
          <w:tab w:val="left" w:pos="0"/>
        </w:tabs>
        <w:spacing w:before="240"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53B8" w:rsidRDefault="006753B8" w:rsidP="006753B8">
      <w:pPr>
        <w:tabs>
          <w:tab w:val="left" w:pos="0"/>
        </w:tabs>
        <w:spacing w:before="240"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4180" w:rsidRPr="00B94A94" w:rsidRDefault="00DD4180" w:rsidP="006753B8">
      <w:pPr>
        <w:tabs>
          <w:tab w:val="left" w:pos="0"/>
        </w:tabs>
        <w:spacing w:before="240"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noProof/>
          <w:sz w:val="28"/>
          <w:szCs w:val="28"/>
          <w:lang w:eastAsia="ru-RU"/>
        </w:rPr>
        <w:drawing>
          <wp:inline distT="0" distB="0" distL="0" distR="0">
            <wp:extent cx="6612466" cy="3906740"/>
            <wp:effectExtent l="19050" t="0" r="0" b="0"/>
            <wp:docPr id="35" name="Рисунок 35" descr="http://ccftp.scu.edu.cn:8090/Download/uploadfile/2012081212273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cftp.scu.edu.cn:8090/Download/uploadfile/201208121227343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388" cy="39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180" w:rsidRPr="00B94A94" w:rsidRDefault="007D333E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DD4180" w:rsidRPr="00B94A9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516A6" w:rsidRDefault="00D516A6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D516A6" w:rsidP="00D516A6">
      <w:pPr>
        <w:spacing w:before="240" w:after="0" w:line="36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5C0EA1" w:rsidP="00D516A6">
      <w:pPr>
        <w:spacing w:before="240" w:after="0" w:line="36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t>Работа этого насоса не связана жестко с восстановлением НАДФ</w:t>
      </w:r>
      <w:r w:rsidRPr="00B94A94">
        <w:rPr>
          <w:rFonts w:ascii="Times New Roman" w:eastAsia="Calibri" w:hAnsi="Times New Roman" w:cs="Times New Roman"/>
          <w:sz w:val="28"/>
          <w:szCs w:val="28"/>
          <w:vertAlign w:val="superscript"/>
        </w:rPr>
        <w:t>+</w:t>
      </w:r>
      <w:r w:rsidRPr="00B94A94">
        <w:rPr>
          <w:rFonts w:ascii="Times New Roman" w:eastAsia="Calibri" w:hAnsi="Times New Roman" w:cs="Times New Roman"/>
          <w:sz w:val="28"/>
          <w:szCs w:val="28"/>
        </w:rPr>
        <w:t>. При этом электроны движутся по внешней стороне мембраны, а Н</w:t>
      </w:r>
      <w:r w:rsidRPr="00B94A94">
        <w:rPr>
          <w:rFonts w:ascii="Times New Roman" w:eastAsia="Calibri" w:hAnsi="Times New Roman" w:cs="Times New Roman"/>
          <w:sz w:val="28"/>
          <w:szCs w:val="28"/>
          <w:vertAlign w:val="superscript"/>
        </w:rPr>
        <w:t>+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концентрируются внутри </w:t>
      </w:r>
      <w:proofErr w:type="spellStart"/>
      <w:r w:rsidRPr="00B94A94">
        <w:rPr>
          <w:rFonts w:ascii="Times New Roman" w:eastAsia="Calibri" w:hAnsi="Times New Roman" w:cs="Times New Roman"/>
          <w:sz w:val="28"/>
          <w:szCs w:val="28"/>
        </w:rPr>
        <w:t>тилакоида</w:t>
      </w:r>
      <w:proofErr w:type="spellEnd"/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516A6" w:rsidRDefault="005C0EA1" w:rsidP="00D516A6">
      <w:pPr>
        <w:spacing w:before="240" w:after="0" w:line="360" w:lineRule="auto"/>
        <w:ind w:left="720" w:firstLine="69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В полости </w:t>
      </w:r>
      <w:proofErr w:type="spellStart"/>
      <w:r w:rsidRPr="00B94A94">
        <w:rPr>
          <w:rFonts w:ascii="Times New Roman" w:eastAsia="Calibri" w:hAnsi="Times New Roman" w:cs="Times New Roman"/>
          <w:sz w:val="28"/>
          <w:szCs w:val="28"/>
        </w:rPr>
        <w:t>тилакоида</w:t>
      </w:r>
      <w:proofErr w:type="spellEnd"/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создается очень кислая среда (рН </w:t>
      </w:r>
      <m:oMath>
        <m:r>
          <w:rPr>
            <w:rFonts w:ascii="Cambria Math" w:hAnsi="Cambria Math"/>
            <w:sz w:val="28"/>
            <w:szCs w:val="28"/>
          </w:rPr>
          <m:t>≈4,0)</m:t>
        </m:r>
      </m:oMath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. Свет поворачивает поток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е</m:t>
            </m:r>
          </m:e>
        </m:acc>
      </m:oMath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к НАДФ</w:t>
      </w:r>
      <w:r w:rsidRPr="00B94A9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+</w:t>
      </w: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«вспять», вопреки окислительно-восстановительному потенциалу. </w:t>
      </w:r>
    </w:p>
    <w:p w:rsidR="00D516A6" w:rsidRDefault="005C0EA1" w:rsidP="00D516A6">
      <w:pPr>
        <w:spacing w:before="240" w:after="0" w:line="360" w:lineRule="auto"/>
        <w:ind w:left="720" w:firstLine="69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АТФ – </w:t>
      </w:r>
      <w:proofErr w:type="spellStart"/>
      <w:r w:rsidRPr="00B94A94">
        <w:rPr>
          <w:rFonts w:ascii="Times New Roman" w:eastAsia="Times New Roman" w:hAnsi="Times New Roman" w:cs="Times New Roman"/>
          <w:sz w:val="28"/>
          <w:szCs w:val="28"/>
        </w:rPr>
        <w:t>синтаза</w:t>
      </w:r>
      <w:proofErr w:type="spellEnd"/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 также ориентирована (к строме хлоропласта). </w:t>
      </w:r>
    </w:p>
    <w:p w:rsidR="00D516A6" w:rsidRDefault="005C0EA1" w:rsidP="00D516A6">
      <w:pPr>
        <w:spacing w:before="240" w:after="0" w:line="36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rFonts w:ascii="Times New Roman" w:eastAsia="Times New Roman" w:hAnsi="Times New Roman" w:cs="Times New Roman"/>
          <w:sz w:val="28"/>
          <w:szCs w:val="28"/>
        </w:rPr>
        <w:t xml:space="preserve">На одну молекулу синтезированного АТФ через комплекс 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Pr="00B94A94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B94A94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– С </w:t>
      </w:r>
      <w:r w:rsidRPr="00B94A94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B94A94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0 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протекает около 3х протонов, что соответствует потреблению свободной энергии в количестве 14,4ккал/моль АТФ. </w:t>
      </w:r>
    </w:p>
    <w:p w:rsidR="00D516A6" w:rsidRDefault="00D516A6" w:rsidP="00D516A6">
      <w:pPr>
        <w:spacing w:before="240" w:after="0" w:line="36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6A6" w:rsidRDefault="005C0EA1" w:rsidP="00D516A6">
      <w:pPr>
        <w:spacing w:before="240" w:after="0" w:line="36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t>При этом есть два участка сопряжения</w:t>
      </w:r>
      <w:r w:rsidR="007D333E">
        <w:rPr>
          <w:rFonts w:ascii="Times New Roman" w:eastAsia="Calibri" w:hAnsi="Times New Roman" w:cs="Times New Roman"/>
          <w:sz w:val="28"/>
          <w:szCs w:val="28"/>
        </w:rPr>
        <w:t>.</w:t>
      </w:r>
      <w:r w:rsidR="00D516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14D7D">
        <w:rPr>
          <w:rFonts w:ascii="Times New Roman" w:eastAsia="Calibri" w:hAnsi="Times New Roman" w:cs="Times New Roman"/>
          <w:sz w:val="28"/>
          <w:szCs w:val="28"/>
        </w:rPr>
        <w:t>АТФ-синтаза</w:t>
      </w:r>
      <w:proofErr w:type="spellEnd"/>
      <w:r w:rsidR="007D333E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аходится на обращенной к строме поверхности мембраны </w:t>
      </w:r>
      <w:proofErr w:type="spellStart"/>
      <w:r w:rsidRPr="00B94A94">
        <w:rPr>
          <w:rFonts w:ascii="Times New Roman" w:eastAsia="Calibri" w:hAnsi="Times New Roman" w:cs="Times New Roman"/>
          <w:sz w:val="28"/>
          <w:szCs w:val="28"/>
        </w:rPr>
        <w:t>тилакоидов</w:t>
      </w:r>
      <w:proofErr w:type="spellEnd"/>
      <w:r w:rsidRPr="00B94A94">
        <w:rPr>
          <w:rFonts w:ascii="Times New Roman" w:eastAsia="Calibri" w:hAnsi="Times New Roman" w:cs="Times New Roman"/>
          <w:sz w:val="28"/>
          <w:szCs w:val="28"/>
        </w:rPr>
        <w:t>, следовательно, синтезированная</w:t>
      </w:r>
      <w:r w:rsidR="000B69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94A94">
        <w:rPr>
          <w:rFonts w:ascii="Times New Roman" w:eastAsia="Calibri" w:hAnsi="Times New Roman" w:cs="Times New Roman"/>
          <w:sz w:val="28"/>
          <w:szCs w:val="28"/>
        </w:rPr>
        <w:t>АТФ и НАДФН</w:t>
      </w:r>
      <w:r w:rsidRPr="00B94A94">
        <w:rPr>
          <w:rFonts w:ascii="Times New Roman" w:eastAsia="Calibri" w:hAnsi="Times New Roman" w:cs="Times New Roman"/>
          <w:sz w:val="28"/>
          <w:szCs w:val="28"/>
          <w:vertAlign w:val="superscript"/>
        </w:rPr>
        <w:t>+</w:t>
      </w:r>
      <w:r w:rsidRPr="00B94A94">
        <w:rPr>
          <w:rFonts w:ascii="Times New Roman" w:eastAsia="Calibri" w:hAnsi="Times New Roman" w:cs="Times New Roman"/>
          <w:sz w:val="28"/>
          <w:szCs w:val="28"/>
        </w:rPr>
        <w:t xml:space="preserve"> высвобождаются в полость стромы. </w:t>
      </w:r>
      <w:proofErr w:type="gramEnd"/>
    </w:p>
    <w:p w:rsidR="005C0EA1" w:rsidRPr="00B94A94" w:rsidRDefault="005C0EA1" w:rsidP="00D516A6">
      <w:pPr>
        <w:spacing w:before="240" w:after="0" w:line="36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94">
        <w:rPr>
          <w:rFonts w:ascii="Times New Roman" w:eastAsia="Calibri" w:hAnsi="Times New Roman" w:cs="Times New Roman"/>
          <w:sz w:val="28"/>
          <w:szCs w:val="28"/>
        </w:rPr>
        <w:t>Таким образом, эти продукты фотосинтеза локализованы так, чтобы обеспечивать синтез углеводов из СО</w:t>
      </w:r>
      <w:r w:rsidRPr="00B94A94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94A9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C0EA1" w:rsidRPr="00B94A94" w:rsidRDefault="005C0EA1" w:rsidP="00D516A6">
      <w:pPr>
        <w:spacing w:before="240"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0EA1" w:rsidRPr="00655B0C" w:rsidRDefault="005C0EA1" w:rsidP="00D516A6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0C53" w:rsidRDefault="006B0C53" w:rsidP="00D516A6">
      <w:pPr>
        <w:jc w:val="both"/>
      </w:pPr>
    </w:p>
    <w:sectPr w:rsidR="006B0C53" w:rsidSect="006753B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04D1D"/>
    <w:multiLevelType w:val="hybridMultilevel"/>
    <w:tmpl w:val="F9EA0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3C5697"/>
    <w:multiLevelType w:val="hybridMultilevel"/>
    <w:tmpl w:val="0B1EB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9263E3"/>
    <w:multiLevelType w:val="hybridMultilevel"/>
    <w:tmpl w:val="81703B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E7646AF"/>
    <w:multiLevelType w:val="hybridMultilevel"/>
    <w:tmpl w:val="CA3C0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A973E5"/>
    <w:multiLevelType w:val="hybridMultilevel"/>
    <w:tmpl w:val="DE9A7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EA2277"/>
    <w:multiLevelType w:val="hybridMultilevel"/>
    <w:tmpl w:val="811EEE6E"/>
    <w:lvl w:ilvl="0" w:tplc="12CA29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0EA1"/>
    <w:rsid w:val="000B69BD"/>
    <w:rsid w:val="00100A2C"/>
    <w:rsid w:val="00103D5D"/>
    <w:rsid w:val="0011577B"/>
    <w:rsid w:val="00180C22"/>
    <w:rsid w:val="001916A7"/>
    <w:rsid w:val="00265100"/>
    <w:rsid w:val="00280F0F"/>
    <w:rsid w:val="0035068B"/>
    <w:rsid w:val="00351A79"/>
    <w:rsid w:val="003A4BC7"/>
    <w:rsid w:val="003E1C7E"/>
    <w:rsid w:val="00403B0B"/>
    <w:rsid w:val="0041033D"/>
    <w:rsid w:val="00445821"/>
    <w:rsid w:val="004E1962"/>
    <w:rsid w:val="00520643"/>
    <w:rsid w:val="00540BB7"/>
    <w:rsid w:val="00557BD5"/>
    <w:rsid w:val="00592CC8"/>
    <w:rsid w:val="005B44B5"/>
    <w:rsid w:val="005C0EA1"/>
    <w:rsid w:val="006016A3"/>
    <w:rsid w:val="0061561C"/>
    <w:rsid w:val="00655B0C"/>
    <w:rsid w:val="006753B8"/>
    <w:rsid w:val="006B0C53"/>
    <w:rsid w:val="007119AE"/>
    <w:rsid w:val="007751E6"/>
    <w:rsid w:val="00776D65"/>
    <w:rsid w:val="007D333E"/>
    <w:rsid w:val="007E75B3"/>
    <w:rsid w:val="008E7A00"/>
    <w:rsid w:val="008F3DC9"/>
    <w:rsid w:val="009479BE"/>
    <w:rsid w:val="00A20B90"/>
    <w:rsid w:val="00A6138B"/>
    <w:rsid w:val="00AD35CD"/>
    <w:rsid w:val="00AE0E15"/>
    <w:rsid w:val="00B14D7D"/>
    <w:rsid w:val="00B205BB"/>
    <w:rsid w:val="00B7311E"/>
    <w:rsid w:val="00B74CCD"/>
    <w:rsid w:val="00B94A94"/>
    <w:rsid w:val="00B96C41"/>
    <w:rsid w:val="00BC1298"/>
    <w:rsid w:val="00C04B13"/>
    <w:rsid w:val="00C23C86"/>
    <w:rsid w:val="00CA060D"/>
    <w:rsid w:val="00CF5CBA"/>
    <w:rsid w:val="00D516A6"/>
    <w:rsid w:val="00D9697A"/>
    <w:rsid w:val="00DA52C4"/>
    <w:rsid w:val="00DB737A"/>
    <w:rsid w:val="00DD4180"/>
    <w:rsid w:val="00E13036"/>
    <w:rsid w:val="00E22659"/>
    <w:rsid w:val="00E90C9F"/>
    <w:rsid w:val="00E944AF"/>
    <w:rsid w:val="00E97B83"/>
    <w:rsid w:val="00EC2E3B"/>
    <w:rsid w:val="00F35975"/>
    <w:rsid w:val="00F90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97A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B14D7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2304</TotalTime>
  <Pages>1</Pages>
  <Words>1485</Words>
  <Characters>8467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Гончарова</cp:lastModifiedBy>
  <cp:revision>32</cp:revision>
  <dcterms:created xsi:type="dcterms:W3CDTF">2020-02-19T08:59:00Z</dcterms:created>
  <dcterms:modified xsi:type="dcterms:W3CDTF">2025-05-30T12:18:00Z</dcterms:modified>
</cp:coreProperties>
</file>