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DF" w:rsidRPr="00CA1804" w:rsidRDefault="002D4ADF" w:rsidP="002D4A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CA1804">
        <w:rPr>
          <w:rFonts w:ascii="Times New Roman" w:hAnsi="Times New Roman" w:cs="Times New Roman"/>
          <w:b/>
          <w:sz w:val="20"/>
          <w:szCs w:val="24"/>
        </w:rPr>
        <w:t>Технологическая карта электронного учебного курса для организации самостоятельной работы обучающегося</w:t>
      </w:r>
    </w:p>
    <w:p w:rsidR="002D4ADF" w:rsidRPr="00CA1804" w:rsidRDefault="002D4ADF" w:rsidP="002D4A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CA1804">
        <w:rPr>
          <w:rFonts w:ascii="Times New Roman" w:hAnsi="Times New Roman" w:cs="Times New Roman"/>
          <w:b/>
          <w:sz w:val="20"/>
          <w:szCs w:val="24"/>
        </w:rPr>
        <w:t>при освоении факультативной дисциплины «Грамматика русского языка» (</w:t>
      </w:r>
      <w:r>
        <w:rPr>
          <w:rFonts w:ascii="Times New Roman" w:hAnsi="Times New Roman" w:cs="Times New Roman"/>
          <w:b/>
          <w:sz w:val="20"/>
          <w:szCs w:val="24"/>
        </w:rPr>
        <w:t>5</w:t>
      </w:r>
      <w:r w:rsidRPr="00CA1804">
        <w:rPr>
          <w:rFonts w:ascii="Times New Roman" w:hAnsi="Times New Roman" w:cs="Times New Roman"/>
          <w:b/>
          <w:sz w:val="20"/>
          <w:szCs w:val="24"/>
        </w:rPr>
        <w:t xml:space="preserve"> семестр)</w:t>
      </w:r>
    </w:p>
    <w:p w:rsidR="002D4ADF" w:rsidRPr="002D4ADF" w:rsidRDefault="002D4ADF" w:rsidP="002D4A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2D4ADF">
        <w:rPr>
          <w:rFonts w:ascii="Times New Roman" w:hAnsi="Times New Roman" w:cs="Times New Roman"/>
          <w:b/>
          <w:sz w:val="20"/>
          <w:szCs w:val="24"/>
        </w:rPr>
        <w:t xml:space="preserve">для </w:t>
      </w:r>
      <w:proofErr w:type="gramStart"/>
      <w:r w:rsidRPr="002D4ADF">
        <w:rPr>
          <w:rFonts w:ascii="Times New Roman" w:hAnsi="Times New Roman" w:cs="Times New Roman"/>
          <w:b/>
          <w:sz w:val="20"/>
          <w:szCs w:val="24"/>
        </w:rPr>
        <w:t>обучающихся</w:t>
      </w:r>
      <w:proofErr w:type="gramEnd"/>
      <w:r w:rsidRPr="002D4ADF">
        <w:rPr>
          <w:rFonts w:ascii="Times New Roman" w:hAnsi="Times New Roman" w:cs="Times New Roman"/>
          <w:b/>
          <w:sz w:val="20"/>
          <w:szCs w:val="24"/>
        </w:rPr>
        <w:t xml:space="preserve"> 2025 года поступления</w:t>
      </w:r>
    </w:p>
    <w:p w:rsidR="002D4ADF" w:rsidRPr="002D4ADF" w:rsidRDefault="002D4ADF" w:rsidP="002D4A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2D4ADF">
        <w:rPr>
          <w:rFonts w:ascii="Times New Roman" w:hAnsi="Times New Roman" w:cs="Times New Roman"/>
          <w:b/>
          <w:sz w:val="20"/>
          <w:szCs w:val="24"/>
        </w:rPr>
        <w:t xml:space="preserve">по образовательной программе </w:t>
      </w:r>
    </w:p>
    <w:p w:rsidR="002D4ADF" w:rsidRPr="002D4ADF" w:rsidRDefault="002D4ADF" w:rsidP="002D4A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2D4ADF">
        <w:rPr>
          <w:rFonts w:ascii="Times New Roman" w:hAnsi="Times New Roman" w:cs="Times New Roman"/>
          <w:b/>
          <w:sz w:val="20"/>
          <w:szCs w:val="24"/>
        </w:rPr>
        <w:t>33.05.01 Фармация</w:t>
      </w:r>
    </w:p>
    <w:p w:rsidR="002D4ADF" w:rsidRPr="002D4ADF" w:rsidRDefault="002D4ADF" w:rsidP="002D4A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2D4ADF">
        <w:rPr>
          <w:rFonts w:ascii="Times New Roman" w:hAnsi="Times New Roman" w:cs="Times New Roman"/>
          <w:b/>
          <w:sz w:val="20"/>
          <w:szCs w:val="24"/>
        </w:rPr>
        <w:t>профиль Фармация</w:t>
      </w:r>
    </w:p>
    <w:p w:rsidR="002D4ADF" w:rsidRPr="002D4ADF" w:rsidRDefault="002D4ADF" w:rsidP="002D4A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2D4ADF">
        <w:rPr>
          <w:rFonts w:ascii="Times New Roman" w:hAnsi="Times New Roman" w:cs="Times New Roman"/>
          <w:b/>
          <w:sz w:val="20"/>
          <w:szCs w:val="24"/>
        </w:rPr>
        <w:t>(</w:t>
      </w:r>
      <w:proofErr w:type="spellStart"/>
      <w:r w:rsidRPr="002D4ADF">
        <w:rPr>
          <w:rFonts w:ascii="Times New Roman" w:hAnsi="Times New Roman" w:cs="Times New Roman"/>
          <w:b/>
          <w:sz w:val="20"/>
          <w:szCs w:val="24"/>
        </w:rPr>
        <w:t>специалитет</w:t>
      </w:r>
      <w:proofErr w:type="spellEnd"/>
      <w:r w:rsidRPr="002D4ADF">
        <w:rPr>
          <w:rFonts w:ascii="Times New Roman" w:hAnsi="Times New Roman" w:cs="Times New Roman"/>
          <w:b/>
          <w:sz w:val="20"/>
          <w:szCs w:val="24"/>
        </w:rPr>
        <w:t>)</w:t>
      </w:r>
    </w:p>
    <w:p w:rsidR="002D4ADF" w:rsidRPr="002D4ADF" w:rsidRDefault="002D4ADF" w:rsidP="002D4A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2D4ADF">
        <w:rPr>
          <w:rFonts w:ascii="Times New Roman" w:hAnsi="Times New Roman" w:cs="Times New Roman"/>
          <w:b/>
          <w:sz w:val="20"/>
          <w:szCs w:val="24"/>
        </w:rPr>
        <w:t>форма обучения очная</w:t>
      </w:r>
    </w:p>
    <w:p w:rsidR="002D4ADF" w:rsidRDefault="002D4ADF" w:rsidP="002D4A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2D4ADF">
        <w:rPr>
          <w:rFonts w:ascii="Times New Roman" w:hAnsi="Times New Roman" w:cs="Times New Roman"/>
          <w:b/>
          <w:sz w:val="20"/>
          <w:szCs w:val="24"/>
        </w:rPr>
        <w:t>2025-2026 учебный год</w:t>
      </w:r>
    </w:p>
    <w:p w:rsidR="002D4ADF" w:rsidRPr="00C43D55" w:rsidRDefault="002D4ADF" w:rsidP="002D4A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</w:p>
    <w:p w:rsidR="002D4ADF" w:rsidRPr="00F54386" w:rsidRDefault="002D4ADF" w:rsidP="002D4A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F54386">
        <w:rPr>
          <w:rFonts w:ascii="Times New Roman" w:hAnsi="Times New Roman" w:cs="Times New Roman"/>
          <w:b/>
          <w:sz w:val="20"/>
          <w:szCs w:val="24"/>
          <w:lang w:val="en-US"/>
        </w:rPr>
        <w:t>Technological map of the electronic training course for organizing independent work of the student</w:t>
      </w:r>
    </w:p>
    <w:p w:rsidR="002D4ADF" w:rsidRPr="00F54386" w:rsidRDefault="002D4ADF" w:rsidP="002D4A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proofErr w:type="gramStart"/>
      <w:r w:rsidRPr="00F54386">
        <w:rPr>
          <w:rFonts w:ascii="Times New Roman" w:hAnsi="Times New Roman" w:cs="Times New Roman"/>
          <w:b/>
          <w:sz w:val="20"/>
          <w:szCs w:val="24"/>
          <w:lang w:val="en-US"/>
        </w:rPr>
        <w:t>in</w:t>
      </w:r>
      <w:proofErr w:type="gramEnd"/>
      <w:r w:rsidRPr="00F54386">
        <w:rPr>
          <w:rFonts w:ascii="Times New Roman" w:hAnsi="Times New Roman" w:cs="Times New Roman"/>
          <w:b/>
          <w:sz w:val="20"/>
          <w:szCs w:val="24"/>
          <w:lang w:val="en-US"/>
        </w:rPr>
        <w:t xml:space="preserve"> the elective "Gra</w:t>
      </w:r>
      <w:r>
        <w:rPr>
          <w:rFonts w:ascii="Times New Roman" w:hAnsi="Times New Roman" w:cs="Times New Roman"/>
          <w:b/>
          <w:sz w:val="20"/>
          <w:szCs w:val="24"/>
          <w:lang w:val="en-US"/>
        </w:rPr>
        <w:t>mmar of the Russian language" (</w:t>
      </w:r>
      <w:r w:rsidRPr="009B1F23">
        <w:rPr>
          <w:rFonts w:ascii="Times New Roman" w:hAnsi="Times New Roman" w:cs="Times New Roman"/>
          <w:b/>
          <w:sz w:val="20"/>
          <w:szCs w:val="24"/>
          <w:lang w:val="en-US"/>
        </w:rPr>
        <w:t>5</w:t>
      </w:r>
      <w:r w:rsidRPr="00F54386">
        <w:rPr>
          <w:rFonts w:ascii="Times New Roman" w:hAnsi="Times New Roman" w:cs="Times New Roman"/>
          <w:b/>
          <w:sz w:val="20"/>
          <w:szCs w:val="24"/>
          <w:lang w:val="en-US"/>
        </w:rPr>
        <w:t xml:space="preserve"> semester)</w:t>
      </w:r>
    </w:p>
    <w:p w:rsidR="002D4ADF" w:rsidRPr="002D4ADF" w:rsidRDefault="002D4ADF" w:rsidP="002D4A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proofErr w:type="gramStart"/>
      <w:r w:rsidRPr="002D4ADF">
        <w:rPr>
          <w:rFonts w:ascii="Times New Roman" w:hAnsi="Times New Roman" w:cs="Times New Roman"/>
          <w:b/>
          <w:sz w:val="20"/>
          <w:szCs w:val="24"/>
          <w:lang w:val="en-US"/>
        </w:rPr>
        <w:t>for</w:t>
      </w:r>
      <w:proofErr w:type="gramEnd"/>
      <w:r w:rsidRPr="002D4ADF">
        <w:rPr>
          <w:rFonts w:ascii="Times New Roman" w:hAnsi="Times New Roman" w:cs="Times New Roman"/>
          <w:b/>
          <w:sz w:val="20"/>
          <w:szCs w:val="24"/>
          <w:lang w:val="en-US"/>
        </w:rPr>
        <w:t xml:space="preserve"> students 2025 admission</w:t>
      </w:r>
    </w:p>
    <w:p w:rsidR="002D4ADF" w:rsidRPr="002D4ADF" w:rsidRDefault="002D4ADF" w:rsidP="002D4A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proofErr w:type="gramStart"/>
      <w:r w:rsidRPr="002D4ADF">
        <w:rPr>
          <w:rFonts w:ascii="Times New Roman" w:hAnsi="Times New Roman" w:cs="Times New Roman"/>
          <w:b/>
          <w:sz w:val="20"/>
          <w:szCs w:val="24"/>
          <w:lang w:val="en-US"/>
        </w:rPr>
        <w:t>under</w:t>
      </w:r>
      <w:proofErr w:type="gramEnd"/>
      <w:r w:rsidRPr="002D4ADF">
        <w:rPr>
          <w:rFonts w:ascii="Times New Roman" w:hAnsi="Times New Roman" w:cs="Times New Roman"/>
          <w:b/>
          <w:sz w:val="20"/>
          <w:szCs w:val="24"/>
          <w:lang w:val="en-US"/>
        </w:rPr>
        <w:t xml:space="preserve"> the educational program</w:t>
      </w:r>
    </w:p>
    <w:p w:rsidR="002D4ADF" w:rsidRPr="002D4ADF" w:rsidRDefault="002D4ADF" w:rsidP="002D4A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proofErr w:type="gramStart"/>
      <w:r w:rsidRPr="002D4ADF">
        <w:rPr>
          <w:rFonts w:ascii="Times New Roman" w:hAnsi="Times New Roman" w:cs="Times New Roman"/>
          <w:b/>
          <w:sz w:val="20"/>
          <w:szCs w:val="24"/>
          <w:lang w:val="en-US"/>
        </w:rPr>
        <w:t>33. 05.01 Pharmacy</w:t>
      </w:r>
      <w:proofErr w:type="gramEnd"/>
      <w:r w:rsidRPr="002D4ADF">
        <w:rPr>
          <w:rFonts w:ascii="Times New Roman" w:hAnsi="Times New Roman" w:cs="Times New Roman"/>
          <w:b/>
          <w:sz w:val="20"/>
          <w:szCs w:val="24"/>
          <w:lang w:val="en-US"/>
        </w:rPr>
        <w:t>,</w:t>
      </w:r>
    </w:p>
    <w:p w:rsidR="002D4ADF" w:rsidRPr="002D4ADF" w:rsidRDefault="002D4ADF" w:rsidP="002D4A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2D4ADF">
        <w:rPr>
          <w:rFonts w:ascii="Times New Roman" w:hAnsi="Times New Roman" w:cs="Times New Roman"/>
          <w:b/>
          <w:sz w:val="20"/>
          <w:szCs w:val="24"/>
          <w:lang w:val="en-US"/>
        </w:rPr>
        <w:t>Pharmacy profile,</w:t>
      </w:r>
    </w:p>
    <w:p w:rsidR="002D4ADF" w:rsidRPr="002D4ADF" w:rsidRDefault="002D4ADF" w:rsidP="002D4A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2D4ADF">
        <w:rPr>
          <w:rFonts w:ascii="Times New Roman" w:hAnsi="Times New Roman" w:cs="Times New Roman"/>
          <w:b/>
          <w:sz w:val="20"/>
          <w:szCs w:val="24"/>
          <w:lang w:val="en-US"/>
        </w:rPr>
        <w:t>(</w:t>
      </w:r>
      <w:proofErr w:type="gramStart"/>
      <w:r w:rsidRPr="002D4ADF">
        <w:rPr>
          <w:rFonts w:ascii="Times New Roman" w:hAnsi="Times New Roman" w:cs="Times New Roman"/>
          <w:b/>
          <w:sz w:val="20"/>
          <w:szCs w:val="24"/>
          <w:lang w:val="en-US"/>
        </w:rPr>
        <w:t>specialty</w:t>
      </w:r>
      <w:proofErr w:type="gramEnd"/>
      <w:r w:rsidRPr="002D4ADF">
        <w:rPr>
          <w:rFonts w:ascii="Times New Roman" w:hAnsi="Times New Roman" w:cs="Times New Roman"/>
          <w:b/>
          <w:sz w:val="20"/>
          <w:szCs w:val="24"/>
          <w:lang w:val="en-US"/>
        </w:rPr>
        <w:t>)</w:t>
      </w:r>
    </w:p>
    <w:p w:rsidR="002D4ADF" w:rsidRPr="002D4ADF" w:rsidRDefault="002D4ADF" w:rsidP="002D4A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proofErr w:type="gramStart"/>
      <w:r w:rsidRPr="002D4ADF">
        <w:rPr>
          <w:rFonts w:ascii="Times New Roman" w:hAnsi="Times New Roman" w:cs="Times New Roman"/>
          <w:b/>
          <w:sz w:val="20"/>
          <w:szCs w:val="24"/>
          <w:lang w:val="en-US"/>
        </w:rPr>
        <w:t>full-time</w:t>
      </w:r>
      <w:proofErr w:type="gramEnd"/>
      <w:r w:rsidRPr="002D4ADF">
        <w:rPr>
          <w:rFonts w:ascii="Times New Roman" w:hAnsi="Times New Roman" w:cs="Times New Roman"/>
          <w:b/>
          <w:sz w:val="20"/>
          <w:szCs w:val="24"/>
          <w:lang w:val="en-US"/>
        </w:rPr>
        <w:t xml:space="preserve"> form of education</w:t>
      </w:r>
    </w:p>
    <w:p w:rsidR="002D4ADF" w:rsidRDefault="002D4ADF" w:rsidP="002D4A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proofErr w:type="gramStart"/>
      <w:r w:rsidRPr="002D4ADF">
        <w:rPr>
          <w:rFonts w:ascii="Times New Roman" w:hAnsi="Times New Roman" w:cs="Times New Roman"/>
          <w:b/>
          <w:sz w:val="20"/>
          <w:szCs w:val="24"/>
          <w:lang w:val="en-US"/>
        </w:rPr>
        <w:t>for</w:t>
      </w:r>
      <w:proofErr w:type="gramEnd"/>
      <w:r w:rsidRPr="002D4ADF">
        <w:rPr>
          <w:rFonts w:ascii="Times New Roman" w:hAnsi="Times New Roman" w:cs="Times New Roman"/>
          <w:b/>
          <w:sz w:val="20"/>
          <w:szCs w:val="24"/>
          <w:lang w:val="en-US"/>
        </w:rPr>
        <w:t xml:space="preserve"> the 2025-2026 academic year</w:t>
      </w:r>
    </w:p>
    <w:p w:rsidR="002D4ADF" w:rsidRPr="002D4ADF" w:rsidRDefault="002D4ADF" w:rsidP="002D4A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5"/>
        <w:gridCol w:w="2732"/>
        <w:gridCol w:w="1701"/>
        <w:gridCol w:w="3827"/>
        <w:gridCol w:w="1843"/>
        <w:gridCol w:w="1417"/>
        <w:gridCol w:w="851"/>
        <w:gridCol w:w="2693"/>
      </w:tblGrid>
      <w:tr w:rsidR="002D4ADF" w:rsidRPr="00A3611E" w:rsidTr="00E11D01">
        <w:tc>
          <w:tcPr>
            <w:tcW w:w="495" w:type="dxa"/>
          </w:tcPr>
          <w:p w:rsidR="002D4ADF" w:rsidRPr="009B1F23" w:rsidRDefault="002D4ADF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B1F23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2732" w:type="dxa"/>
          </w:tcPr>
          <w:p w:rsidR="002D4ADF" w:rsidRPr="000B133D" w:rsidRDefault="002D4ADF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  <w:r w:rsidRPr="000B133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раздела</w:t>
            </w:r>
            <w:r w:rsidRPr="000B133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СРО</w:t>
            </w:r>
            <w:r w:rsidRPr="000B133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/</w:t>
            </w:r>
          </w:p>
          <w:p w:rsidR="002D4ADF" w:rsidRPr="000B133D" w:rsidRDefault="002D4ADF" w:rsidP="00E1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6A3DA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Title of the section of the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SW</w:t>
            </w:r>
          </w:p>
          <w:p w:rsidR="002D4ADF" w:rsidRPr="000B133D" w:rsidRDefault="002D4ADF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D4ADF" w:rsidRPr="006A3DA9" w:rsidRDefault="002D4ADF" w:rsidP="00E11D01">
            <w:pPr>
              <w:pStyle w:val="HTML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Части раздела/ 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Section parts</w:t>
            </w:r>
          </w:p>
          <w:p w:rsidR="002D4ADF" w:rsidRDefault="002D4ADF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</w:p>
        </w:tc>
        <w:tc>
          <w:tcPr>
            <w:tcW w:w="3827" w:type="dxa"/>
          </w:tcPr>
          <w:p w:rsidR="002D4ADF" w:rsidRPr="006A3DA9" w:rsidRDefault="002D4ADF" w:rsidP="00E11D01">
            <w:pPr>
              <w:pStyle w:val="HTML"/>
              <w:rPr>
                <w:rFonts w:ascii="Courier New" w:eastAsia="Times New Roman" w:hAnsi="Courier New" w:cs="Courier New"/>
                <w:lang w:val="en-US"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Структурные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элементы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частей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раздела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/ Structural elements of the sections</w:t>
            </w:r>
          </w:p>
          <w:p w:rsidR="002D4ADF" w:rsidRPr="00B60FD8" w:rsidRDefault="002D4ADF" w:rsidP="00E11D01">
            <w:pPr>
              <w:jc w:val="center"/>
              <w:rPr>
                <w:rStyle w:val="a4"/>
                <w:lang w:val="en-US"/>
              </w:rPr>
            </w:pPr>
          </w:p>
        </w:tc>
        <w:tc>
          <w:tcPr>
            <w:tcW w:w="1843" w:type="dxa"/>
          </w:tcPr>
          <w:p w:rsidR="002D4ADF" w:rsidRPr="006A3DA9" w:rsidRDefault="002D4ADF" w:rsidP="00E11D01">
            <w:pPr>
              <w:pStyle w:val="HTML"/>
              <w:rPr>
                <w:rFonts w:ascii="Courier New" w:eastAsia="Times New Roman" w:hAnsi="Courier New" w:cs="Courier New"/>
                <w:lang w:val="en-US"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Нормирование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трудоемкости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элементов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/ Stan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d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ardization of labor intensity of el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ments</w:t>
            </w:r>
          </w:p>
          <w:p w:rsidR="002D4ADF" w:rsidRPr="006A3DA9" w:rsidRDefault="002D4ADF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D4ADF" w:rsidRPr="006A3DA9" w:rsidRDefault="002D4ADF" w:rsidP="00E11D01">
            <w:pPr>
              <w:pStyle w:val="HTML"/>
              <w:rPr>
                <w:rFonts w:ascii="Courier New" w:eastAsia="Times New Roman" w:hAnsi="Courier New" w:cs="Courier New"/>
                <w:lang w:val="en-US"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Кол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во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акад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</w:rPr>
              <w:t>часов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выд</w:t>
            </w:r>
            <w:r>
              <w:rPr>
                <w:rFonts w:ascii="Times New Roman" w:hAnsi="Times New Roman" w:cs="Times New Roman"/>
                <w:szCs w:val="24"/>
              </w:rPr>
              <w:t>е</w:t>
            </w:r>
            <w:r>
              <w:rPr>
                <w:rFonts w:ascii="Times New Roman" w:hAnsi="Times New Roman" w:cs="Times New Roman"/>
                <w:szCs w:val="24"/>
              </w:rPr>
              <w:t>ляемых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на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освоение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элемента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/ Number of academic hours alloca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t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ed for maste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r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ing an element</w:t>
            </w:r>
          </w:p>
        </w:tc>
        <w:tc>
          <w:tcPr>
            <w:tcW w:w="851" w:type="dxa"/>
          </w:tcPr>
          <w:p w:rsidR="002D4ADF" w:rsidRPr="006A3DA9" w:rsidRDefault="002D4ADF" w:rsidP="00E11D01">
            <w:pPr>
              <w:pStyle w:val="HTML"/>
              <w:rPr>
                <w:rFonts w:ascii="Courier New" w:eastAsia="Times New Roman" w:hAnsi="Courier New" w:cs="Courier New"/>
                <w:lang w:val="en-US"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Итого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кол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во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ак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</w:rPr>
              <w:t>ч</w:t>
            </w:r>
            <w:r w:rsidRPr="00F54386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/ Total number of ac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a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demic hours</w:t>
            </w:r>
          </w:p>
          <w:p w:rsidR="002D4ADF" w:rsidRPr="006A3DA9" w:rsidRDefault="002D4ADF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2D4ADF" w:rsidRPr="00731E50" w:rsidRDefault="002D4ADF" w:rsidP="00E11D01">
            <w:pPr>
              <w:pStyle w:val="HTML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Результаты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обучения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по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дисциплине</w:t>
            </w:r>
            <w:proofErr w:type="gramEnd"/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части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осво</w:t>
            </w:r>
            <w:r>
              <w:rPr>
                <w:rFonts w:ascii="Times New Roman" w:hAnsi="Times New Roman" w:cs="Times New Roman"/>
                <w:szCs w:val="24"/>
              </w:rPr>
              <w:t>е</w:t>
            </w:r>
            <w:r>
              <w:rPr>
                <w:rFonts w:ascii="Times New Roman" w:hAnsi="Times New Roman" w:cs="Times New Roman"/>
                <w:szCs w:val="24"/>
              </w:rPr>
              <w:t>ния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ЭУК СРО/ Results of training in the discipline in terms of mastering the ETC IW or course</w:t>
            </w:r>
          </w:p>
        </w:tc>
      </w:tr>
      <w:tr w:rsidR="002D4ADF" w:rsidRPr="009B1F23" w:rsidTr="00E11D01">
        <w:tc>
          <w:tcPr>
            <w:tcW w:w="495" w:type="dxa"/>
            <w:shd w:val="clear" w:color="auto" w:fill="C6D9F1" w:themeFill="text2" w:themeFillTint="33"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B1F23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064" w:type="dxa"/>
            <w:gridSpan w:val="7"/>
            <w:shd w:val="clear" w:color="auto" w:fill="C6D9F1" w:themeFill="text2" w:themeFillTint="33"/>
          </w:tcPr>
          <w:p w:rsidR="002D4ADF" w:rsidRPr="009B1F23" w:rsidRDefault="002D4ADF" w:rsidP="00E11D0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1F23">
              <w:rPr>
                <w:rFonts w:ascii="Times New Roman" w:hAnsi="Times New Roman" w:cs="Times New Roman"/>
                <w:b/>
                <w:sz w:val="20"/>
                <w:szCs w:val="24"/>
              </w:rPr>
              <w:t>Синтаксические особенности лексических единиц в коммуникации (Модуль 3)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/ </w:t>
            </w:r>
            <w:proofErr w:type="spellStart"/>
            <w:r w:rsidRPr="00992697">
              <w:rPr>
                <w:rFonts w:ascii="Times New Roman" w:hAnsi="Times New Roman" w:cs="Times New Roman"/>
                <w:b/>
                <w:sz w:val="20"/>
                <w:szCs w:val="24"/>
              </w:rPr>
              <w:t>Syntactic</w:t>
            </w:r>
            <w:proofErr w:type="spellEnd"/>
            <w:r w:rsidRPr="0099269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992697">
              <w:rPr>
                <w:rFonts w:ascii="Times New Roman" w:hAnsi="Times New Roman" w:cs="Times New Roman"/>
                <w:b/>
                <w:sz w:val="20"/>
                <w:szCs w:val="24"/>
              </w:rPr>
              <w:t>features</w:t>
            </w:r>
            <w:proofErr w:type="spellEnd"/>
            <w:r w:rsidRPr="0099269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992697">
              <w:rPr>
                <w:rFonts w:ascii="Times New Roman" w:hAnsi="Times New Roman" w:cs="Times New Roman"/>
                <w:b/>
                <w:sz w:val="20"/>
                <w:szCs w:val="24"/>
              </w:rPr>
              <w:t>of</w:t>
            </w:r>
            <w:proofErr w:type="spellEnd"/>
            <w:r w:rsidRPr="0099269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992697">
              <w:rPr>
                <w:rFonts w:ascii="Times New Roman" w:hAnsi="Times New Roman" w:cs="Times New Roman"/>
                <w:b/>
                <w:sz w:val="20"/>
                <w:szCs w:val="24"/>
              </w:rPr>
              <w:t>lexical</w:t>
            </w:r>
            <w:proofErr w:type="spellEnd"/>
            <w:r w:rsidRPr="0099269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992697">
              <w:rPr>
                <w:rFonts w:ascii="Times New Roman" w:hAnsi="Times New Roman" w:cs="Times New Roman"/>
                <w:b/>
                <w:sz w:val="20"/>
                <w:szCs w:val="24"/>
              </w:rPr>
              <w:t>units</w:t>
            </w:r>
            <w:proofErr w:type="spellEnd"/>
            <w:r w:rsidRPr="0099269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992697">
              <w:rPr>
                <w:rFonts w:ascii="Times New Roman" w:hAnsi="Times New Roman" w:cs="Times New Roman"/>
                <w:b/>
                <w:sz w:val="20"/>
                <w:szCs w:val="24"/>
              </w:rPr>
              <w:t>in</w:t>
            </w:r>
            <w:proofErr w:type="spellEnd"/>
            <w:r w:rsidRPr="0099269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992697">
              <w:rPr>
                <w:rFonts w:ascii="Times New Roman" w:hAnsi="Times New Roman" w:cs="Times New Roman"/>
                <w:b/>
                <w:sz w:val="20"/>
                <w:szCs w:val="24"/>
              </w:rPr>
              <w:t>communication</w:t>
            </w:r>
            <w:proofErr w:type="spellEnd"/>
            <w:r w:rsidRPr="0099269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(</w:t>
            </w:r>
            <w:proofErr w:type="spellStart"/>
            <w:r w:rsidRPr="00992697">
              <w:rPr>
                <w:rFonts w:ascii="Times New Roman" w:hAnsi="Times New Roman" w:cs="Times New Roman"/>
                <w:b/>
                <w:sz w:val="20"/>
                <w:szCs w:val="24"/>
              </w:rPr>
              <w:t>Module</w:t>
            </w:r>
            <w:proofErr w:type="spellEnd"/>
            <w:r w:rsidRPr="0099269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3)</w:t>
            </w:r>
          </w:p>
        </w:tc>
      </w:tr>
      <w:tr w:rsidR="002D4ADF" w:rsidRPr="009B1F23" w:rsidTr="00E11D01">
        <w:tc>
          <w:tcPr>
            <w:tcW w:w="495" w:type="dxa"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732" w:type="dxa"/>
            <w:vMerge w:val="restart"/>
          </w:tcPr>
          <w:p w:rsidR="002D4ADF" w:rsidRPr="00731E50" w:rsidRDefault="002D4ADF" w:rsidP="00E11D01">
            <w:pPr>
              <w:pStyle w:val="HTML"/>
              <w:rPr>
                <w:rFonts w:ascii="Courier New" w:eastAsia="Times New Roman" w:hAnsi="Courier New" w:cs="Courier New"/>
                <w:lang w:eastAsia="ru-RU"/>
              </w:rPr>
            </w:pPr>
            <w:r w:rsidRPr="00B03240">
              <w:rPr>
                <w:rFonts w:ascii="Times New Roman" w:hAnsi="Times New Roman" w:cs="Times New Roman"/>
                <w:szCs w:val="24"/>
              </w:rPr>
              <w:t xml:space="preserve">Содержательный раздел: </w:t>
            </w:r>
            <w:r>
              <w:rPr>
                <w:rFonts w:ascii="Times New Roman" w:hAnsi="Times New Roman" w:cs="Times New Roman"/>
                <w:szCs w:val="24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  <w:r w:rsidRPr="00731E50">
              <w:rPr>
                <w:rFonts w:ascii="Times New Roman" w:hAnsi="Times New Roman" w:cs="Times New Roman"/>
                <w:szCs w:val="24"/>
              </w:rPr>
              <w:t>ontent</w:t>
            </w:r>
            <w:proofErr w:type="spellEnd"/>
            <w:r w:rsidRPr="00731E5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31E50">
              <w:rPr>
                <w:rFonts w:ascii="Times New Roman" w:hAnsi="Times New Roman" w:cs="Times New Roman"/>
                <w:szCs w:val="24"/>
              </w:rPr>
              <w:t>section</w:t>
            </w:r>
            <w:proofErr w:type="spellEnd"/>
          </w:p>
          <w:p w:rsidR="002D4ADF" w:rsidRPr="009B1F23" w:rsidRDefault="002D4ADF" w:rsidP="00E11D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F2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9B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</w:t>
            </w:r>
            <w:r w:rsidRPr="009B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Глаголы дв</w:t>
            </w:r>
            <w:r w:rsidRPr="009B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B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 с приставками / </w:t>
            </w:r>
            <w:r w:rsidRPr="009B1F23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Verbs</w:t>
            </w:r>
            <w:r w:rsidRPr="009B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1F23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of</w:t>
            </w:r>
            <w:r w:rsidRPr="009B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1F23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motion</w:t>
            </w:r>
            <w:r w:rsidRPr="009B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1F23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with</w:t>
            </w:r>
            <w:r w:rsidRPr="009B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1F23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prefixes</w:t>
            </w:r>
            <w:r w:rsidRPr="009B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4ADF" w:rsidRPr="009B1F23" w:rsidRDefault="002D4ADF" w:rsidP="00E11D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</w:t>
            </w:r>
            <w:r w:rsidRPr="009B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</w:t>
            </w:r>
            <w:r w:rsidRPr="009B1F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B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</w:t>
            </w:r>
            <w:r w:rsidRPr="009B1F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B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</w:t>
            </w:r>
            <w:r w:rsidRPr="009B1F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B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</w:t>
            </w:r>
            <w:r w:rsidRPr="009B1F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/  Peculiarities of types of Russian verb.</w:t>
            </w:r>
          </w:p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D4ADF" w:rsidRPr="006A3DA9" w:rsidRDefault="002D4ADF" w:rsidP="00E11D01">
            <w:pPr>
              <w:pStyle w:val="HTML"/>
              <w:rPr>
                <w:rFonts w:ascii="Courier New" w:eastAsia="Times New Roman" w:hAnsi="Courier New" w:cs="Courier New"/>
                <w:lang w:eastAsia="ru-RU"/>
              </w:rPr>
            </w:pPr>
            <w:r w:rsidRPr="00B03240">
              <w:rPr>
                <w:rFonts w:ascii="Times New Roman" w:hAnsi="Times New Roman" w:cs="Times New Roman"/>
                <w:szCs w:val="24"/>
              </w:rPr>
              <w:t>Теоретическая часть</w:t>
            </w:r>
            <w:r>
              <w:rPr>
                <w:rFonts w:ascii="Times New Roman" w:hAnsi="Times New Roman" w:cs="Times New Roman"/>
                <w:szCs w:val="24"/>
              </w:rPr>
              <w:t xml:space="preserve">/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Theoretical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part</w:t>
            </w:r>
            <w:proofErr w:type="spellEnd"/>
          </w:p>
          <w:p w:rsidR="002D4ADF" w:rsidRPr="00B03240" w:rsidRDefault="002D4ADF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7" w:type="dxa"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1. Глаголы движения с приставк</w:t>
            </w: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 xml:space="preserve">ми (теория) / </w:t>
            </w:r>
            <w:proofErr w:type="spellStart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Verbs</w:t>
            </w:r>
            <w:proofErr w:type="spellEnd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motion</w:t>
            </w:r>
            <w:proofErr w:type="spellEnd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prefixes</w:t>
            </w:r>
            <w:proofErr w:type="spellEnd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  <w:proofErr w:type="spellEnd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2. Глаголы совершенного и нес</w:t>
            </w: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 xml:space="preserve">вершенного вида (теория) / </w:t>
            </w:r>
            <w:proofErr w:type="spellStart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Perfective</w:t>
            </w:r>
            <w:proofErr w:type="spellEnd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imperfective</w:t>
            </w:r>
            <w:proofErr w:type="spellEnd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verbs</w:t>
            </w:r>
            <w:proofErr w:type="spellEnd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  <w:proofErr w:type="spellEnd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2D4ADF" w:rsidRPr="009B1F23" w:rsidRDefault="002D4ADF" w:rsidP="00E1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 xml:space="preserve"> – до 1 </w:t>
            </w:r>
            <w:proofErr w:type="spellStart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Merge w:val="restart"/>
          </w:tcPr>
          <w:p w:rsidR="002D4ADF" w:rsidRPr="002D4ADF" w:rsidRDefault="002D4ADF" w:rsidP="002D4AD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0" w:name="_GoBack"/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УК-4.1.1. Знает значение коммуникации в професс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ональном в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заимодействии; принципы коммуни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кации в профессиональной этике; факторы улучшения комм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никации в рабочем колле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к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тиве; методы исследования коммуникативного потенц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ала личности; современные средства информационно-коммуникационных техн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логий; компьютерные те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х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нологии и информационную инфраструктуру в организ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ции</w:t>
            </w:r>
          </w:p>
          <w:p w:rsidR="002D4ADF" w:rsidRDefault="002D4ADF" w:rsidP="002D4AD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З-1. – знает принципы п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строения коммуникативного высказывания по темам ку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р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 xml:space="preserve">са с учетом </w:t>
            </w:r>
            <w:proofErr w:type="spellStart"/>
            <w:proofErr w:type="gramStart"/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изу-ченного</w:t>
            </w:r>
            <w:proofErr w:type="spellEnd"/>
            <w:proofErr w:type="gramEnd"/>
            <w:r w:rsidRPr="002D4ADF">
              <w:rPr>
                <w:rFonts w:ascii="Times New Roman" w:hAnsi="Times New Roman" w:cs="Times New Roman"/>
                <w:sz w:val="20"/>
                <w:szCs w:val="24"/>
              </w:rPr>
              <w:t xml:space="preserve"> лексико-грамматического материала;</w:t>
            </w:r>
          </w:p>
          <w:p w:rsidR="002D4ADF" w:rsidRPr="002D4ADF" w:rsidRDefault="002D4ADF" w:rsidP="002D4AD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ПК-3.3.1. Владеет навыками принятия решения о замене выписанного лекарственн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го препарата на синоними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ч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ные или аналогичные пр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параты в установленном порядке на основе инфо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р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мации о группах лека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р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ственных препаратов и с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нонимов в рамках одного международного непатент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ванного наименования и ценам на них с учетом би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фармацевтических особе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н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ностей лекарственных форм.</w:t>
            </w:r>
          </w:p>
          <w:p w:rsidR="002D4ADF" w:rsidRPr="009B1F23" w:rsidRDefault="002D4ADF" w:rsidP="002D4AD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Н-1. - навыком организации монологического и диалог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ческого высказывания на заданную тему с учетом изученного лексико-</w:t>
            </w:r>
            <w:bookmarkEnd w:id="0"/>
            <w:r w:rsidRPr="002D4ADF">
              <w:rPr>
                <w:rFonts w:ascii="Times New Roman" w:hAnsi="Times New Roman" w:cs="Times New Roman"/>
                <w:sz w:val="20"/>
                <w:szCs w:val="24"/>
              </w:rPr>
              <w:t>грамматического материала;</w:t>
            </w:r>
          </w:p>
        </w:tc>
      </w:tr>
      <w:tr w:rsidR="002D4ADF" w:rsidRPr="009B1F23" w:rsidTr="00E11D01">
        <w:tc>
          <w:tcPr>
            <w:tcW w:w="495" w:type="dxa"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732" w:type="dxa"/>
            <w:vMerge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2D4ADF" w:rsidRPr="006A3DA9" w:rsidRDefault="002D4ADF" w:rsidP="00E11D01">
            <w:pPr>
              <w:pStyle w:val="HTML"/>
              <w:rPr>
                <w:rFonts w:ascii="Courier New" w:eastAsia="Times New Roman" w:hAnsi="Courier New" w:cs="Courier New"/>
                <w:lang w:eastAsia="ru-RU"/>
              </w:rPr>
            </w:pPr>
            <w:r w:rsidRPr="00B03240">
              <w:rPr>
                <w:rFonts w:ascii="Times New Roman" w:hAnsi="Times New Roman" w:cs="Times New Roman"/>
                <w:szCs w:val="24"/>
              </w:rPr>
              <w:t>Практическая часть</w:t>
            </w:r>
            <w:r>
              <w:rPr>
                <w:rFonts w:ascii="Times New Roman" w:hAnsi="Times New Roman" w:cs="Times New Roman"/>
                <w:szCs w:val="24"/>
              </w:rPr>
              <w:t xml:space="preserve">/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Practical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part</w:t>
            </w:r>
            <w:proofErr w:type="spellEnd"/>
          </w:p>
          <w:p w:rsidR="002D4ADF" w:rsidRPr="00B03240" w:rsidRDefault="002D4ADF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7" w:type="dxa"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9B1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9B1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1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приставк</w:t>
            </w: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9B1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9B1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/verbs of motion with prefixes (tasks)</w:t>
            </w:r>
          </w:p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НСВ</w:t>
            </w:r>
            <w:r w:rsidRPr="009B1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1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 w:rsidRPr="009B1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9B1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9B1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/ </w:t>
            </w:r>
            <w:r w:rsidRPr="009B1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Imperfective aspect of verbs and Pe</w:t>
            </w:r>
            <w:r w:rsidRPr="009B1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9B1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fective aspect of verbs (tasks)</w:t>
            </w:r>
          </w:p>
        </w:tc>
        <w:tc>
          <w:tcPr>
            <w:tcW w:w="1843" w:type="dxa"/>
          </w:tcPr>
          <w:p w:rsidR="002D4ADF" w:rsidRPr="009B1F23" w:rsidRDefault="002D4ADF" w:rsidP="00E1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proofErr w:type="gramStart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 xml:space="preserve"> -1 </w:t>
            </w:r>
            <w:proofErr w:type="spellStart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Merge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D4ADF" w:rsidRPr="009B1F23" w:rsidTr="00E11D01">
        <w:tc>
          <w:tcPr>
            <w:tcW w:w="495" w:type="dxa"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732" w:type="dxa"/>
            <w:vMerge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2D4ADF" w:rsidRPr="006A3DA9" w:rsidRDefault="002D4ADF" w:rsidP="00E11D01">
            <w:pPr>
              <w:pStyle w:val="HTML"/>
              <w:rPr>
                <w:rFonts w:ascii="Times New Roman" w:hAnsi="Times New Roman" w:cs="Times New Roman"/>
                <w:szCs w:val="24"/>
              </w:rPr>
            </w:pPr>
            <w:r w:rsidRPr="00B03240">
              <w:rPr>
                <w:rFonts w:ascii="Times New Roman" w:hAnsi="Times New Roman" w:cs="Times New Roman"/>
                <w:szCs w:val="24"/>
              </w:rPr>
              <w:t>Оценочная часть</w:t>
            </w:r>
            <w:r>
              <w:rPr>
                <w:rFonts w:ascii="Times New Roman" w:hAnsi="Times New Roman" w:cs="Times New Roman"/>
                <w:szCs w:val="24"/>
              </w:rPr>
              <w:t xml:space="preserve">/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Evaluation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part</w:t>
            </w:r>
            <w:proofErr w:type="spellEnd"/>
          </w:p>
          <w:p w:rsidR="002D4ADF" w:rsidRPr="00B03240" w:rsidRDefault="002D4ADF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7" w:type="dxa"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Задания для оценивания освоения материала теоретической части: тестовые задания с одиночным о</w:t>
            </w: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ветом - … шт.</w:t>
            </w:r>
          </w:p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с множественным выбором и/или на сопоставление и/или на уст</w:t>
            </w: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новление последовательности - … шт.</w:t>
            </w:r>
          </w:p>
        </w:tc>
        <w:tc>
          <w:tcPr>
            <w:tcW w:w="1843" w:type="dxa"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 xml:space="preserve">45 заданий - 1 </w:t>
            </w:r>
            <w:proofErr w:type="spellStart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 xml:space="preserve">. ч. (по 1 мин. на 1 зад.) 20 заданий -1 </w:t>
            </w:r>
            <w:proofErr w:type="spellStart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. ч. (по 2,25 мин. на 1 зад.)</w:t>
            </w:r>
          </w:p>
        </w:tc>
        <w:tc>
          <w:tcPr>
            <w:tcW w:w="1417" w:type="dxa"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1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9B1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Merge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D4ADF" w:rsidRPr="009B1F23" w:rsidTr="00E11D01">
        <w:tc>
          <w:tcPr>
            <w:tcW w:w="495" w:type="dxa"/>
            <w:shd w:val="clear" w:color="auto" w:fill="EAF1DD" w:themeFill="accent3" w:themeFillTint="33"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103" w:type="dxa"/>
            <w:gridSpan w:val="4"/>
            <w:shd w:val="clear" w:color="auto" w:fill="EAF1DD" w:themeFill="accent3" w:themeFillTint="33"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A51DC9">
              <w:rPr>
                <w:rFonts w:ascii="Times New Roman" w:hAnsi="Times New Roman" w:cs="Times New Roman"/>
                <w:b/>
                <w:szCs w:val="24"/>
              </w:rPr>
              <w:t>Итого</w:t>
            </w:r>
            <w:r w:rsidRPr="006A3DA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за</w:t>
            </w:r>
            <w:r w:rsidRPr="006A3DA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семестр</w:t>
            </w:r>
            <w:r w:rsidRPr="006A3DA9">
              <w:rPr>
                <w:rFonts w:ascii="Times New Roman" w:hAnsi="Times New Roman" w:cs="Times New Roman"/>
                <w:b/>
                <w:szCs w:val="24"/>
                <w:lang w:val="en-US"/>
              </w:rPr>
              <w:t>/ Total for the semester: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</w:t>
            </w:r>
            <w:r w:rsidRPr="009B1F2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9B1F23">
              <w:rPr>
                <w:rFonts w:ascii="Times New Roman" w:hAnsi="Times New Roman" w:cs="Times New Roman"/>
                <w:b/>
                <w:sz w:val="20"/>
                <w:szCs w:val="24"/>
              </w:rPr>
              <w:t>ак.ч</w:t>
            </w:r>
            <w:proofErr w:type="spellEnd"/>
            <w:r w:rsidRPr="009B1F23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2D4ADF" w:rsidRPr="009B1F23" w:rsidTr="00E11D01">
        <w:tc>
          <w:tcPr>
            <w:tcW w:w="495" w:type="dxa"/>
            <w:shd w:val="clear" w:color="auto" w:fill="auto"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732" w:type="dxa"/>
            <w:shd w:val="clear" w:color="auto" w:fill="auto"/>
          </w:tcPr>
          <w:p w:rsidR="002D4ADF" w:rsidRPr="006A3DA9" w:rsidRDefault="002D4ADF" w:rsidP="00E11D01">
            <w:pPr>
              <w:pStyle w:val="HTML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Контрольный раздел</w:t>
            </w:r>
            <w:r w:rsidRPr="0092032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A3DA9">
              <w:rPr>
                <w:rFonts w:ascii="Times New Roman" w:hAnsi="Times New Roman" w:cs="Times New Roman"/>
                <w:szCs w:val="24"/>
              </w:rPr>
              <w:t xml:space="preserve">/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Control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section</w:t>
            </w:r>
            <w:proofErr w:type="spellEnd"/>
          </w:p>
          <w:p w:rsidR="002D4ADF" w:rsidRDefault="002D4ADF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B1F23">
              <w:rPr>
                <w:rFonts w:ascii="Times New Roman" w:hAnsi="Times New Roman" w:cs="Times New Roman"/>
                <w:sz w:val="20"/>
                <w:szCs w:val="24"/>
              </w:rPr>
              <w:t>Тестовые задания: с множественным в</w:t>
            </w:r>
            <w:r w:rsidRPr="009B1F23">
              <w:rPr>
                <w:rFonts w:ascii="Times New Roman" w:hAnsi="Times New Roman" w:cs="Times New Roman"/>
                <w:sz w:val="20"/>
                <w:szCs w:val="24"/>
              </w:rPr>
              <w:t>ы</w:t>
            </w:r>
            <w:r w:rsidRPr="009B1F23">
              <w:rPr>
                <w:rFonts w:ascii="Times New Roman" w:hAnsi="Times New Roman" w:cs="Times New Roman"/>
                <w:sz w:val="20"/>
                <w:szCs w:val="24"/>
              </w:rPr>
              <w:t>бором и/или на сопоставление и/или на установление последовательности - ... шт.</w:t>
            </w:r>
          </w:p>
        </w:tc>
        <w:tc>
          <w:tcPr>
            <w:tcW w:w="1843" w:type="dxa"/>
            <w:shd w:val="clear" w:color="auto" w:fill="auto"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B1F23">
              <w:rPr>
                <w:rFonts w:ascii="Times New Roman" w:hAnsi="Times New Roman" w:cs="Times New Roman"/>
                <w:sz w:val="20"/>
                <w:szCs w:val="24"/>
              </w:rPr>
              <w:t xml:space="preserve">20 заданий -1 </w:t>
            </w:r>
            <w:proofErr w:type="spellStart"/>
            <w:r w:rsidRPr="009B1F23">
              <w:rPr>
                <w:rFonts w:ascii="Times New Roman" w:hAnsi="Times New Roman" w:cs="Times New Roman"/>
                <w:sz w:val="20"/>
                <w:szCs w:val="24"/>
              </w:rPr>
              <w:t>ак</w:t>
            </w:r>
            <w:proofErr w:type="spellEnd"/>
            <w:r w:rsidRPr="009B1F23">
              <w:rPr>
                <w:rFonts w:ascii="Times New Roman" w:hAnsi="Times New Roman" w:cs="Times New Roman"/>
                <w:sz w:val="20"/>
                <w:szCs w:val="24"/>
              </w:rPr>
              <w:t>. ч. (по 2,25 мин. на 1 зад.)</w:t>
            </w:r>
          </w:p>
        </w:tc>
        <w:tc>
          <w:tcPr>
            <w:tcW w:w="1417" w:type="dxa"/>
            <w:shd w:val="clear" w:color="auto" w:fill="auto"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B1F23">
              <w:rPr>
                <w:rFonts w:ascii="Times New Roman" w:hAnsi="Times New Roman" w:cs="Times New Roman"/>
                <w:sz w:val="20"/>
                <w:szCs w:val="24"/>
              </w:rPr>
              <w:t xml:space="preserve">2 </w:t>
            </w:r>
            <w:proofErr w:type="spellStart"/>
            <w:r w:rsidRPr="009B1F23">
              <w:rPr>
                <w:rFonts w:ascii="Times New Roman" w:hAnsi="Times New Roman" w:cs="Times New Roman"/>
                <w:sz w:val="20"/>
                <w:szCs w:val="24"/>
              </w:rPr>
              <w:t>ак.ч</w:t>
            </w:r>
            <w:proofErr w:type="spellEnd"/>
            <w:r w:rsidRPr="009B1F23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B1F23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2D4ADF" w:rsidRPr="009B1F23" w:rsidRDefault="002D4ADF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2D4ADF" w:rsidRDefault="002D4ADF" w:rsidP="002D4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ADF" w:rsidRPr="00E445D0" w:rsidRDefault="002D4ADF" w:rsidP="002D4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5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на заседании кафедры русского языка и социально-культурной адаптации ИОЗ им. Н.П. Григоренко, протокол от  29.05. 2025 года, № 9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D4ADF" w:rsidRPr="00E445D0" w:rsidTr="00E11D01">
        <w:tc>
          <w:tcPr>
            <w:tcW w:w="3190" w:type="dxa"/>
          </w:tcPr>
          <w:p w:rsidR="002D4ADF" w:rsidRDefault="002D4ADF" w:rsidP="00E11D01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D4ADF" w:rsidRPr="00E445D0" w:rsidRDefault="002D4ADF" w:rsidP="00E11D01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4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 кафедрой</w:t>
            </w:r>
          </w:p>
        </w:tc>
        <w:tc>
          <w:tcPr>
            <w:tcW w:w="3190" w:type="dxa"/>
            <w:hideMark/>
          </w:tcPr>
          <w:p w:rsidR="002D4ADF" w:rsidRPr="00E445D0" w:rsidRDefault="002D4ADF" w:rsidP="00E11D01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45D0">
              <w:rPr>
                <w:rFonts w:ascii="Times New Roman" w:eastAsia="Times New Roman" w:hAnsi="Times New Roman" w:cs="Times New Roman"/>
                <w:bCs/>
                <w:noProof/>
                <w:sz w:val="24"/>
                <w:szCs w:val="28"/>
                <w:lang w:eastAsia="ru-RU"/>
              </w:rPr>
              <w:t xml:space="preserve">                         </w:t>
            </w:r>
            <w:r w:rsidRPr="00E445D0">
              <w:rPr>
                <w:rFonts w:ascii="Times New Roman" w:eastAsia="Times New Roman" w:hAnsi="Times New Roman" w:cs="Times New Roman"/>
                <w:bCs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5697A340" wp14:editId="125EC0BE">
                  <wp:extent cx="38100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2D4ADF" w:rsidRDefault="002D4ADF" w:rsidP="00E11D01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D4ADF" w:rsidRPr="00E445D0" w:rsidRDefault="002D4ADF" w:rsidP="00E11D01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4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Ю.Г. Фатеева</w:t>
            </w:r>
          </w:p>
        </w:tc>
      </w:tr>
    </w:tbl>
    <w:p w:rsidR="002D4ADF" w:rsidRDefault="002D4ADF" w:rsidP="002D4ADF"/>
    <w:p w:rsidR="004E555C" w:rsidRDefault="004E555C"/>
    <w:sectPr w:rsidR="004E555C" w:rsidSect="009B1F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DF"/>
    <w:rsid w:val="002D4ADF"/>
    <w:rsid w:val="004E555C"/>
    <w:rsid w:val="00AC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D4AD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4ADF"/>
    <w:rPr>
      <w:rFonts w:ascii="Consolas" w:hAnsi="Consolas"/>
      <w:sz w:val="20"/>
      <w:szCs w:val="20"/>
    </w:rPr>
  </w:style>
  <w:style w:type="character" w:styleId="a4">
    <w:name w:val="Subtle Emphasis"/>
    <w:basedOn w:val="a0"/>
    <w:uiPriority w:val="19"/>
    <w:qFormat/>
    <w:rsid w:val="002D4ADF"/>
    <w:rPr>
      <w:i/>
      <w:iCs/>
      <w:color w:val="808080" w:themeColor="text1" w:themeTint="7F"/>
    </w:rPr>
  </w:style>
  <w:style w:type="table" w:customStyle="1" w:styleId="2">
    <w:name w:val="Сетка таблицы2"/>
    <w:basedOn w:val="a1"/>
    <w:next w:val="a3"/>
    <w:uiPriority w:val="59"/>
    <w:rsid w:val="002D4A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D4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D4AD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4ADF"/>
    <w:rPr>
      <w:rFonts w:ascii="Consolas" w:hAnsi="Consolas"/>
      <w:sz w:val="20"/>
      <w:szCs w:val="20"/>
    </w:rPr>
  </w:style>
  <w:style w:type="character" w:styleId="a4">
    <w:name w:val="Subtle Emphasis"/>
    <w:basedOn w:val="a0"/>
    <w:uiPriority w:val="19"/>
    <w:qFormat/>
    <w:rsid w:val="002D4ADF"/>
    <w:rPr>
      <w:i/>
      <w:iCs/>
      <w:color w:val="808080" w:themeColor="text1" w:themeTint="7F"/>
    </w:rPr>
  </w:style>
  <w:style w:type="table" w:customStyle="1" w:styleId="2">
    <w:name w:val="Сетка таблицы2"/>
    <w:basedOn w:val="a1"/>
    <w:next w:val="a3"/>
    <w:uiPriority w:val="59"/>
    <w:rsid w:val="002D4A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D4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</dc:creator>
  <cp:lastModifiedBy>Илона</cp:lastModifiedBy>
  <cp:revision>1</cp:revision>
  <dcterms:created xsi:type="dcterms:W3CDTF">2025-06-15T09:29:00Z</dcterms:created>
  <dcterms:modified xsi:type="dcterms:W3CDTF">2025-06-15T09:32:00Z</dcterms:modified>
</cp:coreProperties>
</file>