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72E6" w14:textId="77777777" w:rsidR="00F013E7" w:rsidRPr="00F013E7" w:rsidRDefault="00F013E7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стоматологическую клинику обратился пациент К. 63 лет.</w:t>
      </w:r>
    </w:p>
    <w:p w14:paraId="35817FD4" w14:textId="77777777" w:rsidR="00F013E7" w:rsidRPr="00F013E7" w:rsidRDefault="00F013E7" w:rsidP="00F013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Жалобы</w:t>
      </w:r>
    </w:p>
    <w:p w14:paraId="4411AA2E" w14:textId="77777777" w:rsidR="00F013E7" w:rsidRPr="00F013E7" w:rsidRDefault="00F013E7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</w:t>
      </w:r>
    </w:p>
    <w:p w14:paraId="74BA777B" w14:textId="77777777" w:rsidR="00F013E7" w:rsidRPr="00F013E7" w:rsidRDefault="00F013E7" w:rsidP="00F01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чувство стянутости и шероховатости слизистой оболочки в углу рта слева,</w:t>
      </w:r>
    </w:p>
    <w:p w14:paraId="3086A28B" w14:textId="77777777" w:rsidR="00F013E7" w:rsidRPr="00F013E7" w:rsidRDefault="00F013E7" w:rsidP="00F01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боли и жжение во время приёма пищи.</w:t>
      </w:r>
    </w:p>
    <w:p w14:paraId="381687E3" w14:textId="77777777" w:rsidR="00F013E7" w:rsidRPr="00F013E7" w:rsidRDefault="00F013E7" w:rsidP="00F013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Анамнез заболевания</w:t>
      </w:r>
    </w:p>
    <w:p w14:paraId="5367DDB0" w14:textId="77777777" w:rsidR="00F013E7" w:rsidRPr="00F013E7" w:rsidRDefault="00F013E7" w:rsidP="00F0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Сухость и шероховатость в углах рта пациент заметил 2 года назад. Белесоватость очага за последнее время усилилась, появилось чувство стянутости.</w:t>
      </w:r>
    </w:p>
    <w:p w14:paraId="52B09B0D" w14:textId="77777777" w:rsidR="00F013E7" w:rsidRPr="00F013E7" w:rsidRDefault="00F013E7" w:rsidP="00F013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Анамнез жизни</w:t>
      </w:r>
    </w:p>
    <w:p w14:paraId="5C393410" w14:textId="77777777" w:rsidR="00F013E7" w:rsidRPr="00F013E7" w:rsidRDefault="00F013E7" w:rsidP="00F01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Перенесённые заболевания: детские инфекции.</w:t>
      </w:r>
    </w:p>
    <w:p w14:paraId="198F2AB3" w14:textId="77777777" w:rsidR="00F013E7" w:rsidRPr="00F013E7" w:rsidRDefault="00F013E7" w:rsidP="00F01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Сопутствующие заболевания: гипертоническая болезнь, сахарный диабет.</w:t>
      </w:r>
    </w:p>
    <w:p w14:paraId="2465C32F" w14:textId="77777777" w:rsidR="00F013E7" w:rsidRPr="00F013E7" w:rsidRDefault="00F013E7" w:rsidP="00F01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 слов пациента, аллергия на пенициллин.</w:t>
      </w:r>
    </w:p>
    <w:p w14:paraId="6EFDB7B7" w14:textId="77777777" w:rsidR="00F013E7" w:rsidRPr="00F013E7" w:rsidRDefault="00F013E7" w:rsidP="00F01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Наличие инфекционных заболеваний (ВИЧ, сифилис, гепатит) отрицает.</w:t>
      </w:r>
    </w:p>
    <w:p w14:paraId="167DD8ED" w14:textId="77777777" w:rsidR="00F013E7" w:rsidRPr="00F013E7" w:rsidRDefault="00F013E7" w:rsidP="00F01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Работает слесарем на заводе. Профессиональные вредности – производственная пыль.</w:t>
      </w:r>
    </w:p>
    <w:p w14:paraId="74F7AFDF" w14:textId="77777777" w:rsidR="00F013E7" w:rsidRPr="00F013E7" w:rsidRDefault="00F013E7" w:rsidP="00F01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13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Вредные привычки: курение.</w:t>
      </w:r>
    </w:p>
    <w:p w14:paraId="5D22EB8E" w14:textId="77777777" w:rsidR="00F013E7" w:rsidRPr="00F013E7" w:rsidRDefault="00F013E7" w:rsidP="00F013E7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:lang w:eastAsia="ru-RU"/>
          <w14:ligatures w14:val="none"/>
        </w:rPr>
      </w:pPr>
      <w:r w:rsidRPr="00F013E7">
        <w:rPr>
          <w:rFonts w:ascii="Roboto" w:eastAsia="Times New Roman" w:hAnsi="Roboto" w:cs="Times New Roman"/>
          <w:b/>
          <w:bCs/>
          <w:color w:val="000000"/>
          <w:kern w:val="0"/>
          <w:lang w:eastAsia="ru-RU"/>
          <w14:ligatures w14:val="none"/>
        </w:rPr>
        <w:t>Объективный статус</w:t>
      </w:r>
    </w:p>
    <w:p w14:paraId="1FB39602" w14:textId="77777777" w:rsidR="00F013E7" w:rsidRPr="00F013E7" w:rsidRDefault="00F013E7" w:rsidP="00F013E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F013E7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Внешний осмотр:</w:t>
      </w:r>
      <w:r w:rsidRPr="00F013E7">
        <w:rPr>
          <w:rFonts w:ascii="Roboto" w:eastAsia="Times New Roman" w:hAnsi="Roboto" w:cs="Times New Roman"/>
          <w:color w:val="000000"/>
          <w:kern w:val="0"/>
          <w:sz w:val="22"/>
          <w:szCs w:val="22"/>
          <w:lang w:eastAsia="ru-RU"/>
          <w14:ligatures w14:val="none"/>
        </w:rPr>
        <w:t> Конфигурация лица не изменена, регионарные лимфатические узлы не увеличены, безболезненные при пальпации.</w:t>
      </w:r>
    </w:p>
    <w:p w14:paraId="5EB753BC" w14:textId="77777777" w:rsidR="00F013E7" w:rsidRDefault="00F013E7" w:rsidP="00F013E7">
      <w:pPr>
        <w:pStyle w:val="ad"/>
        <w:rPr>
          <w:rFonts w:ascii="Roboto" w:hAnsi="Roboto"/>
          <w:color w:val="000000"/>
          <w:sz w:val="22"/>
          <w:szCs w:val="22"/>
        </w:rPr>
      </w:pPr>
      <w:r>
        <w:rPr>
          <w:rStyle w:val="ae"/>
          <w:rFonts w:ascii="Roboto" w:eastAsiaTheme="majorEastAsia" w:hAnsi="Roboto"/>
          <w:color w:val="000000"/>
          <w:sz w:val="22"/>
          <w:szCs w:val="22"/>
        </w:rPr>
        <w:t>Состояние слизистой оболочки рта, десны, альвеолярных отростков и нёба:</w:t>
      </w:r>
      <w:r>
        <w:rPr>
          <w:rStyle w:val="apple-converted-space"/>
          <w:rFonts w:ascii="Roboto" w:eastAsiaTheme="majorEastAsia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бледно-розовой окраски, достаточно увлажнена.</w:t>
      </w:r>
    </w:p>
    <w:p w14:paraId="3A14444A" w14:textId="77777777" w:rsidR="00F013E7" w:rsidRDefault="00F013E7" w:rsidP="00F013E7">
      <w:pPr>
        <w:pStyle w:val="ad"/>
        <w:rPr>
          <w:rFonts w:ascii="Roboto" w:hAnsi="Roboto"/>
          <w:color w:val="000000"/>
          <w:sz w:val="22"/>
          <w:szCs w:val="22"/>
        </w:rPr>
      </w:pPr>
      <w:r>
        <w:rPr>
          <w:rStyle w:val="ae"/>
          <w:rFonts w:ascii="Roboto" w:eastAsiaTheme="majorEastAsia" w:hAnsi="Roboto"/>
          <w:color w:val="000000"/>
          <w:sz w:val="22"/>
          <w:szCs w:val="22"/>
        </w:rPr>
        <w:t>Прикус:</w:t>
      </w:r>
      <w:r>
        <w:rPr>
          <w:rStyle w:val="apple-converted-space"/>
          <w:rFonts w:ascii="Roboto" w:eastAsiaTheme="majorEastAsia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color w:val="000000"/>
          <w:sz w:val="22"/>
          <w:szCs w:val="22"/>
        </w:rPr>
        <w:t>ортогнатический</w:t>
      </w:r>
      <w:proofErr w:type="spellEnd"/>
      <w:r>
        <w:rPr>
          <w:rFonts w:ascii="Roboto" w:hAnsi="Roboto"/>
          <w:color w:val="000000"/>
          <w:sz w:val="22"/>
          <w:szCs w:val="22"/>
        </w:rPr>
        <w:t>.</w:t>
      </w:r>
    </w:p>
    <w:p w14:paraId="368CA16D" w14:textId="77777777" w:rsidR="00F013E7" w:rsidRDefault="00F013E7" w:rsidP="00F013E7">
      <w:pPr>
        <w:pStyle w:val="ad"/>
        <w:rPr>
          <w:rFonts w:ascii="Roboto" w:hAnsi="Roboto"/>
          <w:color w:val="000000"/>
          <w:sz w:val="22"/>
          <w:szCs w:val="22"/>
        </w:rPr>
      </w:pPr>
      <w:r>
        <w:rPr>
          <w:rStyle w:val="ae"/>
          <w:rFonts w:ascii="Roboto" w:eastAsiaTheme="majorEastAsia" w:hAnsi="Roboto"/>
          <w:color w:val="000000"/>
          <w:sz w:val="22"/>
          <w:szCs w:val="22"/>
        </w:rPr>
        <w:t>Локальный статус:</w:t>
      </w:r>
    </w:p>
    <w:p w14:paraId="4C19A492" w14:textId="77777777" w:rsidR="00F013E7" w:rsidRDefault="00F013E7" w:rsidP="00F013E7">
      <w:pPr>
        <w:pStyle w:val="ad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При осмотре органов и тканей рта определяются кариозные полости с острыми краями в области 3.4, 3.5, 3.6, 3.7 зубов, налёт курильщика в области всех групп зубов. При осмотре слизистой оболочки в углу рта справа – на видимо неизменённой слизистой – очаг поражения серовато-белого цвета, треугольной формы, вершиной обращённый к молярам, с чёткими краями, перламутровым блеском, шероховатый, не снимающиеся при поскабливании.</w:t>
      </w:r>
    </w:p>
    <w:p w14:paraId="07E5C141" w14:textId="77777777" w:rsidR="00F013E7" w:rsidRPr="00F013E7" w:rsidRDefault="00F013E7" w:rsidP="00F013E7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F013E7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Результаты дополнительных методов обследования</w:t>
      </w:r>
    </w:p>
    <w:p w14:paraId="14338540" w14:textId="77777777" w:rsidR="00F013E7" w:rsidRPr="00F013E7" w:rsidRDefault="00F013E7" w:rsidP="00F013E7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F013E7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Диагностика с помощью методов и средств лучевой визуализации</w:t>
      </w:r>
    </w:p>
    <w:p w14:paraId="478E8206" w14:textId="4CEB74C4" w:rsidR="00F013E7" w:rsidRPr="007E0844" w:rsidRDefault="00F013E7" w:rsidP="007E084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F013E7">
        <w:rPr>
          <w:rFonts w:ascii="Roboto" w:eastAsia="Times New Roman" w:hAnsi="Roboto" w:cs="Times New Roman"/>
          <w:color w:val="000000"/>
          <w:kern w:val="0"/>
          <w:sz w:val="22"/>
          <w:szCs w:val="22"/>
          <w:lang w:eastAsia="ru-RU"/>
          <w14:ligatures w14:val="none"/>
        </w:rPr>
        <w:t>Голубое свечение участка поражения.</w:t>
      </w:r>
    </w:p>
    <w:sectPr w:rsidR="00F013E7" w:rsidRPr="007E0844" w:rsidSect="008B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C0A"/>
    <w:multiLevelType w:val="multilevel"/>
    <w:tmpl w:val="22B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13985"/>
    <w:multiLevelType w:val="multilevel"/>
    <w:tmpl w:val="CAFA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771555">
    <w:abstractNumId w:val="0"/>
  </w:num>
  <w:num w:numId="2" w16cid:durableId="60411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4"/>
    <w:rsid w:val="000217C2"/>
    <w:rsid w:val="000F30EC"/>
    <w:rsid w:val="00164F6F"/>
    <w:rsid w:val="002F3894"/>
    <w:rsid w:val="004015AA"/>
    <w:rsid w:val="00556C06"/>
    <w:rsid w:val="00561F49"/>
    <w:rsid w:val="006A07B6"/>
    <w:rsid w:val="007A7587"/>
    <w:rsid w:val="007E0844"/>
    <w:rsid w:val="008B0FF0"/>
    <w:rsid w:val="00C34625"/>
    <w:rsid w:val="00E5476A"/>
    <w:rsid w:val="00E6498D"/>
    <w:rsid w:val="00EA5CAB"/>
    <w:rsid w:val="00F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C7F"/>
  <w15:chartTrackingRefBased/>
  <w15:docId w15:val="{9C02173C-474F-4DED-ABF9-8A6CD9A2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8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8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38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B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F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0F30EC"/>
    <w:rPr>
      <w:b/>
      <w:bCs/>
    </w:rPr>
  </w:style>
  <w:style w:type="character" w:customStyle="1" w:styleId="apple-converted-space">
    <w:name w:val="apple-converted-space"/>
    <w:basedOn w:val="a0"/>
    <w:rsid w:val="00F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Дьяченко</dc:creator>
  <cp:keywords/>
  <dc:description/>
  <cp:lastModifiedBy>Денис Дьяченко</cp:lastModifiedBy>
  <cp:revision>8</cp:revision>
  <dcterms:created xsi:type="dcterms:W3CDTF">2025-08-24T11:30:00Z</dcterms:created>
  <dcterms:modified xsi:type="dcterms:W3CDTF">2025-08-27T10:51:00Z</dcterms:modified>
</cp:coreProperties>
</file>