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5D" w:rsidRDefault="0041395D" w:rsidP="0041395D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95D">
        <w:rPr>
          <w:rFonts w:ascii="Times New Roman" w:hAnsi="Times New Roman" w:cs="Times New Roman"/>
          <w:b/>
          <w:sz w:val="28"/>
          <w:szCs w:val="28"/>
        </w:rPr>
        <w:t>ЗАДАНИЯ ОТКРЫТОГО ТИПА (СИТУАЦИОННЫЕ ЗАДАЧИ)</w:t>
      </w:r>
    </w:p>
    <w:p w:rsidR="005A247D" w:rsidRPr="0041395D" w:rsidRDefault="005A247D" w:rsidP="0041395D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28E" w:rsidRPr="005A247D" w:rsidRDefault="00BD428E" w:rsidP="005A247D">
      <w:pPr>
        <w:pStyle w:val="a3"/>
        <w:widowControl w:val="0"/>
        <w:numPr>
          <w:ilvl w:val="0"/>
          <w:numId w:val="2"/>
        </w:numPr>
        <w:tabs>
          <w:tab w:val="left" w:pos="-16018"/>
          <w:tab w:val="left" w:pos="-3969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5A247D">
        <w:rPr>
          <w:sz w:val="28"/>
          <w:szCs w:val="28"/>
        </w:rPr>
        <w:t xml:space="preserve">В общежитии </w:t>
      </w:r>
      <w:r w:rsidRPr="005A247D">
        <w:rPr>
          <w:sz w:val="28"/>
          <w:szCs w:val="28"/>
          <w:lang w:val="ru-RU"/>
        </w:rPr>
        <w:t xml:space="preserve">2 </w:t>
      </w:r>
      <w:r w:rsidRPr="005A247D">
        <w:rPr>
          <w:sz w:val="28"/>
          <w:szCs w:val="28"/>
        </w:rPr>
        <w:t>случа</w:t>
      </w:r>
      <w:r w:rsidRPr="005A247D">
        <w:rPr>
          <w:sz w:val="28"/>
          <w:szCs w:val="28"/>
          <w:lang w:val="ru-RU"/>
        </w:rPr>
        <w:t>и</w:t>
      </w:r>
      <w:r w:rsidRPr="005A247D">
        <w:rPr>
          <w:sz w:val="28"/>
          <w:szCs w:val="28"/>
        </w:rPr>
        <w:t xml:space="preserve"> </w:t>
      </w:r>
      <w:proofErr w:type="spellStart"/>
      <w:r w:rsidRPr="005A247D">
        <w:rPr>
          <w:sz w:val="28"/>
          <w:szCs w:val="28"/>
        </w:rPr>
        <w:t>тифо</w:t>
      </w:r>
      <w:proofErr w:type="spellEnd"/>
      <w:r w:rsidRPr="005A247D">
        <w:rPr>
          <w:sz w:val="28"/>
          <w:szCs w:val="28"/>
        </w:rPr>
        <w:t xml:space="preserve">-паратифозного заболевания. </w:t>
      </w:r>
      <w:r w:rsidRPr="005A247D">
        <w:rPr>
          <w:sz w:val="28"/>
          <w:szCs w:val="28"/>
          <w:lang w:val="ru-RU"/>
        </w:rPr>
        <w:t xml:space="preserve">Какие методы лабораторной диагностики следует использовать для </w:t>
      </w:r>
      <w:r w:rsidRPr="005A247D">
        <w:rPr>
          <w:sz w:val="28"/>
          <w:szCs w:val="28"/>
        </w:rPr>
        <w:t>выявления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источника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инфекции</w:t>
      </w:r>
      <w:r w:rsidRPr="005A247D">
        <w:rPr>
          <w:sz w:val="28"/>
          <w:szCs w:val="28"/>
          <w:lang w:val="ru-RU"/>
        </w:rPr>
        <w:t xml:space="preserve">? </w:t>
      </w:r>
      <w:r w:rsidRPr="005A247D">
        <w:rPr>
          <w:sz w:val="28"/>
          <w:szCs w:val="28"/>
        </w:rPr>
        <w:t xml:space="preserve">Какие меры </w:t>
      </w:r>
      <w:r w:rsidRPr="005A247D">
        <w:rPr>
          <w:sz w:val="28"/>
          <w:szCs w:val="28"/>
          <w:lang w:val="ru-RU"/>
        </w:rPr>
        <w:t xml:space="preserve">необходимо </w:t>
      </w:r>
      <w:r w:rsidRPr="005A247D">
        <w:rPr>
          <w:sz w:val="28"/>
          <w:szCs w:val="28"/>
        </w:rPr>
        <w:t>провести в очаге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для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специфической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профилактики</w:t>
      </w:r>
      <w:r w:rsidRPr="005A247D">
        <w:rPr>
          <w:spacing w:val="61"/>
          <w:sz w:val="28"/>
          <w:szCs w:val="28"/>
        </w:rPr>
        <w:t xml:space="preserve"> </w:t>
      </w:r>
      <w:r w:rsidRPr="005A247D">
        <w:rPr>
          <w:sz w:val="28"/>
          <w:szCs w:val="28"/>
        </w:rPr>
        <w:t>среди</w:t>
      </w:r>
      <w:r w:rsidRPr="005A247D">
        <w:rPr>
          <w:spacing w:val="1"/>
          <w:sz w:val="28"/>
          <w:szCs w:val="28"/>
        </w:rPr>
        <w:t xml:space="preserve"> </w:t>
      </w:r>
      <w:r w:rsidR="005A247D" w:rsidRPr="005A247D">
        <w:rPr>
          <w:sz w:val="28"/>
          <w:szCs w:val="28"/>
        </w:rPr>
        <w:t>контактных</w:t>
      </w:r>
      <w:r w:rsidR="005A247D" w:rsidRPr="005A247D">
        <w:rPr>
          <w:sz w:val="28"/>
          <w:szCs w:val="28"/>
          <w:lang w:val="ru-RU"/>
        </w:rPr>
        <w:t>?</w:t>
      </w:r>
    </w:p>
    <w:p w:rsidR="005A247D" w:rsidRPr="00BD428E" w:rsidRDefault="005A247D" w:rsidP="005A247D">
      <w:pPr>
        <w:pStyle w:val="a3"/>
        <w:widowControl w:val="0"/>
        <w:tabs>
          <w:tab w:val="left" w:pos="-16018"/>
          <w:tab w:val="left" w:pos="-3969"/>
        </w:tabs>
        <w:autoSpaceDE w:val="0"/>
        <w:autoSpaceDN w:val="0"/>
        <w:spacing w:line="360" w:lineRule="auto"/>
        <w:ind w:left="0"/>
        <w:contextualSpacing w:val="0"/>
        <w:jc w:val="both"/>
        <w:rPr>
          <w:sz w:val="28"/>
          <w:szCs w:val="28"/>
        </w:rPr>
      </w:pPr>
    </w:p>
    <w:p w:rsidR="00BD428E" w:rsidRPr="005A247D" w:rsidRDefault="00BD428E" w:rsidP="005A247D">
      <w:pPr>
        <w:pStyle w:val="a3"/>
        <w:widowControl w:val="0"/>
        <w:numPr>
          <w:ilvl w:val="0"/>
          <w:numId w:val="2"/>
        </w:numPr>
        <w:tabs>
          <w:tab w:val="left" w:pos="-16018"/>
          <w:tab w:val="left" w:pos="-3969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5A247D">
        <w:rPr>
          <w:sz w:val="28"/>
          <w:szCs w:val="28"/>
          <w:lang w:val="ru-RU"/>
        </w:rPr>
        <w:t>В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сельском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поселке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pacing w:val="1"/>
          <w:sz w:val="28"/>
          <w:szCs w:val="28"/>
          <w:lang w:val="en-US"/>
        </w:rPr>
        <w:t>N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зарегистрировано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3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случая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брюшного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тифа.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В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ходе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эпидемиологического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обследования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выявлен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носитель,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живущий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по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соседству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с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колодцем, водой которого пользовались все заболевшие. Какое исследование следует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провести для</w:t>
      </w:r>
      <w:r w:rsidRPr="005A247D">
        <w:rPr>
          <w:spacing w:val="-1"/>
          <w:sz w:val="28"/>
          <w:szCs w:val="28"/>
        </w:rPr>
        <w:t xml:space="preserve"> </w:t>
      </w:r>
      <w:r w:rsidRPr="005A247D">
        <w:rPr>
          <w:sz w:val="28"/>
          <w:szCs w:val="28"/>
        </w:rPr>
        <w:t>доказательства</w:t>
      </w:r>
      <w:r w:rsidRPr="005A247D">
        <w:rPr>
          <w:spacing w:val="-1"/>
          <w:sz w:val="28"/>
          <w:szCs w:val="28"/>
        </w:rPr>
        <w:t xml:space="preserve"> </w:t>
      </w:r>
      <w:r w:rsidRPr="005A247D">
        <w:rPr>
          <w:sz w:val="28"/>
          <w:szCs w:val="28"/>
        </w:rPr>
        <w:t>связи заболеваний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с</w:t>
      </w:r>
      <w:r w:rsidRPr="005A247D">
        <w:rPr>
          <w:spacing w:val="-2"/>
          <w:sz w:val="28"/>
          <w:szCs w:val="28"/>
        </w:rPr>
        <w:t xml:space="preserve"> </w:t>
      </w:r>
      <w:r w:rsidRPr="005A247D">
        <w:rPr>
          <w:sz w:val="28"/>
          <w:szCs w:val="28"/>
        </w:rPr>
        <w:t>выявлением</w:t>
      </w:r>
      <w:r w:rsidRPr="005A247D">
        <w:rPr>
          <w:spacing w:val="-1"/>
          <w:sz w:val="28"/>
          <w:szCs w:val="28"/>
        </w:rPr>
        <w:t xml:space="preserve"> </w:t>
      </w:r>
      <w:r w:rsidRPr="005A247D">
        <w:rPr>
          <w:sz w:val="28"/>
          <w:szCs w:val="28"/>
        </w:rPr>
        <w:t xml:space="preserve">носителя? </w:t>
      </w:r>
    </w:p>
    <w:p w:rsidR="005A247D" w:rsidRPr="005A247D" w:rsidRDefault="005A247D" w:rsidP="005A247D">
      <w:pPr>
        <w:pStyle w:val="a3"/>
        <w:widowControl w:val="0"/>
        <w:tabs>
          <w:tab w:val="left" w:pos="-16018"/>
          <w:tab w:val="left" w:pos="-3969"/>
        </w:tabs>
        <w:autoSpaceDE w:val="0"/>
        <w:autoSpaceDN w:val="0"/>
        <w:spacing w:line="360" w:lineRule="auto"/>
        <w:ind w:left="0"/>
        <w:contextualSpacing w:val="0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BD428E" w:rsidRPr="005A247D" w:rsidRDefault="00BD428E" w:rsidP="005A247D">
      <w:pPr>
        <w:pStyle w:val="a3"/>
        <w:widowControl w:val="0"/>
        <w:numPr>
          <w:ilvl w:val="0"/>
          <w:numId w:val="2"/>
        </w:numPr>
        <w:tabs>
          <w:tab w:val="left" w:pos="-16018"/>
          <w:tab w:val="left" w:pos="-3969"/>
        </w:tabs>
        <w:autoSpaceDE w:val="0"/>
        <w:autoSpaceDN w:val="0"/>
        <w:spacing w:line="360" w:lineRule="auto"/>
        <w:ind w:left="0" w:firstLine="0"/>
        <w:jc w:val="both"/>
        <w:rPr>
          <w:sz w:val="28"/>
          <w:szCs w:val="28"/>
        </w:rPr>
      </w:pPr>
      <w:r w:rsidRPr="005A247D">
        <w:rPr>
          <w:sz w:val="28"/>
          <w:szCs w:val="28"/>
        </w:rPr>
        <w:t>Для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материального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обеспечения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работы</w:t>
      </w:r>
      <w:r w:rsidRPr="005A247D">
        <w:rPr>
          <w:spacing w:val="1"/>
          <w:sz w:val="28"/>
          <w:szCs w:val="28"/>
        </w:rPr>
        <w:t xml:space="preserve"> </w:t>
      </w:r>
      <w:proofErr w:type="spellStart"/>
      <w:r w:rsidRPr="005A247D">
        <w:rPr>
          <w:sz w:val="28"/>
          <w:szCs w:val="28"/>
        </w:rPr>
        <w:t>баклаборатории</w:t>
      </w:r>
      <w:proofErr w:type="spellEnd"/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составляется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заявка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на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питательные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среды.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Какие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основные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среды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необходимо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включить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в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заявку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для</w:t>
      </w:r>
      <w:r w:rsidRPr="005A247D">
        <w:rPr>
          <w:spacing w:val="1"/>
          <w:sz w:val="28"/>
          <w:szCs w:val="28"/>
        </w:rPr>
        <w:t xml:space="preserve"> </w:t>
      </w:r>
      <w:r w:rsidRPr="005A247D">
        <w:rPr>
          <w:sz w:val="28"/>
          <w:szCs w:val="28"/>
        </w:rPr>
        <w:t>обеспечения микробиологической диагностики заболеваний, вызываемых кишечными</w:t>
      </w:r>
      <w:r w:rsidRPr="005A247D">
        <w:rPr>
          <w:sz w:val="28"/>
          <w:szCs w:val="28"/>
          <w:lang w:val="ru-RU"/>
        </w:rPr>
        <w:t xml:space="preserve"> </w:t>
      </w:r>
      <w:r w:rsidRPr="005A247D">
        <w:rPr>
          <w:spacing w:val="-57"/>
          <w:sz w:val="28"/>
          <w:szCs w:val="28"/>
        </w:rPr>
        <w:t xml:space="preserve"> </w:t>
      </w:r>
      <w:r w:rsidRPr="005A247D">
        <w:rPr>
          <w:sz w:val="28"/>
          <w:szCs w:val="28"/>
        </w:rPr>
        <w:t xml:space="preserve">бактериями? </w:t>
      </w:r>
    </w:p>
    <w:p w:rsidR="00BD428E" w:rsidRPr="00BD428E" w:rsidRDefault="00BD428E" w:rsidP="005A247D">
      <w:pPr>
        <w:pStyle w:val="a3"/>
        <w:widowControl w:val="0"/>
        <w:tabs>
          <w:tab w:val="left" w:pos="-16018"/>
          <w:tab w:val="left" w:pos="-3969"/>
        </w:tabs>
        <w:autoSpaceDE w:val="0"/>
        <w:autoSpaceDN w:val="0"/>
        <w:spacing w:line="360" w:lineRule="auto"/>
        <w:ind w:left="0"/>
        <w:contextualSpacing w:val="0"/>
        <w:jc w:val="both"/>
        <w:rPr>
          <w:sz w:val="28"/>
          <w:szCs w:val="28"/>
        </w:rPr>
      </w:pPr>
    </w:p>
    <w:p w:rsidR="00033A2D" w:rsidRPr="00BD428E" w:rsidRDefault="005A247D">
      <w:pPr>
        <w:rPr>
          <w:lang w:val="x-none"/>
        </w:rPr>
      </w:pPr>
    </w:p>
    <w:sectPr w:rsidR="00033A2D" w:rsidRPr="00BD4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111C0"/>
    <w:multiLevelType w:val="hybridMultilevel"/>
    <w:tmpl w:val="42EA8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5262D"/>
    <w:multiLevelType w:val="hybridMultilevel"/>
    <w:tmpl w:val="D3F632A8"/>
    <w:lvl w:ilvl="0" w:tplc="CA4C443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49"/>
    <w:rsid w:val="0041395D"/>
    <w:rsid w:val="005A247D"/>
    <w:rsid w:val="00743E37"/>
    <w:rsid w:val="00A50149"/>
    <w:rsid w:val="00BD428E"/>
    <w:rsid w:val="00CA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42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BD428E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D42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BD428E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2025-11-13T22:49:00Z</dcterms:created>
  <dcterms:modified xsi:type="dcterms:W3CDTF">2025-11-13T23:01:00Z</dcterms:modified>
</cp:coreProperties>
</file>