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A7" w:rsidRPr="00F37EA7" w:rsidRDefault="00F37EA7" w:rsidP="00F3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СИТУАЦИОННЫЕ ЗАДАЧИ:</w:t>
      </w:r>
    </w:p>
    <w:p w:rsidR="00F37EA7" w:rsidRPr="00F37EA7" w:rsidRDefault="00F37EA7" w:rsidP="00F3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EA7" w:rsidRPr="00F37EA7" w:rsidRDefault="00F37EA7" w:rsidP="003674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микроорганизм по следующим признакам: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3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ызывает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зоонозную, природно-очаговую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болезнь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животных, характеризующую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ся лихорадкой, интоксикацией, поражением лимфатических узлов и других внутренних органов в зависимости от способа попадания микроба в организм.</w:t>
      </w:r>
    </w:p>
    <w:p w:rsidR="00F37EA7" w:rsidRPr="00F37EA7" w:rsidRDefault="00F37EA7" w:rsidP="0036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подвид является н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аиболее вирулентным для кроликов и человека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:rsidR="00F37EA7" w:rsidRDefault="00F37EA7" w:rsidP="0036741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каких питательных средах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культивируется</w:t>
      </w:r>
      <w:r w:rsidRPr="00F37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данный микроорганизм?</w:t>
      </w:r>
    </w:p>
    <w:p w:rsidR="009E7AE0" w:rsidRDefault="009E7AE0" w:rsidP="004241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7AE0" w:rsidRPr="00F37EA7" w:rsidRDefault="009E7AE0" w:rsidP="00F3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8CC" w:rsidRPr="0042412C" w:rsidRDefault="005738CC" w:rsidP="0042412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241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инфекционное отделение поступил больной</w:t>
      </w:r>
      <w:r w:rsidR="0042412C" w:rsidRPr="004241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 подозрением на</w:t>
      </w:r>
      <w:r w:rsidRPr="004241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бубонную форму чумы. Какие исследования следует провести для подтверждения </w:t>
      </w:r>
      <w:r w:rsidR="0042412C" w:rsidRPr="004241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диагноза</w:t>
      </w:r>
      <w:r w:rsidRPr="004241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? Какой материал будет взят для исследования? Каковы особенности работы при диагностике особо опасных инфекций?</w:t>
      </w:r>
    </w:p>
    <w:p w:rsidR="0042412C" w:rsidRDefault="0042412C" w:rsidP="0042412C">
      <w:pPr>
        <w:pStyle w:val="2"/>
        <w:spacing w:after="0" w:line="240" w:lineRule="auto"/>
        <w:jc w:val="both"/>
      </w:pPr>
    </w:p>
    <w:p w:rsidR="0042412C" w:rsidRPr="00042422" w:rsidRDefault="0042412C" w:rsidP="0042412C">
      <w:pPr>
        <w:pStyle w:val="2"/>
        <w:spacing w:after="0" w:line="240" w:lineRule="auto"/>
        <w:ind w:left="0"/>
        <w:jc w:val="both"/>
      </w:pPr>
    </w:p>
    <w:p w:rsidR="0042412C" w:rsidRDefault="005738CC" w:rsidP="0042412C">
      <w:pPr>
        <w:pStyle w:val="2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42412C">
        <w:rPr>
          <w:sz w:val="28"/>
          <w:szCs w:val="28"/>
        </w:rPr>
        <w:t xml:space="preserve">При бактериологическом исследовании материала, взятого из трупа погибших грызунов, выделена культура грамотрицательных палочек </w:t>
      </w:r>
      <w:proofErr w:type="spellStart"/>
      <w:r w:rsidRPr="0042412C">
        <w:rPr>
          <w:sz w:val="28"/>
          <w:szCs w:val="28"/>
        </w:rPr>
        <w:t>овоидной</w:t>
      </w:r>
      <w:proofErr w:type="spellEnd"/>
      <w:r w:rsidRPr="0042412C">
        <w:rPr>
          <w:sz w:val="28"/>
          <w:szCs w:val="28"/>
        </w:rPr>
        <w:t xml:space="preserve"> формы, отличающихся следующими свойствами:</w:t>
      </w:r>
    </w:p>
    <w:p w:rsidR="0042412C" w:rsidRDefault="0042412C" w:rsidP="0042412C">
      <w:pPr>
        <w:pStyle w:val="2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Подвижность – </w:t>
      </w:r>
      <w:r w:rsidR="005738CC" w:rsidRPr="0042412C">
        <w:rPr>
          <w:sz w:val="28"/>
          <w:szCs w:val="28"/>
        </w:rPr>
        <w:t xml:space="preserve">        </w:t>
      </w:r>
    </w:p>
    <w:p w:rsidR="005738CC" w:rsidRPr="0042412C" w:rsidRDefault="005738CC" w:rsidP="0042412C">
      <w:pPr>
        <w:pStyle w:val="2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2412C">
        <w:rPr>
          <w:sz w:val="28"/>
          <w:szCs w:val="28"/>
        </w:rPr>
        <w:t>Ро</w:t>
      </w:r>
      <w:r w:rsidR="0042412C">
        <w:rPr>
          <w:sz w:val="28"/>
          <w:szCs w:val="28"/>
        </w:rPr>
        <w:t xml:space="preserve">ст на голодном </w:t>
      </w:r>
      <w:proofErr w:type="spellStart"/>
      <w:r w:rsidR="0042412C">
        <w:rPr>
          <w:sz w:val="28"/>
          <w:szCs w:val="28"/>
        </w:rPr>
        <w:t>агаре</w:t>
      </w:r>
      <w:proofErr w:type="spellEnd"/>
      <w:r w:rsidR="0042412C">
        <w:rPr>
          <w:sz w:val="28"/>
          <w:szCs w:val="28"/>
        </w:rPr>
        <w:t xml:space="preserve"> – </w:t>
      </w:r>
    </w:p>
    <w:p w:rsidR="0042412C" w:rsidRDefault="0042412C" w:rsidP="0042412C">
      <w:pPr>
        <w:pStyle w:val="2"/>
        <w:numPr>
          <w:ilvl w:val="0"/>
          <w:numId w:val="3"/>
        </w:numPr>
        <w:tabs>
          <w:tab w:val="num" w:pos="-1836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Уреаза</w:t>
      </w:r>
      <w:proofErr w:type="spellEnd"/>
      <w:r>
        <w:rPr>
          <w:sz w:val="28"/>
          <w:szCs w:val="28"/>
        </w:rPr>
        <w:t xml:space="preserve"> – </w:t>
      </w:r>
      <w:r w:rsidR="005738CC" w:rsidRPr="0042412C">
        <w:rPr>
          <w:sz w:val="28"/>
          <w:szCs w:val="28"/>
        </w:rPr>
        <w:t xml:space="preserve">         </w:t>
      </w:r>
    </w:p>
    <w:p w:rsidR="005738CC" w:rsidRPr="0042412C" w:rsidRDefault="005738CC" w:rsidP="0042412C">
      <w:pPr>
        <w:pStyle w:val="2"/>
        <w:numPr>
          <w:ilvl w:val="0"/>
          <w:numId w:val="3"/>
        </w:numPr>
        <w:tabs>
          <w:tab w:val="num" w:pos="-1836"/>
        </w:tabs>
        <w:spacing w:after="0" w:line="240" w:lineRule="auto"/>
        <w:rPr>
          <w:sz w:val="28"/>
          <w:szCs w:val="28"/>
        </w:rPr>
      </w:pPr>
      <w:r w:rsidRPr="0042412C">
        <w:rPr>
          <w:sz w:val="28"/>
          <w:szCs w:val="28"/>
        </w:rPr>
        <w:t xml:space="preserve">Лизис фагами: </w:t>
      </w:r>
      <w:r w:rsidRPr="0042412C">
        <w:rPr>
          <w:sz w:val="28"/>
          <w:szCs w:val="28"/>
          <w:lang w:val="en-US"/>
        </w:rPr>
        <w:t>Y</w:t>
      </w:r>
      <w:r w:rsidRPr="0042412C">
        <w:rPr>
          <w:sz w:val="28"/>
          <w:szCs w:val="28"/>
        </w:rPr>
        <w:t xml:space="preserve">. </w:t>
      </w:r>
      <w:proofErr w:type="spellStart"/>
      <w:r w:rsidRPr="0042412C">
        <w:rPr>
          <w:sz w:val="28"/>
          <w:szCs w:val="28"/>
          <w:lang w:val="en-US"/>
        </w:rPr>
        <w:t>pestis</w:t>
      </w:r>
      <w:proofErr w:type="spellEnd"/>
      <w:r w:rsidRPr="0042412C">
        <w:rPr>
          <w:sz w:val="28"/>
          <w:szCs w:val="28"/>
        </w:rPr>
        <w:t xml:space="preserve"> + , </w:t>
      </w:r>
      <w:r w:rsidRPr="0042412C">
        <w:rPr>
          <w:sz w:val="28"/>
          <w:szCs w:val="28"/>
          <w:lang w:val="en-US"/>
        </w:rPr>
        <w:t>Y</w:t>
      </w:r>
      <w:r w:rsidRPr="0042412C">
        <w:rPr>
          <w:sz w:val="28"/>
          <w:szCs w:val="28"/>
        </w:rPr>
        <w:t xml:space="preserve">. </w:t>
      </w:r>
      <w:r w:rsidR="0042412C" w:rsidRPr="0042412C">
        <w:rPr>
          <w:sz w:val="28"/>
          <w:szCs w:val="28"/>
          <w:lang w:val="en-US"/>
        </w:rPr>
        <w:t>P</w:t>
      </w:r>
      <w:r w:rsidRPr="0042412C">
        <w:rPr>
          <w:sz w:val="28"/>
          <w:szCs w:val="28"/>
          <w:lang w:val="en-US"/>
        </w:rPr>
        <w:t>seudotuberculosis</w:t>
      </w:r>
      <w:r w:rsidR="0042412C">
        <w:rPr>
          <w:sz w:val="28"/>
          <w:szCs w:val="28"/>
        </w:rPr>
        <w:t xml:space="preserve"> –</w:t>
      </w:r>
    </w:p>
    <w:p w:rsidR="005738CC" w:rsidRPr="0042412C" w:rsidRDefault="0042412C" w:rsidP="0042412C">
      <w:pPr>
        <w:pStyle w:val="2"/>
        <w:numPr>
          <w:ilvl w:val="0"/>
          <w:numId w:val="3"/>
        </w:numPr>
        <w:tabs>
          <w:tab w:val="num" w:pos="-1836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Пестициногенные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</w:t>
      </w:r>
      <w:r w:rsidR="005738CC" w:rsidRPr="0042412C">
        <w:rPr>
          <w:sz w:val="28"/>
          <w:szCs w:val="28"/>
        </w:rPr>
        <w:t>+</w:t>
      </w:r>
    </w:p>
    <w:p w:rsidR="0042412C" w:rsidRDefault="005738CC" w:rsidP="0042412C">
      <w:pPr>
        <w:pStyle w:val="2"/>
        <w:spacing w:after="0" w:line="240" w:lineRule="auto"/>
        <w:ind w:left="0"/>
        <w:rPr>
          <w:sz w:val="28"/>
          <w:szCs w:val="28"/>
        </w:rPr>
      </w:pPr>
      <w:r w:rsidRPr="0042412C">
        <w:rPr>
          <w:sz w:val="28"/>
          <w:szCs w:val="28"/>
        </w:rPr>
        <w:t xml:space="preserve">Как вы расцените результат бактериологического исследования? </w:t>
      </w:r>
    </w:p>
    <w:p w:rsidR="005738CC" w:rsidRDefault="005738CC" w:rsidP="0042412C">
      <w:pPr>
        <w:pStyle w:val="2"/>
        <w:spacing w:after="0" w:line="240" w:lineRule="auto"/>
        <w:ind w:left="0"/>
        <w:rPr>
          <w:sz w:val="28"/>
          <w:szCs w:val="28"/>
        </w:rPr>
      </w:pPr>
      <w:r w:rsidRPr="0042412C">
        <w:rPr>
          <w:sz w:val="28"/>
          <w:szCs w:val="28"/>
        </w:rPr>
        <w:t xml:space="preserve">С </w:t>
      </w:r>
      <w:proofErr w:type="gramStart"/>
      <w:r w:rsidRPr="0042412C">
        <w:rPr>
          <w:sz w:val="28"/>
          <w:szCs w:val="28"/>
        </w:rPr>
        <w:t>каким</w:t>
      </w:r>
      <w:proofErr w:type="gramEnd"/>
      <w:r w:rsidRPr="0042412C">
        <w:rPr>
          <w:sz w:val="28"/>
          <w:szCs w:val="28"/>
        </w:rPr>
        <w:t xml:space="preserve"> микро</w:t>
      </w:r>
      <w:r w:rsidR="0042412C">
        <w:rPr>
          <w:sz w:val="28"/>
          <w:szCs w:val="28"/>
        </w:rPr>
        <w:t>организмами</w:t>
      </w:r>
      <w:r w:rsidRPr="0042412C">
        <w:rPr>
          <w:sz w:val="28"/>
          <w:szCs w:val="28"/>
        </w:rPr>
        <w:t xml:space="preserve"> следует дифференцировать этот микро</w:t>
      </w:r>
      <w:r w:rsidR="0042412C">
        <w:rPr>
          <w:sz w:val="28"/>
          <w:szCs w:val="28"/>
        </w:rPr>
        <w:t>б</w:t>
      </w:r>
      <w:r w:rsidRPr="0042412C">
        <w:rPr>
          <w:sz w:val="28"/>
          <w:szCs w:val="28"/>
        </w:rPr>
        <w:t>?</w:t>
      </w:r>
    </w:p>
    <w:p w:rsidR="0042412C" w:rsidRDefault="0042412C" w:rsidP="0042412C">
      <w:pPr>
        <w:pStyle w:val="2"/>
        <w:spacing w:after="0" w:line="240" w:lineRule="auto"/>
        <w:ind w:left="0"/>
        <w:rPr>
          <w:sz w:val="28"/>
          <w:szCs w:val="28"/>
        </w:rPr>
      </w:pPr>
    </w:p>
    <w:p w:rsidR="0042412C" w:rsidRDefault="0042412C" w:rsidP="0042412C">
      <w:pPr>
        <w:pStyle w:val="2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2412C" w:rsidRPr="0042412C" w:rsidRDefault="0042412C" w:rsidP="0042412C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лабораторию поступила кровь от больного с подозрением на бруцеллез (18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 сут</w:t>
      </w:r>
      <w:r w:rsidRPr="004241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заболевания). Какие методы исследования следует применить с диагностической целью? Что для этого необходимо подготовить?</w:t>
      </w:r>
    </w:p>
    <w:p w:rsidR="0042412C" w:rsidRDefault="0042412C" w:rsidP="005A5114">
      <w:pPr>
        <w:pStyle w:val="2"/>
        <w:spacing w:after="0" w:line="240" w:lineRule="auto"/>
        <w:rPr>
          <w:sz w:val="28"/>
          <w:szCs w:val="28"/>
        </w:rPr>
      </w:pPr>
    </w:p>
    <w:p w:rsidR="00367412" w:rsidRPr="00367412" w:rsidRDefault="00367412" w:rsidP="003674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лабораторию поступил материал (шерсть животного) для определения зараженности возбудителем сибирской язвы. Какой метод исследования следует применить для этой цели? Что необходимо подготовить для его реализации?</w:t>
      </w:r>
    </w:p>
    <w:p w:rsidR="005A5114" w:rsidRDefault="005A5114" w:rsidP="00367412">
      <w:pPr>
        <w:pStyle w:val="2"/>
        <w:spacing w:after="0" w:line="240" w:lineRule="auto"/>
        <w:ind w:left="0"/>
        <w:rPr>
          <w:sz w:val="28"/>
          <w:szCs w:val="28"/>
        </w:rPr>
      </w:pPr>
    </w:p>
    <w:p w:rsidR="005A5114" w:rsidRDefault="005A5114" w:rsidP="005A5114">
      <w:pPr>
        <w:pStyle w:val="2"/>
        <w:spacing w:after="0" w:line="240" w:lineRule="auto"/>
        <w:rPr>
          <w:sz w:val="28"/>
          <w:szCs w:val="28"/>
        </w:rPr>
      </w:pPr>
    </w:p>
    <w:p w:rsidR="005A5114" w:rsidRDefault="005A5114" w:rsidP="005A5114">
      <w:pPr>
        <w:pStyle w:val="2"/>
        <w:spacing w:after="0" w:line="240" w:lineRule="auto"/>
        <w:rPr>
          <w:sz w:val="28"/>
          <w:szCs w:val="28"/>
        </w:rPr>
      </w:pPr>
    </w:p>
    <w:p w:rsidR="005A5114" w:rsidRPr="0042412C" w:rsidRDefault="005A5114" w:rsidP="005A5114">
      <w:pPr>
        <w:pStyle w:val="2"/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5A5114" w:rsidRPr="0042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211"/>
    <w:multiLevelType w:val="hybridMultilevel"/>
    <w:tmpl w:val="685C2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19CF"/>
    <w:multiLevelType w:val="hybridMultilevel"/>
    <w:tmpl w:val="E02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120FF"/>
    <w:multiLevelType w:val="hybridMultilevel"/>
    <w:tmpl w:val="3A12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24"/>
    <w:rsid w:val="00051BF4"/>
    <w:rsid w:val="00367412"/>
    <w:rsid w:val="0042412C"/>
    <w:rsid w:val="005738CC"/>
    <w:rsid w:val="005A5114"/>
    <w:rsid w:val="00743E37"/>
    <w:rsid w:val="00961724"/>
    <w:rsid w:val="009E7AE0"/>
    <w:rsid w:val="00CA1FC1"/>
    <w:rsid w:val="00F3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A7"/>
    <w:pPr>
      <w:ind w:left="720"/>
      <w:contextualSpacing/>
    </w:pPr>
  </w:style>
  <w:style w:type="paragraph" w:styleId="2">
    <w:name w:val="Body Text Indent 2"/>
    <w:basedOn w:val="a"/>
    <w:link w:val="20"/>
    <w:rsid w:val="005738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38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A7"/>
    <w:pPr>
      <w:ind w:left="720"/>
      <w:contextualSpacing/>
    </w:pPr>
  </w:style>
  <w:style w:type="paragraph" w:styleId="2">
    <w:name w:val="Body Text Indent 2"/>
    <w:basedOn w:val="a"/>
    <w:link w:val="20"/>
    <w:rsid w:val="005738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38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2025-11-14T20:22:00Z</dcterms:created>
  <dcterms:modified xsi:type="dcterms:W3CDTF">2025-11-14T20:43:00Z</dcterms:modified>
</cp:coreProperties>
</file>