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DB" w:rsidRDefault="004918DB" w:rsidP="004918D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 w:rsidRPr="004918DB">
        <w:rPr>
          <w:b/>
          <w:sz w:val="28"/>
          <w:szCs w:val="28"/>
        </w:rPr>
        <w:t>Организация оказания первой помощи в Российской Федерации</w:t>
      </w:r>
    </w:p>
    <w:p w:rsidR="00066676" w:rsidRPr="004918DB" w:rsidRDefault="00066676" w:rsidP="004918DB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4918DB" w:rsidRPr="00EF1ED9" w:rsidRDefault="004918DB" w:rsidP="004918DB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 w:rsidRPr="00EF1ED9">
        <w:rPr>
          <w:i/>
          <w:sz w:val="28"/>
          <w:szCs w:val="28"/>
        </w:rPr>
        <w:t>На сегодняшний день система оказания первой помощи в Российской Федерации состоит из трех основных компонентов: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1. Нормативно-правовое обеспечение (федеральные законы и прочие нормативные акты и документы, определяющие обязанности и права участников оказания первой помощи, их оснащение, объем первой помощи и т.д.).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2. Обучение участников оказания первой помощи правилам и навыкам ее оказания.</w:t>
      </w:r>
    </w:p>
    <w:p w:rsid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3. Оснащение участников оказания первой помощи средствами для ее оказания (аптечками и укладками).</w:t>
      </w:r>
    </w:p>
    <w:p w:rsidR="00217A0C" w:rsidRPr="00217A0C" w:rsidRDefault="00217A0C" w:rsidP="00217A0C">
      <w:pPr>
        <w:spacing w:after="0" w:line="360" w:lineRule="auto"/>
        <w:ind w:firstLine="709"/>
        <w:jc w:val="both"/>
        <w:rPr>
          <w:sz w:val="28"/>
          <w:szCs w:val="28"/>
        </w:rPr>
      </w:pPr>
      <w:r w:rsidRPr="00217A0C">
        <w:rPr>
          <w:sz w:val="28"/>
          <w:szCs w:val="28"/>
        </w:rPr>
        <w:t xml:space="preserve">Основной документ, контролирующий оказание первой помощи, — Федеральный закон от 21.11.2011 №323-ФЗ «Об основах охраны здоровья граждан в Российской Федерации». </w:t>
      </w:r>
    </w:p>
    <w:p w:rsidR="00EF1ED9" w:rsidRPr="004918DB" w:rsidRDefault="00217A0C" w:rsidP="00217A0C">
      <w:pPr>
        <w:spacing w:after="0" w:line="360" w:lineRule="auto"/>
        <w:ind w:firstLine="709"/>
        <w:jc w:val="both"/>
        <w:rPr>
          <w:sz w:val="28"/>
          <w:szCs w:val="28"/>
        </w:rPr>
      </w:pPr>
      <w:r w:rsidRPr="00217A0C">
        <w:rPr>
          <w:sz w:val="28"/>
          <w:szCs w:val="28"/>
        </w:rPr>
        <w:t xml:space="preserve">Более детально требования к оказанию первой помощи устанавливает Приказ Минздрава России от 03.05.2024 №220н «Об утверждении Порядка оказания первой помощи». 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Участники оказания первой помощи могут иметь различные подготовку к ее оказанию и оснащение. Также они могут быть обязанными оказывать первую помощь, либо иметь право ее оказывать.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Оказание первой помощи очевидцами происшествия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В случае какого-либо происшествия, как правило, оказать первую помощь могут очевидцы происшествия – обычные люди, имеющие право ее оказывать. В большинстве случаев, они имеют минимальную подготовку и не обладают необходимым оснащением. Тем не менее, очевидцы происшествия могут выполнить простые действия, тем самым устранив непосредственную опасность для жизни пострадавших.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Оказание первой помощи водителями транспортных средств или работники организаций и предприятий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lastRenderedPageBreak/>
        <w:t>Далее к ним могут присоединиться водители транспортных средств или работники организаций и предприятий, изучавшие приемы оказания первой помощи во время соответствующей подготовки. У них имеется аптечка первой помощи (автомобильная) или аптечка для оказания первой помощи работникам, которые можно использовать для более эффективных действий.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Оказание первой помощи сотрудниками органов внутренних дел и пожарно-спасательных подразделений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Сотрудники органов внутренних дел и пожарно-спасательных подразделений обязаны оказывать первую помощь и имеют соответствующее оснащение. При прибытии на место происшествия они должны приступить к оказанию первой помощи сменив других участников оказания первой помощи. В большинстве случаев первая помощь должна заканчиваться передачей пострадавших прибывшей бригаде скорой медицинской помощи, которая, продолжая оказание помощи в пути, доставляет пострадавшего в лечебное учреждение.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Оказание первой помощи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Таким образом, оказание первой помощи в большинстве случаев занимает небольшой промежуток времени (иногда всего несколько минут) до прибытия на место происшествия более квалифицированного сотрудника. Но без оказания первой помощи в этот короткий промежуток времени пострадавший может потерять шанс выжить в экстренной ситуации, либо у него разовьются тяжелые нарушения в организме, которые негативно повлияют на процесс дальнейшего лечения.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Понятие «первая помощь»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 xml:space="preserve">В настоящее время первая помощь определяется как комплекс мероприятий, направленных на поддержание жизни и здоровья, оказываемых до оказания медицинской помощи пострадавшим при несчастных случаях, травмах, отравлениях и других состояниях и заболеваниях, угрожающих их жизни и здоровью, участниками оказания первой помощи. Цель ее состоит в </w:t>
      </w:r>
      <w:r w:rsidRPr="004918DB">
        <w:rPr>
          <w:sz w:val="28"/>
          <w:szCs w:val="28"/>
        </w:rPr>
        <w:lastRenderedPageBreak/>
        <w:t>устранении явлений, угрожающих жизни, а также – в предупреждении дальнейших повреждений и возможных осложнений.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Перечень состояний, при которых оказывается первая помощь, перечень мероприятий по ее оказанию</w:t>
      </w:r>
    </w:p>
    <w:p w:rsidR="00D33119" w:rsidRPr="00D33119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1 Отсутствие сознания.</w:t>
      </w:r>
    </w:p>
    <w:p w:rsidR="00D33119" w:rsidRPr="00D33119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2 Остановка дыхания и (или) остановка кровообращения.</w:t>
      </w:r>
    </w:p>
    <w:p w:rsidR="00D33119" w:rsidRPr="00D33119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3 Нарушение проходимости дыхательных путей инородным телом и иные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угрожающие жизни и здоровью нарушения дыхания.</w:t>
      </w:r>
    </w:p>
    <w:p w:rsidR="00D33119" w:rsidRPr="00D33119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4 Наружные кровотечения.</w:t>
      </w:r>
    </w:p>
    <w:p w:rsidR="00D33119" w:rsidRPr="00D33119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5 Травмы, ранения и поражения, вызванные механическими,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химическими, электрическими, термическими поражающими факторами,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воздействием излучения.</w:t>
      </w:r>
    </w:p>
    <w:p w:rsidR="00D33119" w:rsidRPr="00D33119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6 Отравления.</w:t>
      </w:r>
    </w:p>
    <w:p w:rsidR="00D33119" w:rsidRPr="00D33119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t xml:space="preserve">7 Укусы или </w:t>
      </w:r>
      <w:proofErr w:type="spellStart"/>
      <w:r w:rsidRPr="00D33119">
        <w:rPr>
          <w:sz w:val="28"/>
          <w:szCs w:val="28"/>
        </w:rPr>
        <w:t>ужаливания</w:t>
      </w:r>
      <w:proofErr w:type="spellEnd"/>
      <w:r w:rsidRPr="00D33119">
        <w:rPr>
          <w:sz w:val="28"/>
          <w:szCs w:val="28"/>
        </w:rPr>
        <w:t xml:space="preserve"> ядовитых животных.</w:t>
      </w:r>
    </w:p>
    <w:p w:rsidR="00D33119" w:rsidRPr="00D33119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8 Судорожный приступ, сопровождающийся потерей сознания.</w:t>
      </w:r>
    </w:p>
    <w:p w:rsidR="00D33119" w:rsidRPr="00D33119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9 Острые психологические реакции на стресс.</w:t>
      </w:r>
    </w:p>
    <w:p w:rsidR="00066676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Приказ Министерства здравоохранения РФ от 03.05.2024 № 220н</w:t>
      </w:r>
      <w:r w:rsidR="00066676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«Об утверждении Порядка оказания первой помощи»</w:t>
      </w:r>
      <w:r w:rsidR="00066676">
        <w:rPr>
          <w:sz w:val="28"/>
          <w:szCs w:val="28"/>
        </w:rPr>
        <w:t>.</w:t>
      </w:r>
    </w:p>
    <w:p w:rsidR="00030717" w:rsidRDefault="00030717" w:rsidP="004918D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30717" w:rsidRPr="00EF1ED9" w:rsidRDefault="00030717" w:rsidP="00030717">
      <w:pPr>
        <w:spacing w:after="0" w:line="360" w:lineRule="auto"/>
        <w:ind w:firstLine="709"/>
        <w:jc w:val="center"/>
        <w:rPr>
          <w:i/>
          <w:sz w:val="28"/>
          <w:szCs w:val="28"/>
        </w:rPr>
      </w:pPr>
      <w:r w:rsidRPr="00EF1ED9">
        <w:rPr>
          <w:i/>
          <w:sz w:val="28"/>
          <w:szCs w:val="28"/>
        </w:rPr>
        <w:t>Комплекс мероприятий при оказании первой помощи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1. Мероприятия по оценке обстановки и обеспечению безопасных условий для оказания первой помощи: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Определение угрожающих факторов для собственной жизни и здоровья; определение угрожающих факторов для жизни и здоровья пострадавшего; устранение угрожающих факторов для жизни и здоровья; прекращение действия повреждающих факторов на пострадавшего; оценка количества пострадавших; извлечение пострадавшего из транспортного средства или других труднодоступных мест; перемещение пострадавшего.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2. Вызов скорой медицинской помощи, других специальных служб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lastRenderedPageBreak/>
        <w:t>Вызов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3. Определение сознания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Определение наличия сознания у пострадавшего.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4. Мероприятия по восстановлению проходимости дыхательных путей и определению признаков жизни у пострадавшего: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Запрокидывание головы с подъемом подбородка; выдвижение нижней челюсти; определение наличия дыхания с помощью слуха, зрения и осязания; определение наличия кровообращения, проверка пульса на магистральных артериях.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5. Мероприятия по проведению сердечно-легочной реанимации до появления признаков жизни: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Давление руками на грудину пострадавшего; искусственное дыхание «Рот ко рту»; искусственное дыхание «Рот к носу»;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6. Мероприятия по поддержанию проходимости дыхательных путей: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Придание устойчивого бокового положения; запрокидывание головы с подъемом подбородка; выдвижение нижней челюсти.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7. Мероприятия по обзорному осмотру пострадавшего и временной остановке наружного кровотечения: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Обзорный осмотр пострадавшего на наличие кровотечений; пальцевое прижатие артерии; наложение жгута; максимальное сгибание конечности в суставе; прямое давление на рану; наложение давящей повязки.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8. 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состояний: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 xml:space="preserve">Проведение осмотра головы; проведение осмотра шеи; проведение осмотра груди; проведение осмотра спины; проведение осмотра живота и </w:t>
      </w:r>
      <w:r w:rsidRPr="004918DB">
        <w:rPr>
          <w:sz w:val="28"/>
          <w:szCs w:val="28"/>
        </w:rPr>
        <w:lastRenderedPageBreak/>
        <w:t xml:space="preserve">таза; проведение осмотра конечностей; наложение повязок при травмах различных областей тела, в том числе </w:t>
      </w:r>
      <w:proofErr w:type="spellStart"/>
      <w:r w:rsidRPr="004918DB">
        <w:rPr>
          <w:sz w:val="28"/>
          <w:szCs w:val="28"/>
        </w:rPr>
        <w:t>окклюзионной</w:t>
      </w:r>
      <w:proofErr w:type="spellEnd"/>
      <w:r w:rsidRPr="004918DB">
        <w:rPr>
          <w:sz w:val="28"/>
          <w:szCs w:val="28"/>
        </w:rPr>
        <w:t xml:space="preserve"> (герметизирующей) при ранении грудной клетки; проведение иммобилизации (с помощью подручных средств, </w:t>
      </w:r>
      <w:proofErr w:type="spellStart"/>
      <w:r w:rsidRPr="004918DB">
        <w:rPr>
          <w:sz w:val="28"/>
          <w:szCs w:val="28"/>
        </w:rPr>
        <w:t>аутоиммобилизация</w:t>
      </w:r>
      <w:proofErr w:type="spellEnd"/>
      <w:r w:rsidRPr="004918DB">
        <w:rPr>
          <w:sz w:val="28"/>
          <w:szCs w:val="28"/>
        </w:rPr>
        <w:t>, с использованием медицинских изделий (в соответствии с утвержденными требованиями к комплектации медицинскими изделиями аптечек (укладок, наборов, комплектов) для оказания первой помощи); фиксация шейного отдела позвоночника (вручную, подручными средствами, с использованием медицинских изделий (в соответствии с утвержденными требованиями к комплектации медицинскими изделиями аптечек (укладок, наборов, комплектов) для оказания первой помощи); прекращение воздействия опасных химических веществ на пострадавшего (промывание желудка путем приема воды и вызывания рвоты, удаление с поврежденной поверхности и промывание поврежденной поверхности проточной водой); местное охлаждение при травмах, термических ожогах и иных воздействиях высоких температур или теплового излучения; термоизоляция при отморожениях и других эффектах воздействия низких температур.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9. Придание оптимального положения тела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Придание пострадавшему оптимального положения тела.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10. Контроль состояния пострадавшего и оказание психологической поддержки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Контроль состояния пострадавшего (сознание, дыхание, кровообращение) и оказание психологической поддержки.</w:t>
      </w:r>
    </w:p>
    <w:p w:rsidR="004918DB" w:rsidRPr="004918DB" w:rsidRDefault="004918DB" w:rsidP="004918D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11. Передача пострадавшего бригаде скорой медицинской помощи, другим специальным службам</w:t>
      </w:r>
    </w:p>
    <w:p w:rsidR="004918DB" w:rsidRPr="004918DB" w:rsidRDefault="004918DB" w:rsidP="004918DB">
      <w:pPr>
        <w:spacing w:after="0" w:line="360" w:lineRule="auto"/>
        <w:ind w:firstLine="709"/>
        <w:jc w:val="both"/>
        <w:rPr>
          <w:sz w:val="28"/>
          <w:szCs w:val="28"/>
        </w:rPr>
      </w:pPr>
      <w:r w:rsidRPr="004918DB">
        <w:rPr>
          <w:sz w:val="28"/>
          <w:szCs w:val="28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 w:rsidR="00F10DB2" w:rsidRDefault="00F10DB2" w:rsidP="004918D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D33119" w:rsidRPr="00D33119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lastRenderedPageBreak/>
        <w:t>Лица, обязанные оказывать первую помощь:</w:t>
      </w:r>
    </w:p>
    <w:p w:rsidR="00D33119" w:rsidRPr="00D33119" w:rsidRDefault="00D33119" w:rsidP="00D33119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сотрудники органов внутренних дел Российской Федерации;</w:t>
      </w:r>
    </w:p>
    <w:p w:rsidR="00D33119" w:rsidRPr="00D33119" w:rsidRDefault="00D33119" w:rsidP="00D33119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сотрудники, военнослужащие и работники всех видов пожарной охраны;</w:t>
      </w:r>
    </w:p>
    <w:p w:rsidR="00D33119" w:rsidRPr="00D33119" w:rsidRDefault="00D33119" w:rsidP="00D33119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спасатели аварийно-спасательных служб и аварийно-спасательных формирований;</w:t>
      </w:r>
    </w:p>
    <w:p w:rsidR="00D33119" w:rsidRPr="00D33119" w:rsidRDefault="00D33119" w:rsidP="00D33119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военнослужащие Вооруженных сил Российской Федерации;</w:t>
      </w:r>
    </w:p>
    <w:p w:rsidR="00D33119" w:rsidRPr="00D33119" w:rsidRDefault="00D33119" w:rsidP="00D33119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военнослужащие (сотрудники) войск национальной гвардии;</w:t>
      </w:r>
    </w:p>
    <w:p w:rsidR="00D33119" w:rsidRPr="00D33119" w:rsidRDefault="00D33119" w:rsidP="00D33119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работники ведомственной охраны, частные охранники, должностные лица таможенных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органов;</w:t>
      </w:r>
    </w:p>
    <w:p w:rsidR="00D33119" w:rsidRPr="00D33119" w:rsidRDefault="00D33119" w:rsidP="00D33119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военнослужащие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органов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федеральной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службы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безопасности,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судебные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приставы,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внештатные сотрудники полиции и народные дружинники, инструкторы-проводники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и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другие лица.</w:t>
      </w:r>
    </w:p>
    <w:p w:rsidR="00D33119" w:rsidRPr="00D33119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обязанных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оказывать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первую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помощь,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бездействия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предусмотрена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юридическая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вплоть до уголовной.</w:t>
      </w:r>
    </w:p>
    <w:p w:rsidR="00B62F3D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Для очевидцев происшествия, оказывающих первую помощь в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добровольном порядке, никакая ответственность за неоказание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первой помощи применяться не может.</w:t>
      </w:r>
    </w:p>
    <w:p w:rsidR="00D33119" w:rsidRPr="00D33119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простых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обязанность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оказанию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помощи может возникать в следующих случаях:</w:t>
      </w:r>
    </w:p>
    <w:p w:rsidR="00D33119" w:rsidRPr="00D33119" w:rsidRDefault="00D33119" w:rsidP="00D33119">
      <w:pPr>
        <w:pStyle w:val="a3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на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территориях,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где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введены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режим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повышенной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готовности или чрезвычайная ситуация;</w:t>
      </w:r>
    </w:p>
    <w:p w:rsidR="00D33119" w:rsidRPr="00D33119" w:rsidRDefault="00D33119" w:rsidP="00D33119">
      <w:pPr>
        <w:pStyle w:val="a3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если гражданин является водителем, причастным к ДТП,</w:t>
      </w:r>
      <w:r w:rsidRPr="00D33119"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в котором погибли или ранены люди (п. 2.6 ПДД РФ).</w:t>
      </w:r>
    </w:p>
    <w:p w:rsidR="00B62F3D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  <w:r w:rsidRPr="00D3311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невыполнение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мер по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оказанию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водителю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грозит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привлечение к административной ответственности и наказание в виде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штрафа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(ч.1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ст.12.27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административных правонарушениях). Если водитель заведомо оставил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пострадавшего, находящегося в беспомощном состоянии без возможности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получения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lastRenderedPageBreak/>
        <w:t>помощи,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привлечен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уголовной</w:t>
      </w:r>
      <w:r>
        <w:rPr>
          <w:sz w:val="28"/>
          <w:szCs w:val="28"/>
        </w:rPr>
        <w:t xml:space="preserve"> </w:t>
      </w:r>
      <w:r w:rsidRPr="00D33119">
        <w:rPr>
          <w:sz w:val="28"/>
          <w:szCs w:val="28"/>
        </w:rPr>
        <w:t>ответственности (ст. 125 «Оставление в опасности» УК РФ).</w:t>
      </w:r>
    </w:p>
    <w:p w:rsidR="00D33119" w:rsidRDefault="00D33119" w:rsidP="00D3311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6676" w:rsidRDefault="00066676" w:rsidP="00D3311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6676" w:rsidRDefault="00066676" w:rsidP="00D3311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066676" w:rsidRDefault="00066676" w:rsidP="006849E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2AB4A1" wp14:editId="4B6062BF">
            <wp:extent cx="5940425" cy="746829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6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676" w:rsidRPr="00EF1ED9" w:rsidRDefault="00066676" w:rsidP="00EF1ED9">
      <w:pPr>
        <w:spacing w:after="0" w:line="360" w:lineRule="auto"/>
        <w:ind w:firstLine="709"/>
        <w:jc w:val="center"/>
        <w:rPr>
          <w:i/>
          <w:sz w:val="28"/>
          <w:szCs w:val="28"/>
        </w:rPr>
      </w:pPr>
      <w:r w:rsidRPr="00EF1ED9">
        <w:rPr>
          <w:i/>
          <w:sz w:val="28"/>
          <w:szCs w:val="28"/>
        </w:rPr>
        <w:lastRenderedPageBreak/>
        <w:t>Основные правила вызова скорой медицинской помощи,</w:t>
      </w:r>
      <w:r w:rsidRPr="00EF1ED9">
        <w:rPr>
          <w:i/>
          <w:sz w:val="28"/>
          <w:szCs w:val="28"/>
        </w:rPr>
        <w:t xml:space="preserve"> </w:t>
      </w:r>
      <w:r w:rsidRPr="00EF1ED9">
        <w:rPr>
          <w:i/>
          <w:sz w:val="28"/>
          <w:szCs w:val="28"/>
        </w:rPr>
        <w:t>других специальных служб, сотрудники которых обязаны</w:t>
      </w:r>
      <w:r w:rsidRPr="00EF1ED9">
        <w:rPr>
          <w:i/>
          <w:sz w:val="28"/>
          <w:szCs w:val="28"/>
        </w:rPr>
        <w:t xml:space="preserve"> </w:t>
      </w:r>
      <w:r w:rsidRPr="00EF1ED9">
        <w:rPr>
          <w:i/>
          <w:sz w:val="28"/>
          <w:szCs w:val="28"/>
        </w:rPr>
        <w:t>оказывать первую помощь</w:t>
      </w:r>
    </w:p>
    <w:p w:rsidR="00EF1ED9" w:rsidRPr="00EF1ED9" w:rsidRDefault="00EF1ED9" w:rsidP="00EF1ED9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Сообщить диспетчеру следующую информацию: </w:t>
      </w:r>
    </w:p>
    <w:p w:rsidR="00EF1ED9" w:rsidRPr="00EF1ED9" w:rsidRDefault="00EF1ED9" w:rsidP="00EF1ED9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- что произошло; </w:t>
      </w:r>
    </w:p>
    <w:p w:rsidR="00EF1ED9" w:rsidRPr="00EF1ED9" w:rsidRDefault="00EF1ED9" w:rsidP="00EF1ED9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- адрес, где находится пострадавший; </w:t>
      </w:r>
    </w:p>
    <w:p w:rsidR="00EF1ED9" w:rsidRPr="00EF1ED9" w:rsidRDefault="00EF1ED9" w:rsidP="00EF1ED9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>-</w:t>
      </w:r>
      <w:r w:rsidRPr="00EF1ED9">
        <w:rPr>
          <w:sz w:val="28"/>
          <w:szCs w:val="28"/>
        </w:rPr>
        <w:t xml:space="preserve">число пострадавших и тяжесть их состояния, их фамилии (если известно), приблизительный возраст; </w:t>
      </w:r>
    </w:p>
    <w:p w:rsidR="00EF1ED9" w:rsidRPr="00EF1ED9" w:rsidRDefault="00EF1ED9" w:rsidP="00EF1ED9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- какая помощь им оказывается; </w:t>
      </w:r>
    </w:p>
    <w:p w:rsidR="00EF1ED9" w:rsidRPr="00EF1ED9" w:rsidRDefault="00EF1ED9" w:rsidP="00EF1ED9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- номер телефона, с которого звоните; </w:t>
      </w:r>
    </w:p>
    <w:p w:rsidR="00EF1ED9" w:rsidRPr="00EF1ED9" w:rsidRDefault="00EF1ED9" w:rsidP="00EF1ED9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- свою фамилию. </w:t>
      </w:r>
    </w:p>
    <w:p w:rsidR="00066676" w:rsidRPr="00EF1ED9" w:rsidRDefault="00EF1ED9" w:rsidP="00EF1ED9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>Телефонную трубку положить последним, после сообщения диспетчера о том, что вызов принят. До приезда скорой медицинской помощи находится с пострадавшим.</w:t>
      </w:r>
    </w:p>
    <w:p w:rsidR="00EF1ED9" w:rsidRPr="00EF1ED9" w:rsidRDefault="00EF1ED9" w:rsidP="00EF1ED9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>Обратите внимание, что с 2013 года единым телефоном для вызова экстренных служб стал номер 112, скорая медицинская помощь - 103.</w:t>
      </w:r>
    </w:p>
    <w:p w:rsidR="00EF1ED9" w:rsidRPr="00F43C1C" w:rsidRDefault="00EF1ED9" w:rsidP="00F43C1C">
      <w:pPr>
        <w:spacing w:after="0" w:line="360" w:lineRule="auto"/>
        <w:jc w:val="both"/>
      </w:pPr>
    </w:p>
    <w:p w:rsidR="00F43C1C" w:rsidRPr="00F43C1C" w:rsidRDefault="00F43C1C" w:rsidP="00F43C1C">
      <w:pPr>
        <w:spacing w:after="0" w:line="360" w:lineRule="auto"/>
        <w:ind w:firstLine="709"/>
        <w:jc w:val="center"/>
        <w:rPr>
          <w:i/>
          <w:sz w:val="28"/>
          <w:szCs w:val="28"/>
        </w:rPr>
      </w:pPr>
      <w:r w:rsidRPr="00F43C1C">
        <w:rPr>
          <w:i/>
          <w:sz w:val="28"/>
          <w:szCs w:val="28"/>
        </w:rPr>
        <w:t>Состав аптечки первой помощи работникам</w:t>
      </w:r>
    </w:p>
    <w:p w:rsidR="00F43C1C" w:rsidRPr="00F43C1C" w:rsidRDefault="00F43C1C" w:rsidP="00F43C1C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F43C1C">
        <w:rPr>
          <w:sz w:val="28"/>
          <w:szCs w:val="28"/>
        </w:rPr>
        <w:t>медицинские маски — 2 шт.</w:t>
      </w:r>
    </w:p>
    <w:p w:rsidR="00F43C1C" w:rsidRPr="00F43C1C" w:rsidRDefault="00F43C1C" w:rsidP="00F43C1C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F43C1C">
        <w:rPr>
          <w:sz w:val="28"/>
          <w:szCs w:val="28"/>
        </w:rPr>
        <w:t>медицинские перчатки — 2 пары</w:t>
      </w:r>
    </w:p>
    <w:p w:rsidR="00F43C1C" w:rsidRPr="00F43C1C" w:rsidRDefault="00F43C1C" w:rsidP="00F43C1C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F43C1C">
        <w:rPr>
          <w:sz w:val="28"/>
          <w:szCs w:val="28"/>
        </w:rPr>
        <w:t>устройство для проведения искусственного дыхания — 2 шт.</w:t>
      </w:r>
    </w:p>
    <w:p w:rsidR="00F43C1C" w:rsidRPr="00F43C1C" w:rsidRDefault="00F43C1C" w:rsidP="00F43C1C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F43C1C">
        <w:rPr>
          <w:sz w:val="28"/>
          <w:szCs w:val="28"/>
        </w:rPr>
        <w:t>жгут — 1 шт.</w:t>
      </w:r>
    </w:p>
    <w:p w:rsidR="00F43C1C" w:rsidRPr="00F43C1C" w:rsidRDefault="00F43C1C" w:rsidP="00F43C1C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F43C1C">
        <w:rPr>
          <w:sz w:val="28"/>
          <w:szCs w:val="28"/>
        </w:rPr>
        <w:t>марлевый бинт размером не менее 5 × 10 см или эластичный бинт</w:t>
      </w:r>
    </w:p>
    <w:p w:rsidR="00F43C1C" w:rsidRPr="00F43C1C" w:rsidRDefault="00F43C1C" w:rsidP="00F43C1C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F43C1C">
        <w:rPr>
          <w:sz w:val="28"/>
          <w:szCs w:val="28"/>
        </w:rPr>
        <w:t>размером не менее 2 м на 10 см — 4 ед.</w:t>
      </w:r>
    </w:p>
    <w:p w:rsidR="00F43C1C" w:rsidRPr="00F43C1C" w:rsidRDefault="00F43C1C" w:rsidP="00F43C1C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F43C1C">
        <w:rPr>
          <w:sz w:val="28"/>
          <w:szCs w:val="28"/>
        </w:rPr>
        <w:t>марлевый бинт размером минимум 7 × 14 см или эластичный бинт</w:t>
      </w:r>
    </w:p>
    <w:p w:rsidR="00F43C1C" w:rsidRPr="00F43C1C" w:rsidRDefault="00F43C1C" w:rsidP="00F43C1C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F43C1C">
        <w:rPr>
          <w:sz w:val="28"/>
          <w:szCs w:val="28"/>
        </w:rPr>
        <w:t>размером не менее 2 м на 14 см — 4 ед.</w:t>
      </w:r>
    </w:p>
    <w:p w:rsidR="00F43C1C" w:rsidRPr="00F43C1C" w:rsidRDefault="00F43C1C" w:rsidP="00F43C1C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F43C1C">
        <w:rPr>
          <w:sz w:val="28"/>
          <w:szCs w:val="28"/>
        </w:rPr>
        <w:t xml:space="preserve">марлевые стерильные салфетки размером от 16 × 13 см № 10 — 2 </w:t>
      </w:r>
      <w:proofErr w:type="spellStart"/>
      <w:r w:rsidRPr="00F43C1C">
        <w:rPr>
          <w:sz w:val="28"/>
          <w:szCs w:val="28"/>
        </w:rPr>
        <w:t>уп</w:t>
      </w:r>
      <w:proofErr w:type="spellEnd"/>
      <w:r w:rsidRPr="00F43C1C">
        <w:rPr>
          <w:sz w:val="28"/>
          <w:szCs w:val="28"/>
        </w:rPr>
        <w:t>.</w:t>
      </w:r>
    </w:p>
    <w:p w:rsidR="00F43C1C" w:rsidRPr="00F43C1C" w:rsidRDefault="00F43C1C" w:rsidP="00F43C1C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F43C1C">
        <w:rPr>
          <w:sz w:val="28"/>
          <w:szCs w:val="28"/>
        </w:rPr>
        <w:t>рулонный пластырь размером не менее 2 × 500 см — 1 шт.</w:t>
      </w:r>
    </w:p>
    <w:p w:rsidR="00F43C1C" w:rsidRPr="00F43C1C" w:rsidRDefault="00F43C1C" w:rsidP="00F43C1C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F43C1C">
        <w:rPr>
          <w:sz w:val="28"/>
          <w:szCs w:val="28"/>
        </w:rPr>
        <w:lastRenderedPageBreak/>
        <w:t>бактерицидный пластырь размером минимум 1,9 × 7,2 см — 10 ед.</w:t>
      </w:r>
    </w:p>
    <w:p w:rsidR="00F43C1C" w:rsidRPr="00F43C1C" w:rsidRDefault="00F43C1C" w:rsidP="00F43C1C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F43C1C">
        <w:rPr>
          <w:sz w:val="28"/>
          <w:szCs w:val="28"/>
        </w:rPr>
        <w:t>бактерицидный пластырь размером от 4 × 10 см — 2 ед. спасательное покрывало размером не менее 160 × 210 см — 2 шт.</w:t>
      </w:r>
    </w:p>
    <w:p w:rsidR="00F43C1C" w:rsidRPr="00F43C1C" w:rsidRDefault="00F43C1C" w:rsidP="00F43C1C">
      <w:pPr>
        <w:pStyle w:val="a3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 w:rsidRPr="00F43C1C">
        <w:rPr>
          <w:sz w:val="28"/>
          <w:szCs w:val="28"/>
        </w:rPr>
        <w:t>ножницы для перевязочного материала — 1 шт.</w:t>
      </w:r>
    </w:p>
    <w:p w:rsidR="00F43C1C" w:rsidRPr="00F43C1C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F43C1C" w:rsidRPr="00F43C1C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F43C1C">
        <w:rPr>
          <w:sz w:val="28"/>
          <w:szCs w:val="28"/>
        </w:rPr>
        <w:t>Также в аптечке должна быть инструкция по оказанию первой помощи, блокнот формата А7 или больше, а также черный или синий маркер либо карандаш.</w:t>
      </w:r>
    </w:p>
    <w:p w:rsidR="00F43C1C" w:rsidRPr="00F43C1C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F43C1C">
        <w:rPr>
          <w:sz w:val="28"/>
          <w:szCs w:val="28"/>
        </w:rPr>
        <w:t>Приказ Министерства здравоохранения Российской Федерации от 24.05.2024 № 262н.</w:t>
      </w:r>
    </w:p>
    <w:p w:rsidR="00EF1ED9" w:rsidRPr="00F43C1C" w:rsidRDefault="00EF1ED9" w:rsidP="004918DB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F43C1C" w:rsidRPr="00EF1ED9" w:rsidRDefault="00F43C1C" w:rsidP="00F43C1C">
      <w:pPr>
        <w:spacing w:after="0" w:line="360" w:lineRule="auto"/>
        <w:ind w:firstLine="709"/>
        <w:jc w:val="center"/>
        <w:rPr>
          <w:i/>
          <w:sz w:val="28"/>
          <w:szCs w:val="28"/>
        </w:rPr>
      </w:pPr>
      <w:r w:rsidRPr="00EF1ED9">
        <w:rPr>
          <w:i/>
          <w:sz w:val="28"/>
          <w:szCs w:val="28"/>
        </w:rPr>
        <w:t>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Перед началом действий на месте происшествия следует обеспечить безопасные условия для оказания первой помощи. При этом необходимо помнить, что может угрожать участнику оказания первой помощи, пострадавшему и очевидцам происшествия: 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- поражение электрическим током; 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>- интенсивное дорожное движение;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 - возможное возгорание или взрыв; 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- поражение токсическими веществами; 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- агрессивно настроенные люди; 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- высокая вероятность обрушения здания или каких-либо конструкций; 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- животные и т.п. 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Для снижения риска поражения необходимо, например: 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- выключить электричество; 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lastRenderedPageBreak/>
        <w:t xml:space="preserve">- установить знаки аварийной остановки, перегородить проезжую часть автомобилем; 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>- попытаться потушить пожар;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 - перекрыть бытовой газ; 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- сообщить собравшимся людям, что сейчас будет оказываться первая помощь и т.д. </w:t>
      </w:r>
    </w:p>
    <w:p w:rsidR="00F43C1C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 xml:space="preserve">Для снижения риска заражения при оказании первой помощи следует использовать медицинские перчатки (для защиты рук) и защитные устройства для проведения искусственного дыхания «рот-устройство-рот», находящиеся в аптечках первой помощи. В состав аптечки для оказания первой помощи работникам входят медицинские 3-слойные маски из нетканого материала, которые применяются для снижения риска инфицирования человека, оказывающего первую помощь. В случае попадания крови и других биологических жидкостей на кожу следует немедленно смыть их проточной водой, тщательно вымыть руки. При наличии спиртовых антисептические салфеток из бумажного </w:t>
      </w:r>
      <w:proofErr w:type="spellStart"/>
      <w:r w:rsidRPr="00EF1ED9">
        <w:rPr>
          <w:sz w:val="28"/>
          <w:szCs w:val="28"/>
        </w:rPr>
        <w:t>текстилеподобного</w:t>
      </w:r>
      <w:proofErr w:type="spellEnd"/>
      <w:r w:rsidRPr="00EF1ED9">
        <w:rPr>
          <w:sz w:val="28"/>
          <w:szCs w:val="28"/>
        </w:rPr>
        <w:t xml:space="preserve"> материала (находятся в аптечке для оказания первой помощи работникам) необходимо обработать кожу с их помощью. После проведения искусственного дыхания рекомендуется прополоскать рот. </w:t>
      </w:r>
    </w:p>
    <w:p w:rsidR="00F43C1C" w:rsidRPr="00EF1ED9" w:rsidRDefault="00F43C1C" w:rsidP="00F43C1C">
      <w:pPr>
        <w:spacing w:after="0" w:line="360" w:lineRule="auto"/>
        <w:ind w:firstLine="709"/>
        <w:jc w:val="both"/>
        <w:rPr>
          <w:sz w:val="28"/>
          <w:szCs w:val="28"/>
        </w:rPr>
      </w:pPr>
      <w:r w:rsidRPr="00EF1ED9">
        <w:rPr>
          <w:sz w:val="28"/>
          <w:szCs w:val="28"/>
        </w:rPr>
        <w:t>Не следует пыта</w:t>
      </w:r>
      <w:bookmarkStart w:id="0" w:name="_GoBack"/>
      <w:bookmarkEnd w:id="0"/>
      <w:r w:rsidRPr="00EF1ED9">
        <w:rPr>
          <w:sz w:val="28"/>
          <w:szCs w:val="28"/>
        </w:rPr>
        <w:t xml:space="preserve">ться оказывать первую помощь в неблагоприятных условиях. </w:t>
      </w:r>
    </w:p>
    <w:p w:rsidR="00066676" w:rsidRPr="004918DB" w:rsidRDefault="00066676" w:rsidP="00066676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066676" w:rsidRPr="0049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7918"/>
    <w:multiLevelType w:val="multilevel"/>
    <w:tmpl w:val="AE12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452D4"/>
    <w:multiLevelType w:val="hybridMultilevel"/>
    <w:tmpl w:val="CB6EE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CE2ECF"/>
    <w:multiLevelType w:val="hybridMultilevel"/>
    <w:tmpl w:val="05C4A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A250C1C"/>
    <w:multiLevelType w:val="hybridMultilevel"/>
    <w:tmpl w:val="72CA4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62"/>
    <w:rsid w:val="00030717"/>
    <w:rsid w:val="00055D6A"/>
    <w:rsid w:val="00066676"/>
    <w:rsid w:val="000B1552"/>
    <w:rsid w:val="00217A0C"/>
    <w:rsid w:val="00451C62"/>
    <w:rsid w:val="004918DB"/>
    <w:rsid w:val="004B232E"/>
    <w:rsid w:val="004B5484"/>
    <w:rsid w:val="00661092"/>
    <w:rsid w:val="006849E5"/>
    <w:rsid w:val="00885204"/>
    <w:rsid w:val="00940A81"/>
    <w:rsid w:val="00942B04"/>
    <w:rsid w:val="00A30506"/>
    <w:rsid w:val="00B15189"/>
    <w:rsid w:val="00B31B0A"/>
    <w:rsid w:val="00B62F3D"/>
    <w:rsid w:val="00CA2A85"/>
    <w:rsid w:val="00D33119"/>
    <w:rsid w:val="00E47F3B"/>
    <w:rsid w:val="00EA67E5"/>
    <w:rsid w:val="00EF1ED9"/>
    <w:rsid w:val="00F10DB2"/>
    <w:rsid w:val="00F40D15"/>
    <w:rsid w:val="00F43C1C"/>
    <w:rsid w:val="00F97596"/>
    <w:rsid w:val="00FA2423"/>
    <w:rsid w:val="00F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67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66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67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66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5</cp:revision>
  <dcterms:created xsi:type="dcterms:W3CDTF">2025-09-10T13:38:00Z</dcterms:created>
  <dcterms:modified xsi:type="dcterms:W3CDTF">2025-09-10T14:49:00Z</dcterms:modified>
</cp:coreProperties>
</file>