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180A1" w14:textId="49191B6D" w:rsidR="00F778CC" w:rsidRDefault="00F778CC" w:rsidP="00F778CC">
      <w:pPr>
        <w:jc w:val="center"/>
        <w:rPr>
          <w:b/>
          <w:bCs/>
          <w:sz w:val="28"/>
          <w:szCs w:val="28"/>
        </w:rPr>
      </w:pPr>
      <w:r w:rsidRPr="00F778CC">
        <w:rPr>
          <w:b/>
          <w:bCs/>
          <w:sz w:val="28"/>
          <w:szCs w:val="28"/>
        </w:rPr>
        <w:t>Задания для самостоятельной работы</w:t>
      </w:r>
      <w:r w:rsidR="00D64632">
        <w:rPr>
          <w:b/>
          <w:bCs/>
          <w:sz w:val="28"/>
          <w:szCs w:val="28"/>
        </w:rPr>
        <w:t xml:space="preserve"> (дисциплина: «</w:t>
      </w:r>
      <w:r w:rsidR="00DE6D4E">
        <w:rPr>
          <w:b/>
          <w:bCs/>
          <w:sz w:val="28"/>
          <w:szCs w:val="28"/>
        </w:rPr>
        <w:t>Административно-правовые основы деятельности врача</w:t>
      </w:r>
      <w:r w:rsidR="00D64632">
        <w:rPr>
          <w:b/>
          <w:bCs/>
          <w:sz w:val="28"/>
          <w:szCs w:val="28"/>
        </w:rPr>
        <w:t>»)</w:t>
      </w:r>
      <w:r w:rsidRPr="00F778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теме:</w:t>
      </w:r>
    </w:p>
    <w:p w14:paraId="756931B0" w14:textId="5B9B1542" w:rsidR="006D0DC6" w:rsidRDefault="00F778CC" w:rsidP="00F77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271BFE" w:rsidRPr="00271BFE">
        <w:rPr>
          <w:b/>
          <w:bCs/>
          <w:sz w:val="28"/>
          <w:szCs w:val="28"/>
        </w:rPr>
        <w:t>Виды профилактических и контрольных (надзорных) мероприятий Роспотребнадзора. Применение риск-ориентированного подхода при организации плановых мероприятий</w:t>
      </w:r>
      <w:r>
        <w:rPr>
          <w:b/>
          <w:bCs/>
          <w:sz w:val="28"/>
          <w:szCs w:val="28"/>
        </w:rPr>
        <w:t>»</w:t>
      </w:r>
      <w:r w:rsidR="00DE6D4E">
        <w:rPr>
          <w:b/>
          <w:bCs/>
          <w:sz w:val="28"/>
          <w:szCs w:val="28"/>
        </w:rPr>
        <w:t xml:space="preserve"> </w:t>
      </w:r>
    </w:p>
    <w:p w14:paraId="265EAECF" w14:textId="09AE473B" w:rsidR="00F778CC" w:rsidRDefault="00F778CC" w:rsidP="00F778CC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r w:rsidRPr="00F249C2">
        <w:rPr>
          <w:b/>
          <w:bCs/>
          <w:color w:val="C00000"/>
          <w:sz w:val="28"/>
          <w:szCs w:val="28"/>
        </w:rPr>
        <w:t>Изучить следующие нормативные правовые акты:</w:t>
      </w:r>
    </w:p>
    <w:p w14:paraId="7DEF46EC" w14:textId="6DC04087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Федеральный закон от 31.07.2020г. № 248-ФЗ «О государственном контроле (надзоре) и муниципальном контроле в Российской Федерации»;</w:t>
      </w:r>
    </w:p>
    <w:p w14:paraId="4D1125CD" w14:textId="7DB642DA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30.06.2004г. № 322 «Об утверждении Положения о Федеральной службе по надзору в сфере защиты прав потребителей и благополучия человека»;</w:t>
      </w:r>
    </w:p>
    <w:p w14:paraId="4F95B79E" w14:textId="526FB89B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 xml:space="preserve">Постановление Правительства РФ от 25.06.2021 № 1005 «Об утверждении Положения о </w:t>
      </w:r>
      <w:bookmarkStart w:id="0" w:name="_Hlk209174687"/>
      <w:r w:rsidRPr="00385A64">
        <w:rPr>
          <w:b/>
          <w:bCs/>
          <w:sz w:val="28"/>
          <w:szCs w:val="28"/>
        </w:rPr>
        <w:t xml:space="preserve">федеральном государственном контроле (надзоре) </w:t>
      </w:r>
      <w:bookmarkEnd w:id="0"/>
      <w:r w:rsidRPr="00385A64">
        <w:rPr>
          <w:b/>
          <w:bCs/>
          <w:sz w:val="28"/>
          <w:szCs w:val="28"/>
        </w:rPr>
        <w:t>в области защиты прав потребителей»</w:t>
      </w:r>
      <w:r w:rsidR="00247AF5" w:rsidRPr="00385A64">
        <w:rPr>
          <w:b/>
          <w:bCs/>
          <w:sz w:val="28"/>
          <w:szCs w:val="28"/>
        </w:rPr>
        <w:t>;</w:t>
      </w:r>
    </w:p>
    <w:p w14:paraId="3AA53FCF" w14:textId="7469B7C8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30.06.2021 № 1100</w:t>
      </w:r>
      <w:r w:rsidR="00247AF5" w:rsidRPr="00385A64">
        <w:rPr>
          <w:b/>
          <w:bCs/>
          <w:sz w:val="28"/>
          <w:szCs w:val="28"/>
        </w:rPr>
        <w:t xml:space="preserve"> «О федеральном государственном санитарно-эпидемиологическом контроле (надзоре)»;</w:t>
      </w:r>
    </w:p>
    <w:p w14:paraId="3EDBBE21" w14:textId="457B246F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25.01.2022 №45</w:t>
      </w:r>
      <w:r w:rsidR="00247AF5" w:rsidRPr="00385A64">
        <w:rPr>
          <w:b/>
          <w:bCs/>
          <w:sz w:val="28"/>
          <w:szCs w:val="28"/>
        </w:rPr>
        <w:t xml:space="preserve"> «О </w:t>
      </w:r>
      <w:bookmarkStart w:id="1" w:name="_Hlk209175013"/>
      <w:r w:rsidR="00247AF5" w:rsidRPr="00385A64">
        <w:rPr>
          <w:b/>
          <w:bCs/>
          <w:sz w:val="28"/>
          <w:szCs w:val="28"/>
        </w:rPr>
        <w:t xml:space="preserve">лицензировании деятельности в области использования </w:t>
      </w:r>
      <w:bookmarkEnd w:id="1"/>
      <w:r w:rsidR="00247AF5" w:rsidRPr="00385A64">
        <w:rPr>
          <w:b/>
          <w:bCs/>
          <w:sz w:val="28"/>
          <w:szCs w:val="28"/>
        </w:rPr>
        <w:t>источников ионизирующего излучения (генерирующих) (за исключением, если эти источники используются в медицинской деятельности);</w:t>
      </w:r>
    </w:p>
    <w:p w14:paraId="51476F51" w14:textId="693CE409" w:rsidR="009C7E25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25.01.2022 № 46</w:t>
      </w:r>
      <w:r w:rsidR="00247AF5" w:rsidRPr="00385A64">
        <w:rPr>
          <w:b/>
          <w:bCs/>
          <w:sz w:val="28"/>
          <w:szCs w:val="28"/>
        </w:rPr>
        <w:t xml:space="preserve"> «О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</w:t>
      </w:r>
      <w:r w:rsidR="00385A64" w:rsidRPr="00385A64">
        <w:rPr>
          <w:b/>
          <w:bCs/>
          <w:sz w:val="28"/>
          <w:szCs w:val="28"/>
          <w:lang w:val="en-US"/>
        </w:rPr>
        <w:t>III</w:t>
      </w:r>
      <w:r w:rsidR="00385A64" w:rsidRPr="00385A64">
        <w:rPr>
          <w:b/>
          <w:bCs/>
          <w:sz w:val="28"/>
          <w:szCs w:val="28"/>
        </w:rPr>
        <w:t xml:space="preserve"> и </w:t>
      </w:r>
      <w:r w:rsidR="00385A64" w:rsidRPr="00385A64">
        <w:rPr>
          <w:b/>
          <w:bCs/>
          <w:sz w:val="28"/>
          <w:szCs w:val="28"/>
          <w:lang w:val="en-US"/>
        </w:rPr>
        <w:t>IV</w:t>
      </w:r>
      <w:r w:rsidR="00385A64" w:rsidRPr="00385A64">
        <w:rPr>
          <w:b/>
          <w:bCs/>
          <w:sz w:val="28"/>
          <w:szCs w:val="28"/>
        </w:rPr>
        <w:t xml:space="preserve"> степеней потенциальной опасности, осуществляемой в замкнутых систе</w:t>
      </w:r>
      <w:r w:rsidR="00385A64">
        <w:rPr>
          <w:b/>
          <w:bCs/>
          <w:sz w:val="28"/>
          <w:szCs w:val="28"/>
        </w:rPr>
        <w:t>м</w:t>
      </w:r>
      <w:r w:rsidR="00385A64" w:rsidRPr="00385A64">
        <w:rPr>
          <w:b/>
          <w:bCs/>
          <w:sz w:val="28"/>
          <w:szCs w:val="28"/>
        </w:rPr>
        <w:t>ах»;</w:t>
      </w:r>
    </w:p>
    <w:p w14:paraId="60051545" w14:textId="76E909B9" w:rsidR="00271BFE" w:rsidRDefault="00271BFE" w:rsidP="00385A64">
      <w:pPr>
        <w:pStyle w:val="a4"/>
        <w:jc w:val="both"/>
        <w:rPr>
          <w:b/>
          <w:bCs/>
          <w:sz w:val="28"/>
          <w:szCs w:val="28"/>
        </w:rPr>
      </w:pPr>
      <w:r w:rsidRPr="00271BFE">
        <w:rPr>
          <w:b/>
          <w:bCs/>
          <w:sz w:val="28"/>
          <w:szCs w:val="28"/>
        </w:rPr>
        <w:t xml:space="preserve">Приказ Федеральной службы по надзору в сфере защиты прав потребителей и благополучия человека от 20 января 2022 г. № 18 "Об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защиты прав потребителей и благополучия человека, ее территориальными органами и подведомственными ей федеральными государственными учреждениями при проведении плановых </w:t>
      </w:r>
      <w:r w:rsidRPr="00271BFE">
        <w:rPr>
          <w:b/>
          <w:bCs/>
          <w:sz w:val="28"/>
          <w:szCs w:val="28"/>
        </w:rPr>
        <w:lastRenderedPageBreak/>
        <w:t>контрольных (надзорных) мероприятий (рейдовых осмотров, выездных проверок) при осуществлении федерального государственного санитарно-эпидемиологического контроля (надзора) за эксплуатацией...«;</w:t>
      </w:r>
    </w:p>
    <w:p w14:paraId="6C950E14" w14:textId="77777777" w:rsidR="00950668" w:rsidRPr="00950668" w:rsidRDefault="00950668" w:rsidP="00950668">
      <w:pPr>
        <w:pStyle w:val="a4"/>
        <w:jc w:val="both"/>
        <w:rPr>
          <w:b/>
          <w:bCs/>
          <w:sz w:val="28"/>
          <w:szCs w:val="28"/>
        </w:rPr>
      </w:pPr>
      <w:r w:rsidRPr="00950668">
        <w:rPr>
          <w:b/>
          <w:bCs/>
          <w:sz w:val="28"/>
          <w:szCs w:val="28"/>
        </w:rPr>
        <w:t>Приказ Федеральной службы по надзору в сфере защиты прав потребителей и благополучия человека от 7 апреля 2023 г. № 182 "Об утверждении формы оценочного листа, в соответствии с которым проводится оценка соответствия соискателя лицензии или лицензиата лицензионным требованиям при осуществлении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деятельности)»;</w:t>
      </w:r>
    </w:p>
    <w:p w14:paraId="6526FBC9" w14:textId="1754E265" w:rsidR="00950668" w:rsidRDefault="00950668" w:rsidP="00950668">
      <w:pPr>
        <w:pStyle w:val="a4"/>
        <w:jc w:val="both"/>
        <w:rPr>
          <w:b/>
          <w:bCs/>
          <w:sz w:val="28"/>
          <w:szCs w:val="28"/>
        </w:rPr>
      </w:pPr>
      <w:r w:rsidRPr="00950668">
        <w:rPr>
          <w:b/>
          <w:bCs/>
          <w:sz w:val="28"/>
          <w:szCs w:val="28"/>
        </w:rPr>
        <w:t>Приказ Федеральной службы по надзору в сфере защиты прав потребителей и благополучия человека от 7 апреля 2023 г. № 183 "Об утверждении формы оценочного листа, в соответствии с которым проводится оценка соответствия соискателя лицензии или лицензиата лицензионным требованиям при осуществлении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системах«;</w:t>
      </w:r>
    </w:p>
    <w:p w14:paraId="2E7E02FA" w14:textId="77777777" w:rsidR="00950668" w:rsidRPr="00385A64" w:rsidRDefault="00950668" w:rsidP="00950668">
      <w:pPr>
        <w:pStyle w:val="a4"/>
        <w:jc w:val="both"/>
        <w:rPr>
          <w:b/>
          <w:bCs/>
          <w:sz w:val="28"/>
          <w:szCs w:val="28"/>
        </w:rPr>
      </w:pPr>
    </w:p>
    <w:p w14:paraId="38D8247C" w14:textId="151BA792" w:rsidR="00A525B4" w:rsidRPr="00A525B4" w:rsidRDefault="00A525B4" w:rsidP="004C7594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bookmarkStart w:id="2" w:name="_GoBack"/>
      <w:bookmarkEnd w:id="2"/>
      <w:r w:rsidRPr="00A525B4">
        <w:rPr>
          <w:b/>
          <w:bCs/>
          <w:color w:val="C00000"/>
          <w:sz w:val="28"/>
          <w:szCs w:val="28"/>
        </w:rPr>
        <w:t>Привести пример судебного решения по изучаемой теме.</w:t>
      </w:r>
    </w:p>
    <w:p w14:paraId="56FC7F7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1. Найти на сайте «sudact.ru» судебное РЕШЕНИЕ, используя поисковые слова и вкладку «суды общей юрисдикции».</w:t>
      </w:r>
    </w:p>
    <w:p w14:paraId="2FB1D616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2. Проанализировать материалы судебного дела по следующей схеме:</w:t>
      </w:r>
    </w:p>
    <w:p w14:paraId="546EE122" w14:textId="35117CA7" w:rsidR="00A525B4" w:rsidRPr="00A525B4" w:rsidRDefault="00A525B4" w:rsidP="00A525B4">
      <w:pPr>
        <w:pStyle w:val="a4"/>
        <w:tabs>
          <w:tab w:val="right" w:pos="9355"/>
        </w:tabs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судебный орган, рассмотревший дело;</w:t>
      </w:r>
      <w:r>
        <w:rPr>
          <w:b/>
          <w:bCs/>
          <w:sz w:val="28"/>
          <w:szCs w:val="28"/>
        </w:rPr>
        <w:tab/>
      </w:r>
    </w:p>
    <w:p w14:paraId="3CBFB8B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дата рассмотрения;</w:t>
      </w:r>
    </w:p>
    <w:p w14:paraId="221DCC0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истец;</w:t>
      </w:r>
    </w:p>
    <w:p w14:paraId="6C29CF7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ответчик;</w:t>
      </w:r>
    </w:p>
    <w:p w14:paraId="1B08B95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коротко изложить суть спора;</w:t>
      </w:r>
    </w:p>
    <w:p w14:paraId="38B9E4A4" w14:textId="0FBDF3A1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кем и какие</w:t>
      </w:r>
      <w:r w:rsidR="00F249C2">
        <w:rPr>
          <w:b/>
          <w:bCs/>
          <w:sz w:val="28"/>
          <w:szCs w:val="28"/>
        </w:rPr>
        <w:t xml:space="preserve"> правовые</w:t>
      </w:r>
      <w:r w:rsidRPr="00A525B4">
        <w:rPr>
          <w:b/>
          <w:bCs/>
          <w:sz w:val="28"/>
          <w:szCs w:val="28"/>
        </w:rPr>
        <w:t xml:space="preserve"> нормы и правила нарушены;</w:t>
      </w:r>
    </w:p>
    <w:p w14:paraId="4E85325B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что послужило доказательством;</w:t>
      </w:r>
    </w:p>
    <w:p w14:paraId="66E9B189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проводились ли в ходе судебного разбирательства экспертизы, если да, то их заключение;</w:t>
      </w:r>
    </w:p>
    <w:p w14:paraId="2E4CC4D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принятое судебное решение;</w:t>
      </w:r>
    </w:p>
    <w:p w14:paraId="522921EF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lastRenderedPageBreak/>
        <w:t>• какие нормы действующего законодательства положены в основу судебного решения.</w:t>
      </w:r>
    </w:p>
    <w:p w14:paraId="68CB6B31" w14:textId="0F07AAE3" w:rsidR="007A4D70" w:rsidRPr="007A4D70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3. Найти в деле и обозначить условия наступления юридической (административной, гражданско-правовой или уголовной) ответственности (противоправность, вред, причинно-следственная связь, вина и др.)</w:t>
      </w:r>
    </w:p>
    <w:sectPr w:rsidR="007A4D70" w:rsidRPr="007A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B83"/>
    <w:multiLevelType w:val="hybridMultilevel"/>
    <w:tmpl w:val="1D3E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0185"/>
    <w:multiLevelType w:val="hybridMultilevel"/>
    <w:tmpl w:val="0CE61C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595"/>
    <w:multiLevelType w:val="hybridMultilevel"/>
    <w:tmpl w:val="02EC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231D"/>
    <w:multiLevelType w:val="hybridMultilevel"/>
    <w:tmpl w:val="20F2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9"/>
    <w:rsid w:val="00095B92"/>
    <w:rsid w:val="000F3B26"/>
    <w:rsid w:val="001D10CB"/>
    <w:rsid w:val="00247AF5"/>
    <w:rsid w:val="00271BFE"/>
    <w:rsid w:val="00287389"/>
    <w:rsid w:val="00385A64"/>
    <w:rsid w:val="004C7594"/>
    <w:rsid w:val="004D18C6"/>
    <w:rsid w:val="00605DAA"/>
    <w:rsid w:val="006622CA"/>
    <w:rsid w:val="006D0DC6"/>
    <w:rsid w:val="007106A1"/>
    <w:rsid w:val="00732E0B"/>
    <w:rsid w:val="007A4D70"/>
    <w:rsid w:val="0086223D"/>
    <w:rsid w:val="00876359"/>
    <w:rsid w:val="00927129"/>
    <w:rsid w:val="00950668"/>
    <w:rsid w:val="009C7E25"/>
    <w:rsid w:val="009D20AB"/>
    <w:rsid w:val="00A465F1"/>
    <w:rsid w:val="00A525B4"/>
    <w:rsid w:val="00AB3AA7"/>
    <w:rsid w:val="00AD6671"/>
    <w:rsid w:val="00BB05F3"/>
    <w:rsid w:val="00C14F65"/>
    <w:rsid w:val="00C835A0"/>
    <w:rsid w:val="00CE5FE1"/>
    <w:rsid w:val="00CF177C"/>
    <w:rsid w:val="00CF74FA"/>
    <w:rsid w:val="00D64632"/>
    <w:rsid w:val="00DE6D4E"/>
    <w:rsid w:val="00DF7B37"/>
    <w:rsid w:val="00E54E65"/>
    <w:rsid w:val="00F249C2"/>
    <w:rsid w:val="00F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2341"/>
  <w15:chartTrackingRefBased/>
  <w15:docId w15:val="{16A35A41-73DE-44A3-9418-918BD891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Акимцева</dc:creator>
  <cp:keywords/>
  <dc:description/>
  <cp:lastModifiedBy>Alexander Basov</cp:lastModifiedBy>
  <cp:revision>31</cp:revision>
  <dcterms:created xsi:type="dcterms:W3CDTF">2025-02-21T13:45:00Z</dcterms:created>
  <dcterms:modified xsi:type="dcterms:W3CDTF">2025-11-25T18:15:00Z</dcterms:modified>
</cp:coreProperties>
</file>