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D2C03" w14:textId="0456B47B" w:rsidR="00522DF4" w:rsidRDefault="00522DF4" w:rsidP="00F7488A">
      <w:pPr>
        <w:pStyle w:val="2"/>
        <w:ind w:firstLine="0"/>
        <w:jc w:val="center"/>
        <w:rPr>
          <w:b/>
          <w:bCs/>
          <w:sz w:val="28"/>
          <w:szCs w:val="28"/>
        </w:rPr>
      </w:pPr>
      <w:bookmarkStart w:id="0" w:name="_Toc302637777"/>
      <w:bookmarkStart w:id="1" w:name="_Toc398556418"/>
      <w:bookmarkStart w:id="2" w:name="_Toc398557174"/>
      <w:bookmarkStart w:id="3" w:name="_Toc398557311"/>
      <w:bookmarkStart w:id="4" w:name="_Toc398576192"/>
      <w:bookmarkStart w:id="5" w:name="_Toc398577779"/>
      <w:bookmarkStart w:id="6" w:name="_Toc398579338"/>
      <w:bookmarkStart w:id="7" w:name="_Toc398581972"/>
      <w:bookmarkStart w:id="8" w:name="_Toc398709371"/>
      <w:bookmarkStart w:id="9" w:name="_Toc398710945"/>
      <w:r>
        <w:rPr>
          <w:b/>
          <w:bCs/>
          <w:sz w:val="28"/>
          <w:szCs w:val="28"/>
        </w:rPr>
        <w:t>ЗАНЯТИЕ №</w:t>
      </w:r>
      <w:r w:rsidR="00F7488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E8E16A6" w14:textId="77777777" w:rsidR="00522DF4" w:rsidRDefault="00522DF4" w:rsidP="00522DF4">
      <w:pPr>
        <w:pStyle w:val="2"/>
        <w:rPr>
          <w:b/>
          <w:bCs/>
          <w:sz w:val="28"/>
          <w:szCs w:val="28"/>
        </w:rPr>
      </w:pPr>
    </w:p>
    <w:p w14:paraId="2C07DAE9" w14:textId="77777777" w:rsidR="00522DF4" w:rsidRPr="00AB7AFD" w:rsidRDefault="00522DF4" w:rsidP="00522DF4">
      <w:pPr>
        <w:pStyle w:val="2"/>
        <w:ind w:firstLine="0"/>
        <w:rPr>
          <w:b/>
          <w:bCs/>
          <w:i/>
          <w:iCs/>
          <w:sz w:val="28"/>
          <w:szCs w:val="28"/>
        </w:rPr>
      </w:pPr>
      <w:bookmarkStart w:id="10" w:name="_Toc302637778"/>
      <w:bookmarkStart w:id="11" w:name="_Toc398556419"/>
      <w:bookmarkStart w:id="12" w:name="_Toc398557175"/>
      <w:bookmarkStart w:id="13" w:name="_Toc398557312"/>
      <w:bookmarkStart w:id="14" w:name="_Toc398576193"/>
      <w:bookmarkStart w:id="15" w:name="_Toc398577780"/>
      <w:bookmarkStart w:id="16" w:name="_Toc398579339"/>
      <w:bookmarkStart w:id="17" w:name="_Toc398581973"/>
      <w:bookmarkStart w:id="18" w:name="_Toc398709372"/>
      <w:bookmarkStart w:id="19" w:name="_Toc398710946"/>
      <w:r>
        <w:rPr>
          <w:b/>
          <w:bCs/>
          <w:sz w:val="28"/>
          <w:szCs w:val="28"/>
        </w:rPr>
        <w:t xml:space="preserve">Тема: 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AB7AFD">
        <w:rPr>
          <w:b/>
          <w:bCs/>
          <w:iCs/>
          <w:sz w:val="28"/>
          <w:szCs w:val="28"/>
        </w:rPr>
        <w:t>Зрительные функции и возрастная динамика их развития.</w:t>
      </w:r>
      <w:r w:rsidRPr="00AB7AFD">
        <w:rPr>
          <w:b/>
          <w:bCs/>
          <w:i/>
          <w:iCs/>
          <w:sz w:val="28"/>
          <w:szCs w:val="28"/>
        </w:rPr>
        <w:t xml:space="preserve"> </w:t>
      </w:r>
    </w:p>
    <w:p w14:paraId="4465F92E" w14:textId="77777777" w:rsidR="00522DF4" w:rsidRPr="00864387" w:rsidRDefault="00522DF4" w:rsidP="00522DF4">
      <w:pPr>
        <w:shd w:val="clear" w:color="auto" w:fill="FFFFFF"/>
        <w:spacing w:line="413" w:lineRule="exact"/>
        <w:ind w:left="14" w:hanging="1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занятия: </w:t>
      </w:r>
      <w:r>
        <w:rPr>
          <w:spacing w:val="-8"/>
          <w:sz w:val="28"/>
          <w:szCs w:val="28"/>
        </w:rPr>
        <w:t>О</w:t>
      </w:r>
      <w:r w:rsidRPr="006C705D">
        <w:rPr>
          <w:spacing w:val="-8"/>
          <w:sz w:val="28"/>
          <w:szCs w:val="28"/>
        </w:rPr>
        <w:t>сво</w:t>
      </w:r>
      <w:r>
        <w:rPr>
          <w:spacing w:val="-8"/>
          <w:sz w:val="28"/>
          <w:szCs w:val="28"/>
        </w:rPr>
        <w:t>ение</w:t>
      </w:r>
      <w:r w:rsidRPr="006C705D">
        <w:rPr>
          <w:spacing w:val="-8"/>
          <w:sz w:val="28"/>
          <w:szCs w:val="28"/>
        </w:rPr>
        <w:t xml:space="preserve"> студентами методики определения остроты зрения и </w:t>
      </w:r>
      <w:r>
        <w:rPr>
          <w:spacing w:val="-7"/>
          <w:sz w:val="28"/>
          <w:szCs w:val="28"/>
        </w:rPr>
        <w:t>поля зрения,</w:t>
      </w:r>
      <w:r w:rsidRPr="006C705D">
        <w:rPr>
          <w:spacing w:val="-7"/>
          <w:sz w:val="28"/>
          <w:szCs w:val="28"/>
        </w:rPr>
        <w:t xml:space="preserve"> знакомство с метод</w:t>
      </w:r>
      <w:r>
        <w:rPr>
          <w:spacing w:val="-7"/>
          <w:sz w:val="28"/>
          <w:szCs w:val="28"/>
        </w:rPr>
        <w:t xml:space="preserve">икой определения слепого пятна, </w:t>
      </w:r>
      <w:r w:rsidRPr="006C705D">
        <w:rPr>
          <w:spacing w:val="-7"/>
          <w:sz w:val="28"/>
          <w:szCs w:val="28"/>
        </w:rPr>
        <w:t xml:space="preserve">цветоощущения и </w:t>
      </w:r>
      <w:r w:rsidRPr="006C705D">
        <w:rPr>
          <w:sz w:val="28"/>
          <w:szCs w:val="28"/>
        </w:rPr>
        <w:t>светоощущения, знакомство с простейшими способами выявления нарушений бинокулярного зрения.</w:t>
      </w:r>
    </w:p>
    <w:p w14:paraId="17154011" w14:textId="77777777" w:rsidR="00522DF4" w:rsidRDefault="00522DF4" w:rsidP="00522DF4">
      <w:pPr>
        <w:pStyle w:val="2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проведения: учебная аудитория кафедры офтальмологии.</w:t>
      </w:r>
    </w:p>
    <w:p w14:paraId="2547844D" w14:textId="77777777" w:rsidR="00522DF4" w:rsidRDefault="00522DF4" w:rsidP="00522DF4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Время проведения: 180 мин.</w:t>
      </w:r>
    </w:p>
    <w:p w14:paraId="43AB3352" w14:textId="77777777" w:rsidR="00522DF4" w:rsidRPr="006C705D" w:rsidRDefault="00522DF4" w:rsidP="00522DF4">
      <w:pPr>
        <w:pStyle w:val="21"/>
        <w:ind w:left="357" w:hanging="357"/>
        <w:jc w:val="both"/>
        <w:rPr>
          <w:rFonts w:ascii="Times New Roman" w:hAnsi="Times New Roman"/>
          <w:b/>
          <w:sz w:val="28"/>
          <w:szCs w:val="28"/>
        </w:rPr>
      </w:pPr>
      <w:r w:rsidRPr="006C705D">
        <w:rPr>
          <w:rFonts w:ascii="Times New Roman" w:hAnsi="Times New Roman"/>
          <w:b/>
          <w:sz w:val="28"/>
          <w:szCs w:val="28"/>
        </w:rPr>
        <w:t>Вопросы, рассматриваемые на занятии:</w:t>
      </w:r>
    </w:p>
    <w:p w14:paraId="19DCB738" w14:textId="77777777" w:rsidR="00522DF4" w:rsidRPr="006C705D" w:rsidRDefault="00522DF4" w:rsidP="00522DF4">
      <w:pPr>
        <w:numPr>
          <w:ilvl w:val="0"/>
          <w:numId w:val="1"/>
        </w:numPr>
        <w:shd w:val="clear" w:color="auto" w:fill="FFFFFF"/>
        <w:spacing w:before="5" w:line="413" w:lineRule="exact"/>
        <w:ind w:left="0" w:right="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Острота зрения. </w:t>
      </w:r>
      <w:r w:rsidRPr="006C705D">
        <w:rPr>
          <w:sz w:val="28"/>
          <w:szCs w:val="28"/>
        </w:rPr>
        <w:t xml:space="preserve">Правила и порядок определения остроты зрения по </w:t>
      </w:r>
      <w:r w:rsidRPr="006C705D">
        <w:rPr>
          <w:spacing w:val="-10"/>
          <w:sz w:val="28"/>
          <w:szCs w:val="28"/>
        </w:rPr>
        <w:t xml:space="preserve">таблицам. </w:t>
      </w:r>
    </w:p>
    <w:p w14:paraId="436D9E6F" w14:textId="77777777" w:rsidR="00522DF4" w:rsidRPr="006C705D" w:rsidRDefault="00522DF4" w:rsidP="00522DF4">
      <w:pPr>
        <w:numPr>
          <w:ilvl w:val="0"/>
          <w:numId w:val="1"/>
        </w:numPr>
        <w:shd w:val="clear" w:color="auto" w:fill="FFFFFF"/>
        <w:spacing w:before="5" w:line="413" w:lineRule="exact"/>
        <w:ind w:left="0" w:right="5" w:firstLine="0"/>
        <w:jc w:val="both"/>
        <w:rPr>
          <w:sz w:val="28"/>
          <w:szCs w:val="28"/>
        </w:rPr>
      </w:pPr>
      <w:r w:rsidRPr="006C705D">
        <w:rPr>
          <w:spacing w:val="-10"/>
          <w:sz w:val="28"/>
          <w:szCs w:val="28"/>
        </w:rPr>
        <w:t xml:space="preserve">Методы исследования остроты зрения у взрослых и детей раннего </w:t>
      </w:r>
      <w:r w:rsidRPr="006C705D">
        <w:rPr>
          <w:spacing w:val="-4"/>
          <w:sz w:val="28"/>
          <w:szCs w:val="28"/>
        </w:rPr>
        <w:t>возраста.</w:t>
      </w:r>
    </w:p>
    <w:p w14:paraId="5F63DFEA" w14:textId="77777777" w:rsidR="00522DF4" w:rsidRPr="00A166F0" w:rsidRDefault="00522DF4" w:rsidP="00522DF4">
      <w:pPr>
        <w:numPr>
          <w:ilvl w:val="0"/>
          <w:numId w:val="1"/>
        </w:numPr>
        <w:shd w:val="clear" w:color="auto" w:fill="FFFFFF"/>
        <w:spacing w:before="5" w:line="413" w:lineRule="exact"/>
        <w:ind w:left="0" w:right="5" w:firstLine="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Поле зрения. Дефекты поля зрения. </w:t>
      </w:r>
      <w:r w:rsidRPr="00A166F0">
        <w:rPr>
          <w:spacing w:val="-4"/>
          <w:sz w:val="28"/>
          <w:szCs w:val="28"/>
        </w:rPr>
        <w:t>Методика определения поля зрения на периметре Ферстера</w:t>
      </w:r>
      <w:r w:rsidRPr="00A166F0">
        <w:rPr>
          <w:spacing w:val="-10"/>
          <w:sz w:val="28"/>
          <w:szCs w:val="28"/>
        </w:rPr>
        <w:t xml:space="preserve">. Знакомство с современными моделями периметров. </w:t>
      </w:r>
      <w:r w:rsidRPr="00A166F0">
        <w:rPr>
          <w:spacing w:val="-9"/>
          <w:sz w:val="28"/>
          <w:szCs w:val="28"/>
        </w:rPr>
        <w:t xml:space="preserve">Методика определения слепого пятна. </w:t>
      </w:r>
    </w:p>
    <w:p w14:paraId="1591FAD0" w14:textId="77777777" w:rsidR="00522DF4" w:rsidRPr="00A166F0" w:rsidRDefault="00522DF4" w:rsidP="00522DF4">
      <w:pPr>
        <w:numPr>
          <w:ilvl w:val="0"/>
          <w:numId w:val="1"/>
        </w:numPr>
        <w:shd w:val="clear" w:color="auto" w:fill="FFFFFF"/>
        <w:spacing w:before="5" w:line="413" w:lineRule="exact"/>
        <w:ind w:left="0" w:right="5" w:firstLine="0"/>
        <w:jc w:val="both"/>
        <w:rPr>
          <w:sz w:val="28"/>
          <w:szCs w:val="28"/>
        </w:rPr>
      </w:pPr>
      <w:r w:rsidRPr="00A166F0">
        <w:rPr>
          <w:spacing w:val="-9"/>
          <w:sz w:val="28"/>
          <w:szCs w:val="28"/>
        </w:rPr>
        <w:t xml:space="preserve">Виды нарушений цветоощущения. Методика </w:t>
      </w:r>
      <w:r w:rsidRPr="00A166F0">
        <w:rPr>
          <w:spacing w:val="-10"/>
          <w:sz w:val="28"/>
          <w:szCs w:val="28"/>
        </w:rPr>
        <w:t xml:space="preserve">определения цветоощущения с помощью полихроматических таблиц проф. Е.Б. Рабкина, пороговых таблиц. </w:t>
      </w:r>
    </w:p>
    <w:p w14:paraId="1C4FB922" w14:textId="77777777" w:rsidR="00522DF4" w:rsidRPr="006C705D" w:rsidRDefault="00522DF4" w:rsidP="00522DF4">
      <w:pPr>
        <w:numPr>
          <w:ilvl w:val="0"/>
          <w:numId w:val="1"/>
        </w:numPr>
        <w:shd w:val="clear" w:color="auto" w:fill="FFFFFF"/>
        <w:spacing w:before="5" w:line="413" w:lineRule="exact"/>
        <w:ind w:left="0" w:right="5" w:firstLine="0"/>
        <w:jc w:val="both"/>
        <w:rPr>
          <w:sz w:val="28"/>
          <w:szCs w:val="28"/>
        </w:rPr>
      </w:pPr>
      <w:r w:rsidRPr="006C705D">
        <w:rPr>
          <w:spacing w:val="-10"/>
          <w:sz w:val="28"/>
          <w:szCs w:val="28"/>
        </w:rPr>
        <w:t xml:space="preserve">Темновая адаптация. Расстройства темновой адаптации. Значение </w:t>
      </w:r>
      <w:r w:rsidRPr="006C705D">
        <w:rPr>
          <w:spacing w:val="-8"/>
          <w:sz w:val="28"/>
          <w:szCs w:val="28"/>
        </w:rPr>
        <w:t xml:space="preserve">исследования темновой адаптации при военной экспертизе и профотборе. </w:t>
      </w:r>
      <w:r>
        <w:rPr>
          <w:spacing w:val="-1"/>
          <w:sz w:val="28"/>
          <w:szCs w:val="28"/>
        </w:rPr>
        <w:t>Определение</w:t>
      </w:r>
      <w:r w:rsidRPr="006C705D">
        <w:rPr>
          <w:spacing w:val="-1"/>
          <w:sz w:val="28"/>
          <w:szCs w:val="28"/>
        </w:rPr>
        <w:t xml:space="preserve"> темновой адаптации на камере Кравкова-</w:t>
      </w:r>
      <w:r w:rsidRPr="006C705D">
        <w:rPr>
          <w:spacing w:val="-10"/>
          <w:sz w:val="28"/>
          <w:szCs w:val="28"/>
        </w:rPr>
        <w:t xml:space="preserve">Вишневского. </w:t>
      </w:r>
    </w:p>
    <w:p w14:paraId="397E1057" w14:textId="77777777" w:rsidR="00522DF4" w:rsidRPr="006C705D" w:rsidRDefault="00522DF4" w:rsidP="00522DF4">
      <w:pPr>
        <w:numPr>
          <w:ilvl w:val="0"/>
          <w:numId w:val="1"/>
        </w:numPr>
        <w:shd w:val="clear" w:color="auto" w:fill="FFFFFF"/>
        <w:spacing w:before="5" w:line="413" w:lineRule="exact"/>
        <w:ind w:left="0" w:right="5" w:firstLine="0"/>
        <w:jc w:val="both"/>
        <w:rPr>
          <w:sz w:val="28"/>
          <w:szCs w:val="28"/>
        </w:rPr>
      </w:pPr>
      <w:r w:rsidRPr="006C705D">
        <w:rPr>
          <w:spacing w:val="-10"/>
          <w:sz w:val="28"/>
          <w:szCs w:val="28"/>
        </w:rPr>
        <w:t xml:space="preserve">Методы функциональной диагностики </w:t>
      </w:r>
      <w:r w:rsidRPr="006C705D">
        <w:rPr>
          <w:sz w:val="28"/>
          <w:szCs w:val="28"/>
        </w:rPr>
        <w:t>(нистагмовизометрия, ЭОГ, ЭРГ).</w:t>
      </w:r>
    </w:p>
    <w:p w14:paraId="2CAE984A" w14:textId="2B162CB3" w:rsidR="00400829" w:rsidRDefault="00400829"/>
    <w:p w14:paraId="6146925D" w14:textId="77777777" w:rsidR="00522DF4" w:rsidRPr="00920DCD" w:rsidRDefault="00522DF4" w:rsidP="00522DF4">
      <w:pPr>
        <w:shd w:val="clear" w:color="auto" w:fill="FFFFFF"/>
        <w:spacing w:before="5" w:line="413" w:lineRule="exact"/>
        <w:ind w:right="43"/>
        <w:rPr>
          <w:sz w:val="28"/>
          <w:szCs w:val="28"/>
        </w:rPr>
      </w:pPr>
      <w:r w:rsidRPr="00920DCD">
        <w:rPr>
          <w:b/>
          <w:bCs/>
          <w:spacing w:val="-11"/>
          <w:sz w:val="28"/>
          <w:szCs w:val="28"/>
        </w:rPr>
        <w:t>Самостоятельная работа:</w:t>
      </w:r>
    </w:p>
    <w:p w14:paraId="6B69EC20" w14:textId="77777777" w:rsidR="00522DF4" w:rsidRPr="00AF7AA4" w:rsidRDefault="00522DF4" w:rsidP="00522DF4">
      <w:pPr>
        <w:numPr>
          <w:ilvl w:val="0"/>
          <w:numId w:val="2"/>
        </w:numPr>
        <w:shd w:val="clear" w:color="auto" w:fill="FFFFFF"/>
        <w:spacing w:line="360" w:lineRule="exact"/>
        <w:ind w:left="0" w:right="17" w:firstLine="0"/>
        <w:jc w:val="both"/>
        <w:rPr>
          <w:sz w:val="28"/>
          <w:szCs w:val="28"/>
        </w:rPr>
      </w:pPr>
      <w:r w:rsidRPr="00AF7AA4">
        <w:rPr>
          <w:spacing w:val="-8"/>
          <w:sz w:val="28"/>
          <w:szCs w:val="28"/>
        </w:rPr>
        <w:t>Студенты самостоятельно определяют остроту зрения.</w:t>
      </w:r>
    </w:p>
    <w:p w14:paraId="59946882" w14:textId="77777777" w:rsidR="00522DF4" w:rsidRPr="00AF7AA4" w:rsidRDefault="00522DF4" w:rsidP="00522DF4">
      <w:pPr>
        <w:numPr>
          <w:ilvl w:val="0"/>
          <w:numId w:val="2"/>
        </w:numPr>
        <w:shd w:val="clear" w:color="auto" w:fill="FFFFFF"/>
        <w:spacing w:line="360" w:lineRule="exact"/>
        <w:ind w:left="0" w:right="17" w:firstLine="0"/>
        <w:jc w:val="both"/>
        <w:rPr>
          <w:sz w:val="28"/>
          <w:szCs w:val="28"/>
        </w:rPr>
      </w:pPr>
      <w:r w:rsidRPr="00AF7AA4">
        <w:rPr>
          <w:spacing w:val="-8"/>
          <w:sz w:val="28"/>
          <w:szCs w:val="28"/>
        </w:rPr>
        <w:t xml:space="preserve">Исследуют поле </w:t>
      </w:r>
      <w:r w:rsidRPr="00AF7AA4">
        <w:rPr>
          <w:spacing w:val="-10"/>
          <w:sz w:val="28"/>
          <w:szCs w:val="28"/>
        </w:rPr>
        <w:t>зрения на периметре.</w:t>
      </w:r>
    </w:p>
    <w:p w14:paraId="2D7A17D2" w14:textId="77777777" w:rsidR="00522DF4" w:rsidRPr="00AF7AA4" w:rsidRDefault="00522DF4" w:rsidP="00522DF4">
      <w:pPr>
        <w:numPr>
          <w:ilvl w:val="0"/>
          <w:numId w:val="2"/>
        </w:numPr>
        <w:shd w:val="clear" w:color="auto" w:fill="FFFFFF"/>
        <w:spacing w:line="360" w:lineRule="exact"/>
        <w:ind w:left="0" w:right="17" w:firstLine="0"/>
        <w:jc w:val="both"/>
        <w:rPr>
          <w:sz w:val="28"/>
          <w:szCs w:val="28"/>
        </w:rPr>
      </w:pPr>
      <w:r w:rsidRPr="00AF7AA4">
        <w:rPr>
          <w:spacing w:val="-10"/>
          <w:sz w:val="28"/>
          <w:szCs w:val="28"/>
        </w:rPr>
        <w:t xml:space="preserve">Определяют слепое пятно на кампиметре. </w:t>
      </w:r>
    </w:p>
    <w:p w14:paraId="3FF0AFE7" w14:textId="77777777" w:rsidR="00522DF4" w:rsidRPr="00AF7AA4" w:rsidRDefault="00522DF4" w:rsidP="00522DF4">
      <w:pPr>
        <w:numPr>
          <w:ilvl w:val="0"/>
          <w:numId w:val="2"/>
        </w:numPr>
        <w:shd w:val="clear" w:color="auto" w:fill="FFFFFF"/>
        <w:spacing w:line="360" w:lineRule="exact"/>
        <w:ind w:left="0" w:right="17" w:firstLine="0"/>
        <w:jc w:val="both"/>
        <w:rPr>
          <w:sz w:val="28"/>
          <w:szCs w:val="28"/>
        </w:rPr>
      </w:pPr>
      <w:r w:rsidRPr="00AF7AA4">
        <w:rPr>
          <w:spacing w:val="-10"/>
          <w:sz w:val="28"/>
          <w:szCs w:val="28"/>
        </w:rPr>
        <w:t xml:space="preserve">Результаты </w:t>
      </w:r>
      <w:r w:rsidRPr="00AF7AA4">
        <w:rPr>
          <w:spacing w:val="-7"/>
          <w:sz w:val="28"/>
          <w:szCs w:val="28"/>
        </w:rPr>
        <w:t xml:space="preserve">исследования записывают в офтальмологический паспорт студента и отмечают на схемах полей </w:t>
      </w:r>
      <w:r w:rsidRPr="00AF7AA4">
        <w:rPr>
          <w:spacing w:val="-5"/>
          <w:sz w:val="28"/>
          <w:szCs w:val="28"/>
        </w:rPr>
        <w:t xml:space="preserve">зрения. Исследования проводят друг на друге. </w:t>
      </w:r>
    </w:p>
    <w:p w14:paraId="0F98F7E1" w14:textId="77777777" w:rsidR="00522DF4" w:rsidRPr="00AF7AA4" w:rsidRDefault="00522DF4" w:rsidP="00522DF4">
      <w:pPr>
        <w:pStyle w:val="FR1"/>
        <w:jc w:val="both"/>
        <w:rPr>
          <w:i w:val="0"/>
          <w:sz w:val="28"/>
          <w:szCs w:val="28"/>
        </w:rPr>
      </w:pPr>
    </w:p>
    <w:p w14:paraId="7A6A26BC" w14:textId="77777777" w:rsidR="00522DF4" w:rsidRPr="00AF7AA4" w:rsidRDefault="00522DF4" w:rsidP="00522DF4">
      <w:pPr>
        <w:pStyle w:val="FR1"/>
        <w:jc w:val="both"/>
        <w:rPr>
          <w:i w:val="0"/>
          <w:sz w:val="28"/>
          <w:szCs w:val="28"/>
        </w:rPr>
      </w:pPr>
      <w:r w:rsidRPr="00AF7AA4">
        <w:rPr>
          <w:i w:val="0"/>
          <w:sz w:val="28"/>
          <w:szCs w:val="28"/>
        </w:rPr>
        <w:t>Практические навыки:</w:t>
      </w:r>
    </w:p>
    <w:p w14:paraId="555CFCBF" w14:textId="77777777" w:rsidR="00522DF4" w:rsidRPr="00AF7AA4" w:rsidRDefault="00522DF4" w:rsidP="00522DF4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szCs w:val="28"/>
        </w:rPr>
      </w:pPr>
      <w:r w:rsidRPr="00AF7AA4">
        <w:rPr>
          <w:szCs w:val="28"/>
        </w:rPr>
        <w:t>Методики определения остроты зрения (субъективная, объективная).</w:t>
      </w:r>
    </w:p>
    <w:p w14:paraId="6B590E5D" w14:textId="77777777" w:rsidR="00522DF4" w:rsidRPr="00AF7AA4" w:rsidRDefault="00522DF4" w:rsidP="00522DF4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szCs w:val="28"/>
        </w:rPr>
      </w:pPr>
      <w:r w:rsidRPr="00AF7AA4">
        <w:rPr>
          <w:szCs w:val="28"/>
        </w:rPr>
        <w:t>Основные методики исследования бинокулярного зрения.</w:t>
      </w:r>
    </w:p>
    <w:p w14:paraId="528903F7" w14:textId="77777777" w:rsidR="00522DF4" w:rsidRPr="00AF7AA4" w:rsidRDefault="00522DF4" w:rsidP="00522DF4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szCs w:val="28"/>
        </w:rPr>
      </w:pPr>
      <w:r w:rsidRPr="00AF7AA4">
        <w:rPr>
          <w:szCs w:val="28"/>
        </w:rPr>
        <w:t xml:space="preserve">Основные методики исследования поля зрения. </w:t>
      </w:r>
    </w:p>
    <w:p w14:paraId="6D69F012" w14:textId="77777777" w:rsidR="00522DF4" w:rsidRPr="00AF7AA4" w:rsidRDefault="00522DF4" w:rsidP="00522DF4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szCs w:val="28"/>
        </w:rPr>
      </w:pPr>
      <w:r w:rsidRPr="00AF7AA4">
        <w:rPr>
          <w:szCs w:val="28"/>
        </w:rPr>
        <w:t>Методика исследования цветоощущения.</w:t>
      </w:r>
    </w:p>
    <w:p w14:paraId="142BDE79" w14:textId="77777777" w:rsidR="00522DF4" w:rsidRPr="00AF7AA4" w:rsidRDefault="00522DF4" w:rsidP="00522DF4">
      <w:pPr>
        <w:shd w:val="clear" w:color="auto" w:fill="FFFFFF"/>
        <w:ind w:left="720" w:right="5"/>
        <w:jc w:val="both"/>
        <w:rPr>
          <w:b/>
          <w:sz w:val="28"/>
          <w:szCs w:val="28"/>
        </w:rPr>
      </w:pPr>
    </w:p>
    <w:p w14:paraId="72028C37" w14:textId="77777777" w:rsidR="00522DF4" w:rsidRDefault="00522DF4" w:rsidP="00522DF4">
      <w:pPr>
        <w:shd w:val="clear" w:color="auto" w:fill="FFFFFF"/>
        <w:ind w:left="720" w:right="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14:paraId="66CA0606" w14:textId="77777777" w:rsidR="00522DF4" w:rsidRPr="00BA4F34" w:rsidRDefault="00522DF4" w:rsidP="00522DF4">
      <w:pPr>
        <w:shd w:val="clear" w:color="auto" w:fill="FFFFFF"/>
        <w:ind w:right="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Основная:</w:t>
      </w:r>
    </w:p>
    <w:p w14:paraId="6F5611AF" w14:textId="77777777" w:rsidR="00522DF4" w:rsidRPr="00370FA3" w:rsidRDefault="00522DF4" w:rsidP="00522DF4">
      <w:pPr>
        <w:numPr>
          <w:ilvl w:val="0"/>
          <w:numId w:val="4"/>
        </w:numPr>
        <w:ind w:left="0" w:firstLine="0"/>
        <w:jc w:val="both"/>
        <w:rPr>
          <w:b/>
          <w:sz w:val="28"/>
          <w:szCs w:val="28"/>
        </w:rPr>
      </w:pPr>
      <w:r w:rsidRPr="00397184">
        <w:rPr>
          <w:bCs/>
          <w:sz w:val="28"/>
          <w:szCs w:val="28"/>
        </w:rPr>
        <w:lastRenderedPageBreak/>
        <w:t>Глазные болезни</w:t>
      </w:r>
      <w:r w:rsidRPr="00397184">
        <w:rPr>
          <w:sz w:val="28"/>
          <w:szCs w:val="28"/>
        </w:rPr>
        <w:t>: учебник / [авт.: Т. И. Ерошевский, А. П. Н</w:t>
      </w:r>
      <w:r>
        <w:rPr>
          <w:sz w:val="28"/>
          <w:szCs w:val="28"/>
        </w:rPr>
        <w:t>естеров, А. А. Бочкарёва и др.]</w:t>
      </w:r>
      <w:r w:rsidRPr="00397184">
        <w:rPr>
          <w:sz w:val="28"/>
          <w:szCs w:val="28"/>
        </w:rPr>
        <w:t>; под ред. А. П. Нестерова, В. М. Малова. –</w:t>
      </w:r>
      <w:r>
        <w:rPr>
          <w:sz w:val="28"/>
          <w:szCs w:val="28"/>
        </w:rPr>
        <w:t xml:space="preserve"> 4-е изд., перераб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 доп. – М.</w:t>
      </w:r>
      <w:r w:rsidRPr="00397184">
        <w:rPr>
          <w:sz w:val="28"/>
          <w:szCs w:val="28"/>
        </w:rPr>
        <w:t>: Лидер-М, 2008. – 316 с.: ил.</w:t>
      </w:r>
    </w:p>
    <w:p w14:paraId="53F149EE" w14:textId="77777777" w:rsidR="00522DF4" w:rsidRPr="00370FA3" w:rsidRDefault="00522DF4" w:rsidP="00522DF4">
      <w:pPr>
        <w:pStyle w:val="a3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ind w:left="0" w:firstLine="0"/>
        <w:rPr>
          <w:szCs w:val="28"/>
        </w:rPr>
      </w:pPr>
      <w:r w:rsidRPr="00370FA3">
        <w:rPr>
          <w:szCs w:val="28"/>
        </w:rPr>
        <w:t>Глазные болезни.</w:t>
      </w:r>
      <w:r>
        <w:t xml:space="preserve"> </w:t>
      </w:r>
      <w:hyperlink r:id="rId5" w:history="1">
        <w:r w:rsidRPr="00370FA3">
          <w:rPr>
            <w:bCs/>
            <w:szCs w:val="28"/>
          </w:rPr>
          <w:t xml:space="preserve"> Учебник /Под ред. В. Г. Копаевой. – М.: ОАО "Издательство "Медицина", 2008. – 560 с.: ил. (Учеб</w:t>
        </w:r>
        <w:proofErr w:type="gramStart"/>
        <w:r w:rsidRPr="00370FA3">
          <w:rPr>
            <w:bCs/>
            <w:szCs w:val="28"/>
          </w:rPr>
          <w:t>.</w:t>
        </w:r>
        <w:proofErr w:type="gramEnd"/>
        <w:r w:rsidRPr="00370FA3">
          <w:rPr>
            <w:bCs/>
            <w:szCs w:val="28"/>
          </w:rPr>
          <w:t xml:space="preserve"> лит.</w:t>
        </w:r>
        <w:r>
          <w:rPr>
            <w:bCs/>
            <w:szCs w:val="28"/>
          </w:rPr>
          <w:t xml:space="preserve"> д</w:t>
        </w:r>
        <w:r w:rsidRPr="00370FA3">
          <w:rPr>
            <w:bCs/>
            <w:szCs w:val="28"/>
          </w:rPr>
          <w:t>ля студентов мед. вузов).</w:t>
        </w:r>
      </w:hyperlink>
      <w:r w:rsidRPr="00370FA3">
        <w:rPr>
          <w:bCs/>
          <w:szCs w:val="28"/>
        </w:rPr>
        <w:t xml:space="preserve"> </w:t>
      </w:r>
    </w:p>
    <w:p w14:paraId="6AAE03E7" w14:textId="77777777" w:rsidR="00522DF4" w:rsidRPr="00D245FD" w:rsidRDefault="00522DF4" w:rsidP="00522DF4">
      <w:pPr>
        <w:pStyle w:val="a3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ind w:left="0" w:firstLine="0"/>
        <w:rPr>
          <w:szCs w:val="28"/>
        </w:rPr>
      </w:pPr>
      <w:r w:rsidRPr="00D245FD">
        <w:rPr>
          <w:bCs/>
          <w:szCs w:val="28"/>
        </w:rPr>
        <w:t>Офтальмология</w:t>
      </w:r>
      <w:r w:rsidRPr="00D245FD">
        <w:rPr>
          <w:szCs w:val="28"/>
        </w:rPr>
        <w:t xml:space="preserve">: учебник для вузов / под ред. Е. И. </w:t>
      </w:r>
      <w:proofErr w:type="gramStart"/>
      <w:r w:rsidRPr="00D245FD">
        <w:rPr>
          <w:szCs w:val="28"/>
        </w:rPr>
        <w:t>Сидоренко ;</w:t>
      </w:r>
      <w:proofErr w:type="gramEnd"/>
      <w:r w:rsidRPr="00D245FD">
        <w:rPr>
          <w:szCs w:val="28"/>
        </w:rPr>
        <w:t xml:space="preserve"> [авт. кол.</w:t>
      </w:r>
      <w:r>
        <w:rPr>
          <w:szCs w:val="28"/>
        </w:rPr>
        <w:t xml:space="preserve"> : Е. И. Сидоренко и др.]. – М.</w:t>
      </w:r>
      <w:r w:rsidRPr="00D245FD">
        <w:rPr>
          <w:szCs w:val="28"/>
        </w:rPr>
        <w:t>: ГЭОТАР-Медиа, 2007. – 404 с.: ил., цв. ил.</w:t>
      </w:r>
      <w:r w:rsidRPr="00D245FD">
        <w:rPr>
          <w:bCs/>
          <w:szCs w:val="28"/>
        </w:rPr>
        <w:t xml:space="preserve">  </w:t>
      </w:r>
    </w:p>
    <w:p w14:paraId="30D8A9F5" w14:textId="77777777" w:rsidR="00522DF4" w:rsidRPr="005B1A3E" w:rsidRDefault="00522DF4" w:rsidP="00522DF4">
      <w:pPr>
        <w:pStyle w:val="a3"/>
        <w:numPr>
          <w:ilvl w:val="0"/>
          <w:numId w:val="4"/>
        </w:numPr>
        <w:spacing w:after="100" w:afterAutospacing="1" w:line="240" w:lineRule="auto"/>
        <w:ind w:left="0" w:firstLine="0"/>
        <w:rPr>
          <w:szCs w:val="28"/>
        </w:rPr>
      </w:pPr>
      <w:r w:rsidRPr="005B1A3E">
        <w:rPr>
          <w:bCs/>
          <w:szCs w:val="28"/>
        </w:rPr>
        <w:t>Петраевский, А. В.</w:t>
      </w:r>
      <w:r w:rsidRPr="005B1A3E">
        <w:rPr>
          <w:szCs w:val="28"/>
        </w:rPr>
        <w:t xml:space="preserve"> Офтальмологическая терминология: учеб.</w:t>
      </w:r>
      <w:r>
        <w:rPr>
          <w:szCs w:val="28"/>
        </w:rPr>
        <w:t xml:space="preserve"> пособие для спец.</w:t>
      </w:r>
      <w:r w:rsidRPr="005B1A3E">
        <w:rPr>
          <w:szCs w:val="28"/>
        </w:rPr>
        <w:t xml:space="preserve">: 06010165 – Леч. дело, 06010365 – Педиатрия, 06010465 – Мед.-проф. дело, 06010565 – Стоматология / А. В. Петраевский, И. А. </w:t>
      </w:r>
      <w:proofErr w:type="gramStart"/>
      <w:r w:rsidRPr="005B1A3E">
        <w:rPr>
          <w:szCs w:val="28"/>
        </w:rPr>
        <w:t>Гндоян ;</w:t>
      </w:r>
      <w:proofErr w:type="gramEnd"/>
      <w:r w:rsidRPr="005B1A3E">
        <w:rPr>
          <w:szCs w:val="28"/>
        </w:rPr>
        <w:t xml:space="preserve"> Минздравсоцразвития РФ ; ВолгГМУ. – </w:t>
      </w:r>
      <w:proofErr w:type="gramStart"/>
      <w:r w:rsidRPr="005B1A3E">
        <w:rPr>
          <w:szCs w:val="28"/>
        </w:rPr>
        <w:t>Волгоград :</w:t>
      </w:r>
      <w:proofErr w:type="gramEnd"/>
      <w:r w:rsidRPr="005B1A3E">
        <w:rPr>
          <w:szCs w:val="28"/>
        </w:rPr>
        <w:t xml:space="preserve"> Изд-во ВолгГМУ, 2012. – 128 с.</w:t>
      </w:r>
      <w:r w:rsidRPr="005B1A3E">
        <w:rPr>
          <w:bCs/>
          <w:szCs w:val="28"/>
        </w:rPr>
        <w:t xml:space="preserve">         </w:t>
      </w:r>
    </w:p>
    <w:p w14:paraId="02FCEB35" w14:textId="77777777" w:rsidR="00522DF4" w:rsidRPr="00BA4F34" w:rsidRDefault="00522DF4" w:rsidP="00522DF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Дополнительная литература:</w:t>
      </w:r>
    </w:p>
    <w:p w14:paraId="3BD80381" w14:textId="77777777" w:rsidR="00522DF4" w:rsidRPr="00BA4F34" w:rsidRDefault="00522DF4" w:rsidP="00522DF4">
      <w:pPr>
        <w:pStyle w:val="a3"/>
        <w:numPr>
          <w:ilvl w:val="0"/>
          <w:numId w:val="6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BA4F34">
        <w:rPr>
          <w:bCs/>
          <w:szCs w:val="28"/>
        </w:rPr>
        <w:t>Аветисов, Э. С.</w:t>
      </w:r>
      <w:r w:rsidRPr="00BA4F34">
        <w:rPr>
          <w:szCs w:val="28"/>
        </w:rPr>
        <w:t xml:space="preserve"> Руководство по детской офтальмологии / Э. С. Аветисов, Е. И. Ковалевский, А. В. Хватова. - М.: Медицина, 1987. - 494 с.: ил. </w:t>
      </w:r>
    </w:p>
    <w:p w14:paraId="690B4EFE" w14:textId="77777777" w:rsidR="00522DF4" w:rsidRPr="00BA4F34" w:rsidRDefault="00522DF4" w:rsidP="00522DF4">
      <w:pPr>
        <w:pStyle w:val="a3"/>
        <w:numPr>
          <w:ilvl w:val="0"/>
          <w:numId w:val="6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BA4F34">
        <w:rPr>
          <w:bCs/>
          <w:szCs w:val="28"/>
        </w:rPr>
        <w:t>Астахов Ю. С.</w:t>
      </w:r>
      <w:r w:rsidRPr="00BA4F34">
        <w:rPr>
          <w:szCs w:val="28"/>
        </w:rPr>
        <w:t xml:space="preserve">Глазные болезни: для врачей общей </w:t>
      </w:r>
      <w:proofErr w:type="gramStart"/>
      <w:r w:rsidRPr="00BA4F34">
        <w:rPr>
          <w:szCs w:val="28"/>
        </w:rPr>
        <w:t>практики :</w:t>
      </w:r>
      <w:proofErr w:type="gramEnd"/>
      <w:r w:rsidRPr="00BA4F34">
        <w:rPr>
          <w:szCs w:val="28"/>
        </w:rPr>
        <w:t xml:space="preserve"> справ. пособие / Ю. С. Астахов, Г. В. Ангелопуло, О. А. Джалиашвили. </w:t>
      </w:r>
      <w:r>
        <w:rPr>
          <w:szCs w:val="28"/>
        </w:rPr>
        <w:t>– 2-е изд., испр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и доп. – СПб.</w:t>
      </w:r>
      <w:r w:rsidRPr="00BA4F34">
        <w:rPr>
          <w:szCs w:val="28"/>
        </w:rPr>
        <w:t xml:space="preserve">: Спец Лит, 2004. – 248 с.: ил. </w:t>
      </w:r>
    </w:p>
    <w:p w14:paraId="71E26307" w14:textId="77777777" w:rsidR="00522DF4" w:rsidRPr="00BA4F34" w:rsidRDefault="00522DF4" w:rsidP="00522DF4">
      <w:pPr>
        <w:pStyle w:val="a3"/>
        <w:numPr>
          <w:ilvl w:val="0"/>
          <w:numId w:val="6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BA4F34">
        <w:rPr>
          <w:bCs/>
          <w:szCs w:val="28"/>
        </w:rPr>
        <w:t xml:space="preserve">Глазные </w:t>
      </w:r>
      <w:proofErr w:type="gramStart"/>
      <w:r w:rsidRPr="00BA4F34">
        <w:rPr>
          <w:bCs/>
          <w:szCs w:val="28"/>
        </w:rPr>
        <w:t>болезни</w:t>
      </w:r>
      <w:r w:rsidRPr="00BA4F34">
        <w:rPr>
          <w:szCs w:val="28"/>
        </w:rPr>
        <w:t>:  учебник</w:t>
      </w:r>
      <w:proofErr w:type="gramEnd"/>
      <w:r w:rsidRPr="00BA4F34">
        <w:rPr>
          <w:szCs w:val="28"/>
        </w:rPr>
        <w:t xml:space="preserve"> для студ. мед. ин-тов  / А. А. Бочкарева [и др.] ; под ред. А. А. Бочкаревой. – 3-е изд., перераб. и доп. – </w:t>
      </w:r>
      <w:proofErr w:type="gramStart"/>
      <w:r w:rsidRPr="00BA4F34">
        <w:rPr>
          <w:szCs w:val="28"/>
        </w:rPr>
        <w:t>М. :</w:t>
      </w:r>
      <w:proofErr w:type="gramEnd"/>
      <w:r w:rsidRPr="00BA4F34">
        <w:rPr>
          <w:szCs w:val="28"/>
        </w:rPr>
        <w:t xml:space="preserve"> Медицина, 1989. – 414 </w:t>
      </w:r>
      <w:proofErr w:type="gramStart"/>
      <w:r w:rsidRPr="00BA4F34">
        <w:rPr>
          <w:szCs w:val="28"/>
        </w:rPr>
        <w:t>с. :</w:t>
      </w:r>
      <w:proofErr w:type="gramEnd"/>
      <w:r w:rsidRPr="00BA4F34">
        <w:rPr>
          <w:szCs w:val="28"/>
        </w:rPr>
        <w:t xml:space="preserve"> ил., цв. ил.</w:t>
      </w:r>
    </w:p>
    <w:p w14:paraId="14FDEDF2" w14:textId="77777777" w:rsidR="00522DF4" w:rsidRPr="00BA4F34" w:rsidRDefault="00522DF4" w:rsidP="00522DF4">
      <w:pPr>
        <w:pStyle w:val="a3"/>
        <w:numPr>
          <w:ilvl w:val="0"/>
          <w:numId w:val="6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BA4F34">
        <w:rPr>
          <w:bCs/>
          <w:szCs w:val="28"/>
        </w:rPr>
        <w:t xml:space="preserve">Ковалевский, Е. И. </w:t>
      </w:r>
      <w:r w:rsidRPr="00BA4F34">
        <w:rPr>
          <w:szCs w:val="28"/>
        </w:rPr>
        <w:t xml:space="preserve">Глазные болезни: рук-во к практ. </w:t>
      </w:r>
      <w:proofErr w:type="gramStart"/>
      <w:r w:rsidRPr="00BA4F34">
        <w:rPr>
          <w:szCs w:val="28"/>
        </w:rPr>
        <w:t>занятиям :</w:t>
      </w:r>
      <w:proofErr w:type="gramEnd"/>
      <w:r w:rsidRPr="00BA4F34">
        <w:rPr>
          <w:szCs w:val="28"/>
        </w:rPr>
        <w:t xml:space="preserve"> учеб.пособие для студ. пед. фак. мед. ин-тов / Е. И. Ковалевский. – </w:t>
      </w:r>
      <w:proofErr w:type="gramStart"/>
      <w:r w:rsidRPr="00BA4F34">
        <w:rPr>
          <w:szCs w:val="28"/>
        </w:rPr>
        <w:t>М. :</w:t>
      </w:r>
      <w:proofErr w:type="gramEnd"/>
      <w:r w:rsidRPr="00BA4F34">
        <w:rPr>
          <w:szCs w:val="28"/>
        </w:rPr>
        <w:t xml:space="preserve"> Медицина, 1985. – 280 </w:t>
      </w:r>
      <w:proofErr w:type="gramStart"/>
      <w:r w:rsidRPr="00BA4F34">
        <w:rPr>
          <w:szCs w:val="28"/>
        </w:rPr>
        <w:t>с. :</w:t>
      </w:r>
      <w:proofErr w:type="gramEnd"/>
      <w:r w:rsidRPr="00BA4F34">
        <w:rPr>
          <w:szCs w:val="28"/>
        </w:rPr>
        <w:t xml:space="preserve"> цв. ил. </w:t>
      </w:r>
    </w:p>
    <w:p w14:paraId="6C9E0DB1" w14:textId="77777777" w:rsidR="00522DF4" w:rsidRPr="00BA4F34" w:rsidRDefault="00522DF4" w:rsidP="00522DF4">
      <w:pPr>
        <w:pStyle w:val="a3"/>
        <w:numPr>
          <w:ilvl w:val="0"/>
          <w:numId w:val="6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BA4F34">
        <w:rPr>
          <w:bCs/>
          <w:szCs w:val="28"/>
        </w:rPr>
        <w:t>Ковалевский Е. И.</w:t>
      </w:r>
      <w:r w:rsidRPr="00BA4F34">
        <w:rPr>
          <w:szCs w:val="28"/>
        </w:rPr>
        <w:t xml:space="preserve">Офтальмология: учебник для студ. </w:t>
      </w:r>
      <w:proofErr w:type="gramStart"/>
      <w:r w:rsidRPr="00BA4F34">
        <w:rPr>
          <w:szCs w:val="28"/>
        </w:rPr>
        <w:t>мед.вузов</w:t>
      </w:r>
      <w:proofErr w:type="gramEnd"/>
      <w:r w:rsidRPr="00BA4F34">
        <w:rPr>
          <w:szCs w:val="28"/>
        </w:rPr>
        <w:t xml:space="preserve"> / Е. И. Ковалевский. – </w:t>
      </w:r>
      <w:proofErr w:type="gramStart"/>
      <w:r w:rsidRPr="00BA4F34">
        <w:rPr>
          <w:szCs w:val="28"/>
        </w:rPr>
        <w:t>М. :</w:t>
      </w:r>
      <w:proofErr w:type="gramEnd"/>
      <w:r w:rsidRPr="00BA4F34">
        <w:rPr>
          <w:szCs w:val="28"/>
        </w:rPr>
        <w:t xml:space="preserve"> Медицина, 1995. – 480 </w:t>
      </w:r>
      <w:proofErr w:type="gramStart"/>
      <w:r w:rsidRPr="00BA4F34">
        <w:rPr>
          <w:szCs w:val="28"/>
        </w:rPr>
        <w:t>с. :</w:t>
      </w:r>
      <w:proofErr w:type="gramEnd"/>
      <w:r w:rsidRPr="00BA4F34">
        <w:rPr>
          <w:szCs w:val="28"/>
        </w:rPr>
        <w:t xml:space="preserve"> ил., 8 л. цв. ил. – (Учебная литература.</w:t>
      </w:r>
      <w:r>
        <w:rPr>
          <w:szCs w:val="28"/>
        </w:rPr>
        <w:t xml:space="preserve"> </w:t>
      </w:r>
      <w:r w:rsidRPr="00BA4F34">
        <w:rPr>
          <w:szCs w:val="28"/>
        </w:rPr>
        <w:t>Для студентов высших медицинских учебных заведений).</w:t>
      </w:r>
    </w:p>
    <w:p w14:paraId="068022A9" w14:textId="77777777" w:rsidR="00522DF4" w:rsidRPr="00BA4F34" w:rsidRDefault="00522DF4" w:rsidP="00522DF4">
      <w:pPr>
        <w:pStyle w:val="a3"/>
        <w:numPr>
          <w:ilvl w:val="0"/>
          <w:numId w:val="6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BA4F34">
        <w:rPr>
          <w:bCs/>
          <w:szCs w:val="28"/>
        </w:rPr>
        <w:t>Сомов Е. Е.</w:t>
      </w:r>
      <w:r w:rsidRPr="00BA4F34">
        <w:rPr>
          <w:szCs w:val="28"/>
        </w:rPr>
        <w:t xml:space="preserve">   Офтальмология: учебник для студентов медвузов / Е. Е. Сомов. - </w:t>
      </w:r>
      <w:proofErr w:type="gramStart"/>
      <w:r w:rsidRPr="00BA4F34">
        <w:rPr>
          <w:szCs w:val="28"/>
        </w:rPr>
        <w:t>М. :</w:t>
      </w:r>
      <w:proofErr w:type="gramEnd"/>
      <w:r w:rsidRPr="00BA4F34">
        <w:rPr>
          <w:szCs w:val="28"/>
        </w:rPr>
        <w:t xml:space="preserve"> МИА, 2008. - 374, [2] </w:t>
      </w:r>
      <w:proofErr w:type="gramStart"/>
      <w:r w:rsidRPr="00BA4F34">
        <w:rPr>
          <w:szCs w:val="28"/>
        </w:rPr>
        <w:t>с. :</w:t>
      </w:r>
      <w:proofErr w:type="gramEnd"/>
      <w:r w:rsidRPr="00BA4F34">
        <w:rPr>
          <w:szCs w:val="28"/>
        </w:rPr>
        <w:t xml:space="preserve"> ил., цв. ил. - Библиогр. : с. 373-374.</w:t>
      </w:r>
    </w:p>
    <w:p w14:paraId="7CBE5B79" w14:textId="77777777" w:rsidR="00522DF4" w:rsidRPr="0011189D" w:rsidRDefault="00522DF4" w:rsidP="00522DF4">
      <w:pPr>
        <w:contextualSpacing/>
        <w:rPr>
          <w:b/>
          <w:i/>
          <w:sz w:val="28"/>
          <w:szCs w:val="28"/>
        </w:rPr>
      </w:pPr>
      <w:r w:rsidRPr="0011189D">
        <w:rPr>
          <w:b/>
          <w:i/>
          <w:sz w:val="28"/>
          <w:szCs w:val="28"/>
        </w:rPr>
        <w:t xml:space="preserve">Электронный ресурс: </w:t>
      </w:r>
    </w:p>
    <w:p w14:paraId="2DC825FF" w14:textId="77777777" w:rsidR="00522DF4" w:rsidRPr="00EF0A3B" w:rsidRDefault="00522DF4" w:rsidP="00522DF4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iCs/>
          <w:szCs w:val="28"/>
        </w:rPr>
      </w:pPr>
      <w:r w:rsidRPr="00EF0A3B">
        <w:rPr>
          <w:szCs w:val="28"/>
        </w:rPr>
        <w:t xml:space="preserve">Офтальмология </w:t>
      </w:r>
      <w:hyperlink r:id="rId6" w:history="1">
        <w:r w:rsidRPr="00EF0A3B">
          <w:rPr>
            <w:szCs w:val="28"/>
            <w:u w:val="single"/>
          </w:rPr>
          <w:t xml:space="preserve"> в вопросах и ответах [Э</w:t>
        </w:r>
        <w:r w:rsidRPr="00EF0A3B">
          <w:rPr>
            <w:iCs/>
            <w:szCs w:val="28"/>
            <w:u w:val="single"/>
          </w:rPr>
          <w:t>лектронный ресурс</w:t>
        </w:r>
        <w:r w:rsidRPr="00EF0A3B">
          <w:rPr>
            <w:szCs w:val="28"/>
            <w:u w:val="single"/>
          </w:rPr>
          <w:t>] : учеб. пособие / под ред. Х.П. Тахчиди. – М. : ГЭОТАР-Медиа, 2009. – 336 с.</w:t>
        </w:r>
      </w:hyperlink>
      <w:r w:rsidRPr="00EF0A3B">
        <w:rPr>
          <w:szCs w:val="28"/>
        </w:rPr>
        <w:t xml:space="preserve"> – </w:t>
      </w:r>
      <w:r w:rsidRPr="00EF0A3B">
        <w:rPr>
          <w:iCs/>
          <w:szCs w:val="28"/>
        </w:rPr>
        <w:t xml:space="preserve">Режим доступа: http://www.studmedlib.ru </w:t>
      </w:r>
    </w:p>
    <w:p w14:paraId="726676FC" w14:textId="77777777" w:rsidR="00522DF4" w:rsidRPr="00EF0A3B" w:rsidRDefault="00522DF4" w:rsidP="00522DF4">
      <w:pPr>
        <w:numPr>
          <w:ilvl w:val="0"/>
          <w:numId w:val="5"/>
        </w:numPr>
        <w:ind w:left="0" w:firstLine="0"/>
        <w:contextualSpacing/>
        <w:jc w:val="both"/>
        <w:rPr>
          <w:sz w:val="28"/>
          <w:szCs w:val="28"/>
        </w:rPr>
      </w:pPr>
      <w:r w:rsidRPr="00EF0A3B">
        <w:rPr>
          <w:sz w:val="28"/>
          <w:szCs w:val="28"/>
        </w:rPr>
        <w:t xml:space="preserve"> Офтальмология </w:t>
      </w:r>
      <w:hyperlink r:id="rId7" w:history="1">
        <w:r w:rsidRPr="00EF0A3B">
          <w:rPr>
            <w:sz w:val="28"/>
            <w:szCs w:val="28"/>
            <w:u w:val="single"/>
          </w:rPr>
          <w:t>[Электронный ресурс]</w:t>
        </w:r>
        <w:r w:rsidRPr="00EF0A3B">
          <w:rPr>
            <w:bCs/>
            <w:sz w:val="28"/>
            <w:szCs w:val="28"/>
            <w:u w:val="single"/>
          </w:rPr>
          <w:t>: учебник для вузов / Под ред. Е.А. Егорова – М. : ГЭОТАР-Медиа, 2010. – 240 с.</w:t>
        </w:r>
      </w:hyperlink>
      <w:r w:rsidRPr="00EF0A3B">
        <w:rPr>
          <w:sz w:val="28"/>
          <w:szCs w:val="28"/>
        </w:rPr>
        <w:t xml:space="preserve">  – </w:t>
      </w:r>
      <w:r w:rsidRPr="00EF0A3B">
        <w:rPr>
          <w:iCs/>
          <w:sz w:val="28"/>
          <w:szCs w:val="28"/>
        </w:rPr>
        <w:t xml:space="preserve">Режим доступа: http://www.studmedlib.ru </w:t>
      </w:r>
    </w:p>
    <w:p w14:paraId="5FEF8919" w14:textId="77777777" w:rsidR="00522DF4" w:rsidRPr="00EF0A3B" w:rsidRDefault="00522DF4" w:rsidP="00522DF4">
      <w:pPr>
        <w:numPr>
          <w:ilvl w:val="0"/>
          <w:numId w:val="5"/>
        </w:numPr>
        <w:ind w:left="0" w:firstLine="0"/>
        <w:contextualSpacing/>
        <w:jc w:val="both"/>
        <w:rPr>
          <w:iCs/>
          <w:sz w:val="28"/>
          <w:szCs w:val="28"/>
        </w:rPr>
      </w:pPr>
      <w:r w:rsidRPr="00EF0A3B">
        <w:rPr>
          <w:sz w:val="28"/>
          <w:szCs w:val="28"/>
        </w:rPr>
        <w:t>Глазные болезни [Электронный ресурс]:</w:t>
      </w:r>
      <w:hyperlink r:id="rId8" w:history="1">
        <w:r w:rsidRPr="00EF0A3B">
          <w:rPr>
            <w:bCs/>
            <w:sz w:val="28"/>
            <w:szCs w:val="28"/>
          </w:rPr>
          <w:t xml:space="preserve"> Учебник /Под ред. В. Г. Копаевой. – М.: ОАО "Издательство "Медицина", 2008. – 560 с.: ил. (Учеб. лит.Для студентов мед. вузов).</w:t>
        </w:r>
      </w:hyperlink>
      <w:r w:rsidRPr="00EF0A3B">
        <w:rPr>
          <w:sz w:val="28"/>
          <w:szCs w:val="28"/>
        </w:rPr>
        <w:t xml:space="preserve"> – </w:t>
      </w:r>
      <w:r w:rsidRPr="00EF0A3B">
        <w:rPr>
          <w:iCs/>
          <w:sz w:val="28"/>
          <w:szCs w:val="28"/>
        </w:rPr>
        <w:t xml:space="preserve">Режим доступа: http://www.studmedlib.ru </w:t>
      </w:r>
    </w:p>
    <w:p w14:paraId="036B5F20" w14:textId="77777777" w:rsidR="00522DF4" w:rsidRPr="00EF0A3B" w:rsidRDefault="00F7488A" w:rsidP="00522DF4">
      <w:pPr>
        <w:numPr>
          <w:ilvl w:val="0"/>
          <w:numId w:val="5"/>
        </w:numPr>
        <w:ind w:left="0" w:firstLine="0"/>
        <w:contextualSpacing/>
        <w:jc w:val="both"/>
        <w:rPr>
          <w:iCs/>
          <w:sz w:val="28"/>
          <w:szCs w:val="28"/>
        </w:rPr>
      </w:pPr>
      <w:hyperlink r:id="rId9" w:history="1">
        <w:r w:rsidR="00522DF4" w:rsidRPr="00EF0A3B">
          <w:rPr>
            <w:bCs/>
            <w:sz w:val="28"/>
            <w:szCs w:val="28"/>
            <w:u w:val="single"/>
          </w:rPr>
          <w:t>Клинические лекции по глазным болезням [Электронный ресурс] / Под ред. С. Э. Аветисова. – М.: ОАО "Издательство "Медицина", 2010. – 144 с.: ил.</w:t>
        </w:r>
      </w:hyperlink>
      <w:r w:rsidR="00522DF4" w:rsidRPr="00EF0A3B">
        <w:rPr>
          <w:sz w:val="28"/>
          <w:szCs w:val="28"/>
        </w:rPr>
        <w:t xml:space="preserve"> – </w:t>
      </w:r>
      <w:r w:rsidR="00522DF4" w:rsidRPr="00EF0A3B">
        <w:rPr>
          <w:iCs/>
          <w:sz w:val="28"/>
          <w:szCs w:val="28"/>
        </w:rPr>
        <w:t xml:space="preserve">Режим доступа: http://www.studmedlib.ru </w:t>
      </w:r>
    </w:p>
    <w:p w14:paraId="492CF656" w14:textId="77777777" w:rsidR="00522DF4" w:rsidRPr="00EF0A3B" w:rsidRDefault="00F7488A" w:rsidP="00522DF4">
      <w:pPr>
        <w:numPr>
          <w:ilvl w:val="0"/>
          <w:numId w:val="5"/>
        </w:numPr>
        <w:ind w:left="0" w:firstLine="0"/>
        <w:contextualSpacing/>
        <w:jc w:val="both"/>
        <w:rPr>
          <w:iCs/>
          <w:sz w:val="28"/>
          <w:szCs w:val="28"/>
        </w:rPr>
      </w:pPr>
      <w:hyperlink r:id="rId10" w:history="1">
        <w:r w:rsidR="00522DF4" w:rsidRPr="00EF0A3B">
          <w:rPr>
            <w:bCs/>
            <w:sz w:val="28"/>
            <w:szCs w:val="28"/>
          </w:rPr>
          <w:t>Клинический атлас патологии глазного дна [Электронный ресурс]. – 4-е изд., стер. – М.: ГЭОТАР-Медиа, 2013. -120 с.: ил.</w:t>
        </w:r>
      </w:hyperlink>
      <w:r w:rsidR="00522DF4" w:rsidRPr="00EF0A3B">
        <w:rPr>
          <w:sz w:val="28"/>
          <w:szCs w:val="28"/>
        </w:rPr>
        <w:t xml:space="preserve"> – </w:t>
      </w:r>
      <w:r w:rsidR="00522DF4" w:rsidRPr="00EF0A3B">
        <w:rPr>
          <w:iCs/>
          <w:sz w:val="28"/>
          <w:szCs w:val="28"/>
        </w:rPr>
        <w:t xml:space="preserve">Режим доступа: http://www.studmedlib.ru </w:t>
      </w:r>
    </w:p>
    <w:p w14:paraId="5CF3256B" w14:textId="77777777" w:rsidR="00522DF4" w:rsidRPr="00EF0A3B" w:rsidRDefault="00F7488A" w:rsidP="00522DF4">
      <w:pPr>
        <w:keepLines/>
        <w:numPr>
          <w:ilvl w:val="0"/>
          <w:numId w:val="5"/>
        </w:numPr>
        <w:ind w:left="0" w:firstLine="0"/>
        <w:contextualSpacing/>
        <w:jc w:val="both"/>
        <w:rPr>
          <w:iCs/>
          <w:sz w:val="28"/>
          <w:szCs w:val="28"/>
        </w:rPr>
      </w:pPr>
      <w:hyperlink r:id="rId11" w:history="1">
        <w:r w:rsidR="00522DF4" w:rsidRPr="00EF0A3B">
          <w:rPr>
            <w:bCs/>
            <w:sz w:val="28"/>
            <w:szCs w:val="28"/>
          </w:rPr>
          <w:t>Избранные лекции по детской офтальмологии [Электронный ресурс]/ под ред. В.В. Нероева. – М. : ГЭОТАР-Медиа, 2009. – 184 с. – (Серия "Библиотека врача-специалиста").</w:t>
        </w:r>
      </w:hyperlink>
      <w:r w:rsidR="00522DF4" w:rsidRPr="00EF0A3B">
        <w:rPr>
          <w:sz w:val="28"/>
          <w:szCs w:val="28"/>
        </w:rPr>
        <w:t xml:space="preserve"> – </w:t>
      </w:r>
      <w:r w:rsidR="00522DF4" w:rsidRPr="00EF0A3B">
        <w:rPr>
          <w:iCs/>
          <w:sz w:val="28"/>
          <w:szCs w:val="28"/>
        </w:rPr>
        <w:t xml:space="preserve">Режим доступа: </w:t>
      </w:r>
      <w:hyperlink r:id="rId12" w:history="1">
        <w:r w:rsidR="00522DF4" w:rsidRPr="00EF0A3B">
          <w:rPr>
            <w:iCs/>
            <w:sz w:val="28"/>
            <w:szCs w:val="28"/>
            <w:u w:val="single"/>
          </w:rPr>
          <w:t>http://www.studmedlib.ru</w:t>
        </w:r>
      </w:hyperlink>
      <w:r w:rsidR="00522DF4" w:rsidRPr="00EF0A3B">
        <w:rPr>
          <w:iCs/>
          <w:sz w:val="28"/>
          <w:szCs w:val="28"/>
          <w:u w:val="single"/>
        </w:rPr>
        <w:t xml:space="preserve">     </w:t>
      </w:r>
    </w:p>
    <w:p w14:paraId="76EF7473" w14:textId="77777777" w:rsidR="00522DF4" w:rsidRPr="00EF0A3B" w:rsidRDefault="00522DF4" w:rsidP="00522DF4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iCs/>
          <w:szCs w:val="28"/>
        </w:rPr>
      </w:pPr>
      <w:r w:rsidRPr="00EF0A3B">
        <w:rPr>
          <w:szCs w:val="28"/>
        </w:rPr>
        <w:t xml:space="preserve">Офтальмология </w:t>
      </w:r>
      <w:hyperlink r:id="rId13" w:history="1">
        <w:r w:rsidRPr="00EF0A3B">
          <w:rPr>
            <w:szCs w:val="28"/>
            <w:u w:val="single"/>
          </w:rPr>
          <w:t xml:space="preserve"> в вопросах и ответах [Э</w:t>
        </w:r>
        <w:r w:rsidRPr="00EF0A3B">
          <w:rPr>
            <w:iCs/>
            <w:szCs w:val="28"/>
            <w:u w:val="single"/>
          </w:rPr>
          <w:t>лектронный ресурс</w:t>
        </w:r>
        <w:r w:rsidRPr="00EF0A3B">
          <w:rPr>
            <w:szCs w:val="28"/>
            <w:u w:val="single"/>
          </w:rPr>
          <w:t>] : учеб. пособие / под ред. Х.П. Тахчиди. – М. : ГЭОТАР-Медиа, 2009. – 336 с.</w:t>
        </w:r>
      </w:hyperlink>
      <w:r w:rsidRPr="00EF0A3B">
        <w:rPr>
          <w:szCs w:val="28"/>
        </w:rPr>
        <w:t xml:space="preserve"> – </w:t>
      </w:r>
      <w:r w:rsidRPr="00EF0A3B">
        <w:rPr>
          <w:iCs/>
          <w:szCs w:val="28"/>
        </w:rPr>
        <w:t xml:space="preserve">Режим доступа: http://www.studmedlib.ru </w:t>
      </w:r>
    </w:p>
    <w:p w14:paraId="5B536646" w14:textId="77777777" w:rsidR="00522DF4" w:rsidRPr="00EF0A3B" w:rsidRDefault="00522DF4" w:rsidP="00522DF4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EF0A3B">
        <w:rPr>
          <w:sz w:val="28"/>
          <w:szCs w:val="28"/>
        </w:rPr>
        <w:t xml:space="preserve">Офтальмология </w:t>
      </w:r>
      <w:hyperlink r:id="rId14" w:history="1">
        <w:r w:rsidRPr="00EF0A3B">
          <w:rPr>
            <w:sz w:val="28"/>
            <w:szCs w:val="28"/>
            <w:u w:val="single"/>
          </w:rPr>
          <w:t>[Электронный ресурс]</w:t>
        </w:r>
        <w:r w:rsidRPr="00EF0A3B">
          <w:rPr>
            <w:bCs/>
            <w:sz w:val="28"/>
            <w:szCs w:val="28"/>
            <w:u w:val="single"/>
          </w:rPr>
          <w:t>: учебник для вузов / Под ред. Е.А. Егорова – М. : ГЭОТАР-Медиа, 2010. – 240 с.</w:t>
        </w:r>
      </w:hyperlink>
      <w:r w:rsidRPr="00EF0A3B">
        <w:rPr>
          <w:sz w:val="28"/>
          <w:szCs w:val="28"/>
        </w:rPr>
        <w:t xml:space="preserve">  – </w:t>
      </w:r>
      <w:r w:rsidRPr="00EF0A3B">
        <w:rPr>
          <w:iCs/>
          <w:sz w:val="28"/>
          <w:szCs w:val="28"/>
        </w:rPr>
        <w:t xml:space="preserve">Режим доступа: http://www.studmedlib.ru </w:t>
      </w:r>
    </w:p>
    <w:p w14:paraId="0CBD9D42" w14:textId="77777777" w:rsidR="00522DF4" w:rsidRDefault="00522DF4"/>
    <w:sectPr w:rsidR="00522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82237"/>
    <w:multiLevelType w:val="hybridMultilevel"/>
    <w:tmpl w:val="F7A88FC0"/>
    <w:lvl w:ilvl="0" w:tplc="F91A0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12C46"/>
    <w:multiLevelType w:val="hybridMultilevel"/>
    <w:tmpl w:val="3A74F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C60E2"/>
    <w:multiLevelType w:val="hybridMultilevel"/>
    <w:tmpl w:val="D9D0BAA4"/>
    <w:lvl w:ilvl="0" w:tplc="A3B040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AF71B3"/>
    <w:multiLevelType w:val="hybridMultilevel"/>
    <w:tmpl w:val="7A688ECA"/>
    <w:lvl w:ilvl="0" w:tplc="F626C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F5AD6"/>
    <w:multiLevelType w:val="hybridMultilevel"/>
    <w:tmpl w:val="315E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42629"/>
    <w:multiLevelType w:val="hybridMultilevel"/>
    <w:tmpl w:val="6F6862F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FE"/>
    <w:rsid w:val="001460FE"/>
    <w:rsid w:val="00400829"/>
    <w:rsid w:val="00522DF4"/>
    <w:rsid w:val="00825EAF"/>
    <w:rsid w:val="00AF09B4"/>
    <w:rsid w:val="00F7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ED9B"/>
  <w15:chartTrackingRefBased/>
  <w15:docId w15:val="{1C036820-A8AA-4C30-9B8F-487DFF3F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22DF4"/>
    <w:pPr>
      <w:keepNext/>
      <w:widowControl w:val="0"/>
      <w:autoSpaceDE w:val="0"/>
      <w:autoSpaceDN w:val="0"/>
      <w:adjustRightInd w:val="0"/>
      <w:ind w:firstLine="851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2DF4"/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Обычный2"/>
    <w:rsid w:val="00522DF4"/>
    <w:pPr>
      <w:widowControl w:val="0"/>
      <w:spacing w:after="0" w:line="240" w:lineRule="auto"/>
      <w:ind w:left="360" w:hanging="360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FR1">
    <w:name w:val="FR1"/>
    <w:rsid w:val="00522DF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snapToGrid w:val="0"/>
      <w:sz w:val="18"/>
      <w:szCs w:val="20"/>
    </w:rPr>
  </w:style>
  <w:style w:type="paragraph" w:styleId="a3">
    <w:name w:val="List Paragraph"/>
    <w:basedOn w:val="a"/>
    <w:link w:val="a4"/>
    <w:uiPriority w:val="34"/>
    <w:qFormat/>
    <w:rsid w:val="00522DF4"/>
    <w:pPr>
      <w:spacing w:line="360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522DF4"/>
    <w:rPr>
      <w:rFonts w:ascii="Times New Roman" w:eastAsia="Calibri" w:hAnsi="Times New Roman" w:cs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5225047130.html?SSr=330133294c08759a9cb1579pavlova" TargetMode="External"/><Relationship Id="rId13" Type="http://schemas.openxmlformats.org/officeDocument/2006/relationships/hyperlink" Target="file:///F:\&#1074;%20&#1074;&#1086;&#1087;&#1088;&#1086;&#1089;&#1072;&#1093;%20&#1080;%20&#1086;&#1090;&#1074;&#1077;&#1090;&#1072;&#1093;%20%5b&#1069;&#1083;&#1077;&#1082;&#1090;&#1088;&#1086;&#1085;&#1085;&#1099;&#1081;%20&#1088;&#1077;&#1089;&#1091;&#1088;&#1089;%5d%20:%20&#1091;&#1095;&#1077;&#1073;.%20&#1087;&#1086;&#1089;&#1086;&#1073;&#1080;&#1077;%20\%20&#1087;&#1086;&#1076;%20&#1088;&#1077;&#1076;.%20&#1061;.&#1055;.%20&#1058;&#1072;&#1093;&#1095;&#1080;&#1076;&#1080;.%20-%20&#1052;.%20:%20&#1043;&#1069;&#1054;&#1058;&#1040;&#1056;-&#1052;&#1077;&#1076;&#1080;&#1072;,%202009.%20-%20336%20&#1089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F:\%5b&#1069;&#1083;&#1077;&#1082;&#1090;&#1088;&#1086;&#1085;&#1085;&#1099;&#1081;%20&#1088;&#1077;&#1089;&#1091;&#1088;&#1089;%5d:%20&#1091;&#1095;&#1077;&#1073;&#1085;&#1080;&#1082;%20&#1076;&#1083;&#1103;%20&#1074;&#1091;&#1079;&#1086;&#1074;%20\%20&#1055;&#1086;&#1076;%20&#1088;&#1077;&#1076;.%20&#1045;.&#1040;.%20&#1045;&#1075;&#1086;&#1088;&#1086;&#1074;&#1072;%20-%20&#1052;.%20:%20&#1043;&#1069;&#1054;&#1058;&#1040;&#1056;-&#1052;&#1077;&#1076;&#1080;&#1072;,%202010.%20-%20240%20&#1089;" TargetMode="External"/><Relationship Id="rId12" Type="http://schemas.openxmlformats.org/officeDocument/2006/relationships/hyperlink" Target="http://www.studmedlib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F:\&#1074;%20&#1074;&#1086;&#1087;&#1088;&#1086;&#1089;&#1072;&#1093;%20&#1080;%20&#1086;&#1090;&#1074;&#1077;&#1090;&#1072;&#1093;%20%5b&#1069;&#1083;&#1077;&#1082;&#1090;&#1088;&#1086;&#1085;&#1085;&#1099;&#1081;%20&#1088;&#1077;&#1089;&#1091;&#1088;&#1089;%5d%20:%20&#1091;&#1095;&#1077;&#1073;.%20&#1087;&#1086;&#1089;&#1086;&#1073;&#1080;&#1077;%20\%20&#1087;&#1086;&#1076;%20&#1088;&#1077;&#1076;.%20&#1061;.&#1055;.%20&#1058;&#1072;&#1093;&#1095;&#1080;&#1076;&#1080;.%20-%20&#1052;.%20:%20&#1043;&#1069;&#1054;&#1058;&#1040;&#1056;-&#1052;&#1077;&#1076;&#1080;&#1072;,%202009.%20-%20336%20&#1089;" TargetMode="External"/><Relationship Id="rId11" Type="http://schemas.openxmlformats.org/officeDocument/2006/relationships/hyperlink" Target="http://www.studmedlib.ru/book/ISBN9785970411346.html?SSr=330133294c08759a9cb1579pavlova" TargetMode="External"/><Relationship Id="rId5" Type="http://schemas.openxmlformats.org/officeDocument/2006/relationships/hyperlink" Target="http://www.studmedlib.ru/book/ISBN5225047130.html?SSr=330133294c08759a9cb1579pavlov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studmedlib.ru/book/ISBN9785970423400.html?SSr=330133294c08759a9cb1579pavlo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&#1050;&#1083;&#1080;&#1085;&#1080;&#1095;&#1077;&#1089;&#1082;&#1080;&#1077;%20&#1083;&#1077;&#1082;&#1094;&#1080;&#1080;%20&#1087;&#1086;%20&#1075;&#1083;&#1072;&#1079;&#1085;&#1099;&#1084;%20&#1073;&#1086;&#1083;&#1077;&#1079;&#1085;&#1103;&#1084;%20%5b&#1069;&#1083;&#1077;&#1082;&#1090;&#1088;&#1086;&#1085;&#1085;&#1099;&#1081;%20&#1088;&#1077;&#1089;&#1091;&#1088;&#1089;%5d%20\%20&#1055;&#1086;&#1076;%20&#1088;&#1077;&#1076;.%20&#1057;.%20&#1069;.%20&#1040;&#1074;&#1077;&#1090;&#1080;&#1089;&#1086;&#1074;&#1072;.%20-%20&#1054;&#1040;&#1054;%20%22&#1048;&#1079;&#1076;&#1072;&#1090;&#1077;&#1083;&#1100;&#1089;&#1090;&#1074;&#1086;%20%22&#1052;&#1077;&#1076;&#1080;&#1094;&#1080;&#1085;&#1072;%22,%202010.%20-%20144%20&#1089;.:%20&#1080;&#1083;" TargetMode="External"/><Relationship Id="rId14" Type="http://schemas.openxmlformats.org/officeDocument/2006/relationships/hyperlink" Target="file:///F:\%5b&#1069;&#1083;&#1077;&#1082;&#1090;&#1088;&#1086;&#1085;&#1085;&#1099;&#1081;%20&#1088;&#1077;&#1089;&#1091;&#1088;&#1089;%5d:%20&#1091;&#1095;&#1077;&#1073;&#1085;&#1080;&#1082;%20&#1076;&#1083;&#1103;%20&#1074;&#1091;&#1079;&#1086;&#1074;%20\%20&#1055;&#1086;&#1076;%20&#1088;&#1077;&#1076;.%20&#1045;.&#1040;.%20&#1045;&#1075;&#1086;&#1088;&#1086;&#1074;&#1072;%20-%20&#1052;.%20:%20&#1043;&#1069;&#1054;&#1058;&#1040;&#1056;-&#1052;&#1077;&#1076;&#1080;&#1072;,%202010.%20-%20240%20&#108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958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Климентов</dc:creator>
  <cp:keywords/>
  <dc:description/>
  <cp:lastModifiedBy>Павел Климентов</cp:lastModifiedBy>
  <cp:revision>3</cp:revision>
  <dcterms:created xsi:type="dcterms:W3CDTF">2020-03-20T07:41:00Z</dcterms:created>
  <dcterms:modified xsi:type="dcterms:W3CDTF">2020-09-17T07:32:00Z</dcterms:modified>
</cp:coreProperties>
</file>