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DD95" w14:textId="77777777" w:rsidR="00E04415" w:rsidRDefault="00E04415" w:rsidP="00E04415">
      <w:pPr>
        <w:jc w:val="center"/>
        <w:rPr>
          <w:b/>
          <w:sz w:val="28"/>
          <w:szCs w:val="28"/>
        </w:rPr>
      </w:pPr>
      <w:r w:rsidRPr="00A118C8">
        <w:rPr>
          <w:b/>
          <w:sz w:val="28"/>
          <w:szCs w:val="28"/>
        </w:rPr>
        <w:t>Патология хрусталика.</w:t>
      </w:r>
      <w:r>
        <w:rPr>
          <w:b/>
          <w:sz w:val="28"/>
          <w:szCs w:val="28"/>
        </w:rPr>
        <w:t xml:space="preserve"> </w:t>
      </w:r>
    </w:p>
    <w:p w14:paraId="77C2EE57" w14:textId="77777777" w:rsidR="00E04415" w:rsidRDefault="00E04415" w:rsidP="00E04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Катаракты врожденные, инволюционные, осложненные. </w:t>
      </w:r>
    </w:p>
    <w:p w14:paraId="662B83A9" w14:textId="438245F7" w:rsidR="00E04415" w:rsidRPr="00A118C8" w:rsidRDefault="00E04415" w:rsidP="00E04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Современная хирургия катаракты.</w:t>
      </w:r>
    </w:p>
    <w:p w14:paraId="2E66D924" w14:textId="66C40984" w:rsidR="00E04415" w:rsidRPr="006756AA" w:rsidRDefault="00E04415" w:rsidP="00E04415">
      <w:pPr>
        <w:pStyle w:val="2"/>
        <w:spacing w:before="18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научить</w:t>
      </w:r>
      <w:r w:rsidRPr="006756AA">
        <w:rPr>
          <w:rFonts w:ascii="Times New Roman" w:hAnsi="Times New Roman"/>
          <w:sz w:val="28"/>
          <w:szCs w:val="28"/>
        </w:rPr>
        <w:t xml:space="preserve"> студентов основам диагностики, принципам и срокам лечения катаракт у взрослых и детей.</w:t>
      </w:r>
    </w:p>
    <w:p w14:paraId="7535C975" w14:textId="77777777" w:rsidR="00E04415" w:rsidRDefault="00E04415" w:rsidP="00E04415">
      <w:pPr>
        <w:pStyle w:val="2"/>
        <w:ind w:left="357" w:firstLine="0"/>
        <w:jc w:val="both"/>
        <w:rPr>
          <w:rFonts w:ascii="Times New Roman" w:hAnsi="Times New Roman"/>
          <w:b/>
          <w:sz w:val="28"/>
          <w:szCs w:val="28"/>
        </w:rPr>
      </w:pPr>
    </w:p>
    <w:p w14:paraId="132CA173" w14:textId="09AE0D02" w:rsidR="00E04415" w:rsidRPr="006C705D" w:rsidRDefault="00E04415" w:rsidP="00E04415">
      <w:pPr>
        <w:pStyle w:val="2"/>
        <w:ind w:left="357" w:firstLine="0"/>
        <w:jc w:val="both"/>
        <w:rPr>
          <w:rFonts w:ascii="Times New Roman" w:hAnsi="Times New Roman"/>
          <w:b/>
          <w:sz w:val="28"/>
          <w:szCs w:val="28"/>
        </w:rPr>
      </w:pPr>
      <w:r w:rsidRPr="006C705D"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323A6489" w14:textId="77777777" w:rsidR="00E04415" w:rsidRDefault="00E04415" w:rsidP="00E04415">
      <w:pPr>
        <w:pStyle w:val="2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628E">
        <w:rPr>
          <w:rFonts w:ascii="Times New Roman" w:hAnsi="Times New Roman"/>
          <w:sz w:val="28"/>
          <w:szCs w:val="28"/>
        </w:rPr>
        <w:t>Катаракта, факторы риска развития. Классификация катаракт.</w:t>
      </w:r>
    </w:p>
    <w:p w14:paraId="052FB89C" w14:textId="77777777" w:rsidR="00E04415" w:rsidRPr="00582D00" w:rsidRDefault="00E04415" w:rsidP="00E04415">
      <w:pPr>
        <w:pStyle w:val="2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2D00">
        <w:rPr>
          <w:rFonts w:ascii="Times New Roman" w:hAnsi="Times New Roman"/>
          <w:sz w:val="28"/>
          <w:szCs w:val="28"/>
        </w:rPr>
        <w:t>Корковая катаракта, клиника (субъективная и объективная симптоматика). Ядерная катаракта, особенности течения, клиника (субъективная и объективная симптоматика).</w:t>
      </w:r>
    </w:p>
    <w:p w14:paraId="12C9EE2C" w14:textId="77777777" w:rsidR="00E04415" w:rsidRDefault="00E04415" w:rsidP="00E04415">
      <w:pPr>
        <w:pStyle w:val="2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2D00">
        <w:rPr>
          <w:rFonts w:ascii="Times New Roman" w:hAnsi="Times New Roman"/>
          <w:sz w:val="28"/>
          <w:szCs w:val="28"/>
        </w:rPr>
        <w:t>Осложненные катаракты, патогенез, особенности клинического течения. Диабетическая катаракта.</w:t>
      </w:r>
    </w:p>
    <w:p w14:paraId="67C2DBFC" w14:textId="77777777" w:rsidR="00E04415" w:rsidRDefault="00E04415" w:rsidP="00E04415">
      <w:pPr>
        <w:pStyle w:val="2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2D00">
        <w:rPr>
          <w:rFonts w:ascii="Times New Roman" w:hAnsi="Times New Roman"/>
          <w:sz w:val="28"/>
          <w:szCs w:val="28"/>
        </w:rPr>
        <w:t>Консервативная терапия катаракт. Хирургическое лечение катаракт. Основные современные направления хирургии катаракты. Вторичная катаракта: понятие, методы лечения.</w:t>
      </w:r>
    </w:p>
    <w:p w14:paraId="397E2FC2" w14:textId="77777777" w:rsidR="00E04415" w:rsidRDefault="00E04415" w:rsidP="00E04415">
      <w:pPr>
        <w:pStyle w:val="2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2D00">
        <w:rPr>
          <w:rFonts w:ascii="Times New Roman" w:hAnsi="Times New Roman"/>
          <w:sz w:val="28"/>
          <w:szCs w:val="28"/>
        </w:rPr>
        <w:t xml:space="preserve">Афакия, определение, клинические признаки, способы коррекции. </w:t>
      </w:r>
      <w:proofErr w:type="spellStart"/>
      <w:r w:rsidRPr="00582D00">
        <w:rPr>
          <w:rFonts w:ascii="Times New Roman" w:hAnsi="Times New Roman"/>
          <w:sz w:val="28"/>
          <w:szCs w:val="28"/>
        </w:rPr>
        <w:t>Артифакия</w:t>
      </w:r>
      <w:proofErr w:type="spellEnd"/>
      <w:r w:rsidRPr="00582D00">
        <w:rPr>
          <w:rFonts w:ascii="Times New Roman" w:hAnsi="Times New Roman"/>
          <w:sz w:val="28"/>
          <w:szCs w:val="28"/>
        </w:rPr>
        <w:t>, определение, оптические преимущества перед афакией.</w:t>
      </w:r>
      <w:r w:rsidRPr="00A118C8">
        <w:rPr>
          <w:rFonts w:ascii="Times New Roman" w:hAnsi="Times New Roman"/>
          <w:sz w:val="28"/>
          <w:szCs w:val="28"/>
        </w:rPr>
        <w:t xml:space="preserve"> </w:t>
      </w:r>
    </w:p>
    <w:p w14:paraId="38FAFDD1" w14:textId="77777777" w:rsidR="00E04415" w:rsidRPr="00582D00" w:rsidRDefault="00E04415" w:rsidP="00E04415">
      <w:pPr>
        <w:pStyle w:val="2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2D00">
        <w:rPr>
          <w:rFonts w:ascii="Times New Roman" w:hAnsi="Times New Roman"/>
          <w:sz w:val="28"/>
          <w:szCs w:val="28"/>
        </w:rPr>
        <w:t>Врожденные катаракты: этиологические факторы, специфические признаки, показания к хирургическому лечению.</w:t>
      </w:r>
    </w:p>
    <w:p w14:paraId="2F8FAC0E" w14:textId="77777777" w:rsidR="00E04415" w:rsidRDefault="00E04415" w:rsidP="00E04415">
      <w:pPr>
        <w:pStyle w:val="FR1"/>
        <w:jc w:val="both"/>
        <w:rPr>
          <w:i w:val="0"/>
          <w:sz w:val="28"/>
          <w:szCs w:val="28"/>
        </w:rPr>
      </w:pPr>
    </w:p>
    <w:p w14:paraId="28EA2FE6" w14:textId="77777777" w:rsidR="00E04415" w:rsidRPr="00AF7AA4" w:rsidRDefault="00E04415" w:rsidP="00E04415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bookmarkStart w:id="0" w:name="_GoBack"/>
      <w:bookmarkEnd w:id="0"/>
    </w:p>
    <w:p w14:paraId="3B3C4AB2" w14:textId="77777777" w:rsidR="00E04415" w:rsidRDefault="00E04415" w:rsidP="00E04415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130A54BA" w14:textId="77777777" w:rsidR="00E04415" w:rsidRPr="00A118C8" w:rsidRDefault="00E04415" w:rsidP="00E04415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Основная:</w:t>
      </w:r>
    </w:p>
    <w:p w14:paraId="0E6110AE" w14:textId="77777777" w:rsidR="00E04415" w:rsidRPr="00F60AF9" w:rsidRDefault="00E04415" w:rsidP="00E04415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right="5" w:firstLine="0"/>
        <w:jc w:val="both"/>
        <w:rPr>
          <w:b/>
          <w:i/>
          <w:szCs w:val="28"/>
        </w:rPr>
      </w:pPr>
      <w:r w:rsidRPr="00F60AF9">
        <w:rPr>
          <w:bCs/>
          <w:szCs w:val="28"/>
        </w:rPr>
        <w:t>Глазные болезни</w:t>
      </w:r>
      <w:r w:rsidRPr="00F60AF9">
        <w:rPr>
          <w:szCs w:val="28"/>
        </w:rPr>
        <w:t xml:space="preserve">: учебник / [авт.: Т. И. </w:t>
      </w:r>
      <w:proofErr w:type="spellStart"/>
      <w:r w:rsidRPr="00F60AF9">
        <w:rPr>
          <w:szCs w:val="28"/>
        </w:rPr>
        <w:t>Ерошевский</w:t>
      </w:r>
      <w:proofErr w:type="spellEnd"/>
      <w:r w:rsidRPr="00F60AF9">
        <w:rPr>
          <w:szCs w:val="28"/>
        </w:rPr>
        <w:t>, А. П. Нестеров, А. А</w:t>
      </w:r>
      <w:r>
        <w:rPr>
          <w:szCs w:val="28"/>
        </w:rPr>
        <w:t>. Бочкарёва и др.]</w:t>
      </w:r>
      <w:r w:rsidRPr="00F60AF9">
        <w:rPr>
          <w:szCs w:val="28"/>
        </w:rPr>
        <w:t>; под ред. А. П. Нестерова, В. М. Малова. –</w:t>
      </w:r>
      <w:r>
        <w:rPr>
          <w:szCs w:val="28"/>
        </w:rPr>
        <w:t xml:space="preserve"> 4-е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>. и доп. – М.</w:t>
      </w:r>
      <w:r w:rsidRPr="00F60AF9">
        <w:rPr>
          <w:szCs w:val="28"/>
        </w:rPr>
        <w:t>: Лидер-М, 2008. – 316 с.: ил.</w:t>
      </w:r>
    </w:p>
    <w:p w14:paraId="3CC9A406" w14:textId="77777777" w:rsidR="00E04415" w:rsidRPr="00F60AF9" w:rsidRDefault="00E04415" w:rsidP="00E04415">
      <w:pPr>
        <w:pStyle w:val="a4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F60AF9">
        <w:rPr>
          <w:szCs w:val="28"/>
        </w:rPr>
        <w:t xml:space="preserve">Глазные болезни. </w:t>
      </w:r>
      <w:hyperlink r:id="rId5" w:history="1">
        <w:r w:rsidRPr="00F60AF9">
          <w:rPr>
            <w:bCs/>
            <w:szCs w:val="28"/>
          </w:rPr>
          <w:t xml:space="preserve"> Учебник /Под ред. В. Г. </w:t>
        </w:r>
        <w:proofErr w:type="spellStart"/>
        <w:r w:rsidRPr="00F60AF9">
          <w:rPr>
            <w:bCs/>
            <w:szCs w:val="28"/>
          </w:rPr>
          <w:t>Копаевой</w:t>
        </w:r>
        <w:proofErr w:type="spellEnd"/>
        <w:r w:rsidRPr="00F60AF9">
          <w:rPr>
            <w:bCs/>
            <w:szCs w:val="28"/>
          </w:rPr>
          <w:t>. – М.: ОАО "Издательство "Медицина", 2008. – 560 с.: ил. (Учеб. лит. для студентов мед. вузов).</w:t>
        </w:r>
      </w:hyperlink>
      <w:r w:rsidRPr="00F60AF9">
        <w:rPr>
          <w:bCs/>
          <w:szCs w:val="28"/>
        </w:rPr>
        <w:t xml:space="preserve"> </w:t>
      </w:r>
    </w:p>
    <w:p w14:paraId="1EA65897" w14:textId="77777777" w:rsidR="00E04415" w:rsidRPr="00F60AF9" w:rsidRDefault="00E04415" w:rsidP="00E04415">
      <w:pPr>
        <w:pStyle w:val="a4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F60AF9">
        <w:rPr>
          <w:bCs/>
          <w:szCs w:val="28"/>
        </w:rPr>
        <w:t>Офтальмология</w:t>
      </w:r>
      <w:r w:rsidRPr="00F60AF9">
        <w:rPr>
          <w:szCs w:val="28"/>
        </w:rPr>
        <w:t>: учебник для вузов / под ред. Е. И. Сидоренко ; [авт. кол</w:t>
      </w:r>
      <w:r>
        <w:rPr>
          <w:szCs w:val="28"/>
        </w:rPr>
        <w:t>. : Е. И. Сидоренко и др.]. – М</w:t>
      </w:r>
      <w:r w:rsidRPr="00F60AF9">
        <w:rPr>
          <w:szCs w:val="28"/>
        </w:rPr>
        <w:t xml:space="preserve"> : ГЭОТАР-Медиа, 2007. – 404 с.: ил., </w:t>
      </w:r>
      <w:proofErr w:type="spellStart"/>
      <w:r w:rsidRPr="00F60AF9">
        <w:rPr>
          <w:szCs w:val="28"/>
        </w:rPr>
        <w:t>цв</w:t>
      </w:r>
      <w:proofErr w:type="spellEnd"/>
      <w:r w:rsidRPr="00F60AF9">
        <w:rPr>
          <w:szCs w:val="28"/>
        </w:rPr>
        <w:t>. ил.</w:t>
      </w:r>
      <w:r w:rsidRPr="00F60AF9">
        <w:rPr>
          <w:bCs/>
          <w:szCs w:val="28"/>
        </w:rPr>
        <w:t xml:space="preserve">  </w:t>
      </w:r>
    </w:p>
    <w:p w14:paraId="6EA16D99" w14:textId="77777777" w:rsidR="00E04415" w:rsidRPr="00F60AF9" w:rsidRDefault="00E04415" w:rsidP="00E04415">
      <w:pPr>
        <w:pStyle w:val="a4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proofErr w:type="spellStart"/>
      <w:r w:rsidRPr="00F60AF9">
        <w:rPr>
          <w:bCs/>
          <w:szCs w:val="28"/>
        </w:rPr>
        <w:t>Петраевский</w:t>
      </w:r>
      <w:proofErr w:type="spellEnd"/>
      <w:r w:rsidRPr="00F60AF9">
        <w:rPr>
          <w:bCs/>
          <w:szCs w:val="28"/>
        </w:rPr>
        <w:t>, А. В.</w:t>
      </w:r>
      <w:r w:rsidRPr="00F60AF9">
        <w:rPr>
          <w:szCs w:val="28"/>
        </w:rPr>
        <w:t xml:space="preserve"> Офтальмологическая терминология: учеб. пособие для спец.: 06010165 – </w:t>
      </w:r>
      <w:proofErr w:type="spellStart"/>
      <w:r w:rsidRPr="00F60AF9">
        <w:rPr>
          <w:szCs w:val="28"/>
        </w:rPr>
        <w:t>Леч</w:t>
      </w:r>
      <w:proofErr w:type="spellEnd"/>
      <w:r w:rsidRPr="00F60AF9">
        <w:rPr>
          <w:szCs w:val="28"/>
        </w:rPr>
        <w:t xml:space="preserve">. дело, 06010365 – Педиатрия, 06010465 – Мед.-проф. дело, 06010565 – Стоматология / А. В. </w:t>
      </w:r>
      <w:proofErr w:type="spellStart"/>
      <w:r w:rsidRPr="00F60AF9">
        <w:rPr>
          <w:szCs w:val="28"/>
        </w:rPr>
        <w:t>Петраевский</w:t>
      </w:r>
      <w:proofErr w:type="spellEnd"/>
      <w:r w:rsidRPr="00F60AF9">
        <w:rPr>
          <w:szCs w:val="28"/>
        </w:rPr>
        <w:t xml:space="preserve">, И. А. </w:t>
      </w:r>
      <w:proofErr w:type="spellStart"/>
      <w:r w:rsidRPr="00F60AF9">
        <w:rPr>
          <w:szCs w:val="28"/>
        </w:rPr>
        <w:t>Гндоян</w:t>
      </w:r>
      <w:proofErr w:type="spellEnd"/>
      <w:r w:rsidRPr="00F60AF9">
        <w:rPr>
          <w:szCs w:val="28"/>
        </w:rPr>
        <w:t xml:space="preserve"> ; Минздравсоцразвития РФ ; </w:t>
      </w:r>
      <w:proofErr w:type="spellStart"/>
      <w:r w:rsidRPr="00F60AF9">
        <w:rPr>
          <w:szCs w:val="28"/>
        </w:rPr>
        <w:t>ВолгГМУ</w:t>
      </w:r>
      <w:proofErr w:type="spellEnd"/>
      <w:r w:rsidRPr="00F60AF9">
        <w:rPr>
          <w:szCs w:val="28"/>
        </w:rPr>
        <w:t xml:space="preserve">. – Волгоград : Изд-во </w:t>
      </w:r>
      <w:proofErr w:type="spellStart"/>
      <w:r w:rsidRPr="00F60AF9">
        <w:rPr>
          <w:szCs w:val="28"/>
        </w:rPr>
        <w:t>ВолгГМУ</w:t>
      </w:r>
      <w:proofErr w:type="spellEnd"/>
      <w:r w:rsidRPr="00F60AF9">
        <w:rPr>
          <w:szCs w:val="28"/>
        </w:rPr>
        <w:t>, 2012. – 128 с.</w:t>
      </w:r>
      <w:r w:rsidRPr="00F60AF9">
        <w:rPr>
          <w:bCs/>
          <w:szCs w:val="28"/>
        </w:rPr>
        <w:t xml:space="preserve">         </w:t>
      </w:r>
    </w:p>
    <w:p w14:paraId="41F67121" w14:textId="77777777" w:rsidR="00E04415" w:rsidRPr="007C7832" w:rsidRDefault="00E04415" w:rsidP="00E04415">
      <w:pPr>
        <w:jc w:val="both"/>
        <w:rPr>
          <w:sz w:val="28"/>
          <w:szCs w:val="28"/>
        </w:rPr>
      </w:pPr>
    </w:p>
    <w:p w14:paraId="265EE438" w14:textId="77777777" w:rsidR="00E04415" w:rsidRDefault="00E04415" w:rsidP="00E04415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Дополнительная:</w:t>
      </w:r>
    </w:p>
    <w:p w14:paraId="2165FB08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>Аветисов, Э. С.</w:t>
      </w:r>
      <w:r w:rsidRPr="003E0CDB">
        <w:rPr>
          <w:szCs w:val="28"/>
        </w:rPr>
        <w:t xml:space="preserve"> Руководство по детской офтальмологии / Э. С. Аветисов, Е. И. Ковалевский, А. В. </w:t>
      </w:r>
      <w:proofErr w:type="spellStart"/>
      <w:r w:rsidRPr="003E0CDB">
        <w:rPr>
          <w:szCs w:val="28"/>
        </w:rPr>
        <w:t>Хватова</w:t>
      </w:r>
      <w:proofErr w:type="spellEnd"/>
      <w:r w:rsidRPr="003E0CDB">
        <w:rPr>
          <w:szCs w:val="28"/>
        </w:rPr>
        <w:t xml:space="preserve">. - М.: Медицина, 1987. - 494 с.: ил. </w:t>
      </w:r>
    </w:p>
    <w:p w14:paraId="605C2EB5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lastRenderedPageBreak/>
        <w:t xml:space="preserve">Астахов Ю. </w:t>
      </w:r>
      <w:proofErr w:type="spellStart"/>
      <w:r w:rsidRPr="003E0CDB">
        <w:rPr>
          <w:bCs/>
          <w:szCs w:val="28"/>
        </w:rPr>
        <w:t>С.</w:t>
      </w:r>
      <w:r w:rsidRPr="003E0CDB">
        <w:rPr>
          <w:szCs w:val="28"/>
        </w:rPr>
        <w:t>Глазные</w:t>
      </w:r>
      <w:proofErr w:type="spellEnd"/>
      <w:r w:rsidRPr="003E0CDB">
        <w:rPr>
          <w:szCs w:val="28"/>
        </w:rPr>
        <w:t xml:space="preserve"> болезни: для врачей общей практики : справ. пособие / Ю. С. Астахов, Г. В. </w:t>
      </w:r>
      <w:proofErr w:type="spellStart"/>
      <w:r w:rsidRPr="003E0CDB">
        <w:rPr>
          <w:szCs w:val="28"/>
        </w:rPr>
        <w:t>Ангелопуло</w:t>
      </w:r>
      <w:proofErr w:type="spellEnd"/>
      <w:r w:rsidRPr="003E0CDB">
        <w:rPr>
          <w:szCs w:val="28"/>
        </w:rPr>
        <w:t xml:space="preserve">, О. А. </w:t>
      </w:r>
      <w:proofErr w:type="spellStart"/>
      <w:r w:rsidRPr="003E0CDB">
        <w:rPr>
          <w:szCs w:val="28"/>
        </w:rPr>
        <w:t>Джалиашвили</w:t>
      </w:r>
      <w:proofErr w:type="spellEnd"/>
      <w:r w:rsidRPr="003E0CDB">
        <w:rPr>
          <w:szCs w:val="28"/>
        </w:rPr>
        <w:t xml:space="preserve">. </w:t>
      </w:r>
      <w:r>
        <w:rPr>
          <w:szCs w:val="28"/>
        </w:rPr>
        <w:t xml:space="preserve">– 2-е изд., </w:t>
      </w:r>
      <w:proofErr w:type="spellStart"/>
      <w:r>
        <w:rPr>
          <w:szCs w:val="28"/>
        </w:rPr>
        <w:t>испр</w:t>
      </w:r>
      <w:proofErr w:type="spellEnd"/>
      <w:r>
        <w:rPr>
          <w:szCs w:val="28"/>
        </w:rPr>
        <w:t>. и доп. – СПб.</w:t>
      </w:r>
      <w:r w:rsidRPr="003E0CDB">
        <w:rPr>
          <w:szCs w:val="28"/>
        </w:rPr>
        <w:t xml:space="preserve">: Спец Лит, 2004. – 248 с.: ил. </w:t>
      </w:r>
    </w:p>
    <w:p w14:paraId="4B78B690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>Глазные болезни</w:t>
      </w:r>
      <w:r w:rsidRPr="003E0CDB">
        <w:rPr>
          <w:szCs w:val="28"/>
        </w:rPr>
        <w:t>:  учебник для студ. мед. ин-</w:t>
      </w:r>
      <w:proofErr w:type="spellStart"/>
      <w:r w:rsidRPr="003E0CDB">
        <w:rPr>
          <w:szCs w:val="28"/>
        </w:rPr>
        <w:t>тов</w:t>
      </w:r>
      <w:proofErr w:type="spellEnd"/>
      <w:r w:rsidRPr="003E0CDB">
        <w:rPr>
          <w:szCs w:val="28"/>
        </w:rPr>
        <w:t xml:space="preserve">  / А. А. Бочкарева [и др.] ; под ред. А. А. Бочкаревой. – 3-е изд., </w:t>
      </w:r>
      <w:proofErr w:type="spellStart"/>
      <w:r w:rsidRPr="003E0CDB">
        <w:rPr>
          <w:szCs w:val="28"/>
        </w:rPr>
        <w:t>перераб</w:t>
      </w:r>
      <w:proofErr w:type="spellEnd"/>
      <w:r w:rsidRPr="003E0CDB">
        <w:rPr>
          <w:szCs w:val="28"/>
        </w:rPr>
        <w:t xml:space="preserve">. и доп. – М. : Медицина, 1989. – 414 с. : ил., </w:t>
      </w:r>
      <w:proofErr w:type="spellStart"/>
      <w:r w:rsidRPr="003E0CDB">
        <w:rPr>
          <w:szCs w:val="28"/>
        </w:rPr>
        <w:t>цв</w:t>
      </w:r>
      <w:proofErr w:type="spellEnd"/>
      <w:r w:rsidRPr="003E0CDB">
        <w:rPr>
          <w:szCs w:val="28"/>
        </w:rPr>
        <w:t>. ил.</w:t>
      </w:r>
    </w:p>
    <w:p w14:paraId="71007FDC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>Дитмар С.</w:t>
      </w:r>
      <w:r w:rsidRPr="003E0CDB">
        <w:rPr>
          <w:szCs w:val="28"/>
        </w:rPr>
        <w:t xml:space="preserve">   Флюоресцентная ангиография в офтальмологии: атлас / С. Дитмар, Ф. Г. </w:t>
      </w:r>
      <w:proofErr w:type="spellStart"/>
      <w:r w:rsidRPr="003E0CDB">
        <w:rPr>
          <w:szCs w:val="28"/>
        </w:rPr>
        <w:t>Хольц</w:t>
      </w:r>
      <w:proofErr w:type="spellEnd"/>
      <w:r w:rsidRPr="003E0CDB">
        <w:rPr>
          <w:szCs w:val="28"/>
        </w:rPr>
        <w:t xml:space="preserve"> ; пер. с англ. Е. Н. Поно</w:t>
      </w:r>
      <w:r>
        <w:rPr>
          <w:szCs w:val="28"/>
        </w:rPr>
        <w:t>маревой, Е. И. Лоскутовой</w:t>
      </w:r>
      <w:r w:rsidRPr="003E0CDB">
        <w:rPr>
          <w:szCs w:val="28"/>
        </w:rPr>
        <w:t xml:space="preserve">; под ред. М. М. Шишкина, А. А. </w:t>
      </w:r>
      <w:proofErr w:type="spellStart"/>
      <w:r w:rsidRPr="003E0CDB">
        <w:rPr>
          <w:szCs w:val="28"/>
        </w:rPr>
        <w:t>Казарян</w:t>
      </w:r>
      <w:proofErr w:type="spellEnd"/>
      <w:r w:rsidRPr="003E0CDB">
        <w:rPr>
          <w:szCs w:val="28"/>
        </w:rPr>
        <w:t xml:space="preserve">. - М. : ГЭОТАР-Медиа, 2011. - 212, [9] с. : 541 ил., </w:t>
      </w:r>
      <w:proofErr w:type="spellStart"/>
      <w:r w:rsidRPr="003E0CDB">
        <w:rPr>
          <w:szCs w:val="28"/>
        </w:rPr>
        <w:t>цв</w:t>
      </w:r>
      <w:proofErr w:type="spellEnd"/>
      <w:r w:rsidRPr="003E0CDB">
        <w:rPr>
          <w:szCs w:val="28"/>
        </w:rPr>
        <w:t>.</w:t>
      </w:r>
    </w:p>
    <w:p w14:paraId="3B361B0D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 xml:space="preserve">Ковалевский, Е. И. </w:t>
      </w:r>
      <w:r w:rsidRPr="003E0CDB">
        <w:rPr>
          <w:szCs w:val="28"/>
        </w:rPr>
        <w:t>Глазные бо</w:t>
      </w:r>
      <w:r>
        <w:rPr>
          <w:szCs w:val="28"/>
        </w:rPr>
        <w:t xml:space="preserve">лезни: рук-во к </w:t>
      </w:r>
      <w:proofErr w:type="spellStart"/>
      <w:r>
        <w:rPr>
          <w:szCs w:val="28"/>
        </w:rPr>
        <w:t>практ</w:t>
      </w:r>
      <w:proofErr w:type="spellEnd"/>
      <w:r>
        <w:rPr>
          <w:szCs w:val="28"/>
        </w:rPr>
        <w:t>. занятиям</w:t>
      </w:r>
      <w:r w:rsidRPr="003E0CDB">
        <w:rPr>
          <w:szCs w:val="28"/>
        </w:rPr>
        <w:t xml:space="preserve">: </w:t>
      </w:r>
      <w:proofErr w:type="spellStart"/>
      <w:r w:rsidRPr="003E0CDB">
        <w:rPr>
          <w:szCs w:val="28"/>
        </w:rPr>
        <w:t>учеб.пособие</w:t>
      </w:r>
      <w:proofErr w:type="spellEnd"/>
      <w:r w:rsidRPr="003E0CDB">
        <w:rPr>
          <w:szCs w:val="28"/>
        </w:rPr>
        <w:t xml:space="preserve"> для студ. </w:t>
      </w:r>
      <w:proofErr w:type="spellStart"/>
      <w:r w:rsidRPr="003E0CDB">
        <w:rPr>
          <w:szCs w:val="28"/>
        </w:rPr>
        <w:t>пед</w:t>
      </w:r>
      <w:proofErr w:type="spellEnd"/>
      <w:r w:rsidRPr="003E0CDB">
        <w:rPr>
          <w:szCs w:val="28"/>
        </w:rPr>
        <w:t>. фак. мед. ин-</w:t>
      </w:r>
      <w:proofErr w:type="spellStart"/>
      <w:r w:rsidRPr="003E0CDB">
        <w:rPr>
          <w:szCs w:val="28"/>
        </w:rPr>
        <w:t>тов</w:t>
      </w:r>
      <w:proofErr w:type="spellEnd"/>
      <w:r w:rsidRPr="003E0CDB">
        <w:rPr>
          <w:szCs w:val="28"/>
        </w:rPr>
        <w:t xml:space="preserve"> / Е. И. Ковалевский. – М.</w:t>
      </w:r>
      <w:r>
        <w:rPr>
          <w:szCs w:val="28"/>
        </w:rPr>
        <w:t>: Медицина, 1985. – 280 с.</w:t>
      </w:r>
      <w:r w:rsidRPr="003E0CDB">
        <w:rPr>
          <w:szCs w:val="28"/>
        </w:rPr>
        <w:t xml:space="preserve">: </w:t>
      </w:r>
      <w:proofErr w:type="spellStart"/>
      <w:r w:rsidRPr="003E0CDB">
        <w:rPr>
          <w:szCs w:val="28"/>
        </w:rPr>
        <w:t>цв</w:t>
      </w:r>
      <w:proofErr w:type="spellEnd"/>
      <w:r w:rsidRPr="003E0CDB">
        <w:rPr>
          <w:szCs w:val="28"/>
        </w:rPr>
        <w:t xml:space="preserve">. ил. </w:t>
      </w:r>
    </w:p>
    <w:p w14:paraId="25B88C94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 xml:space="preserve">Ковалевский Е. </w:t>
      </w:r>
      <w:proofErr w:type="spellStart"/>
      <w:r w:rsidRPr="003E0CDB">
        <w:rPr>
          <w:bCs/>
          <w:szCs w:val="28"/>
        </w:rPr>
        <w:t>И.</w:t>
      </w:r>
      <w:r w:rsidRPr="003E0CDB">
        <w:rPr>
          <w:szCs w:val="28"/>
        </w:rPr>
        <w:t>Офтальмология</w:t>
      </w:r>
      <w:proofErr w:type="spellEnd"/>
      <w:r w:rsidRPr="003E0CDB">
        <w:rPr>
          <w:szCs w:val="28"/>
        </w:rPr>
        <w:t xml:space="preserve">: учебник для студ. </w:t>
      </w:r>
      <w:proofErr w:type="spellStart"/>
      <w:r w:rsidRPr="003E0CDB">
        <w:rPr>
          <w:szCs w:val="28"/>
        </w:rPr>
        <w:t>мед.вузов</w:t>
      </w:r>
      <w:proofErr w:type="spellEnd"/>
      <w:r w:rsidRPr="003E0CDB">
        <w:rPr>
          <w:szCs w:val="28"/>
        </w:rPr>
        <w:t xml:space="preserve"> / Е. И. Ковалевский. – М. : Медицина, 1995. – 480 с. : ил., 8 л. </w:t>
      </w:r>
      <w:proofErr w:type="spellStart"/>
      <w:r w:rsidRPr="003E0CDB">
        <w:rPr>
          <w:szCs w:val="28"/>
        </w:rPr>
        <w:t>цв</w:t>
      </w:r>
      <w:proofErr w:type="spellEnd"/>
      <w:r w:rsidRPr="003E0CDB">
        <w:rPr>
          <w:szCs w:val="28"/>
        </w:rPr>
        <w:t>. ил. – (Учебная литература.</w:t>
      </w:r>
      <w:r>
        <w:rPr>
          <w:szCs w:val="28"/>
        </w:rPr>
        <w:t xml:space="preserve"> </w:t>
      </w:r>
      <w:r w:rsidRPr="003E0CDB">
        <w:rPr>
          <w:szCs w:val="28"/>
        </w:rPr>
        <w:t>Для студентов высших медицинских учебных заведений).</w:t>
      </w:r>
    </w:p>
    <w:p w14:paraId="33F5CEDA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>Планы ведения больных. Офтальмология: диагностика, лечение, предупреждение осложнений</w:t>
      </w:r>
      <w:r w:rsidRPr="003E0CDB">
        <w:rPr>
          <w:szCs w:val="28"/>
        </w:rPr>
        <w:t>: [</w:t>
      </w:r>
      <w:proofErr w:type="spellStart"/>
      <w:r w:rsidRPr="003E0CDB">
        <w:rPr>
          <w:szCs w:val="28"/>
        </w:rPr>
        <w:t>клин.рек</w:t>
      </w:r>
      <w:proofErr w:type="spellEnd"/>
      <w:r w:rsidRPr="003E0CDB">
        <w:rPr>
          <w:szCs w:val="28"/>
        </w:rPr>
        <w:t>.] / под ред</w:t>
      </w:r>
      <w:r>
        <w:rPr>
          <w:szCs w:val="28"/>
        </w:rPr>
        <w:t xml:space="preserve">. О. Ю. </w:t>
      </w:r>
      <w:proofErr w:type="spellStart"/>
      <w:r>
        <w:rPr>
          <w:szCs w:val="28"/>
        </w:rPr>
        <w:t>Атькова</w:t>
      </w:r>
      <w:proofErr w:type="spellEnd"/>
      <w:r>
        <w:rPr>
          <w:szCs w:val="28"/>
        </w:rPr>
        <w:t>, Е. С. Леоновой</w:t>
      </w:r>
      <w:r w:rsidRPr="003E0CDB">
        <w:rPr>
          <w:szCs w:val="28"/>
        </w:rPr>
        <w:t>; Ассоци</w:t>
      </w:r>
      <w:r>
        <w:rPr>
          <w:szCs w:val="28"/>
        </w:rPr>
        <w:t>ация мед. о-в по качеству. - М.</w:t>
      </w:r>
      <w:r w:rsidRPr="003E0CDB">
        <w:rPr>
          <w:szCs w:val="28"/>
        </w:rPr>
        <w:t>: ГЭОТАР-Медиа, 2011. - 588 с. - (Доказательная медицина).</w:t>
      </w:r>
    </w:p>
    <w:p w14:paraId="780D46CD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>Сомов Е. Е.</w:t>
      </w:r>
      <w:r w:rsidRPr="003E0CDB">
        <w:rPr>
          <w:szCs w:val="28"/>
        </w:rPr>
        <w:t xml:space="preserve">   Офтальмология: учебник для студентов медвузов / Е. Е. Сомов. </w:t>
      </w:r>
      <w:r>
        <w:rPr>
          <w:szCs w:val="28"/>
        </w:rPr>
        <w:t>- М.: МИА, 2008. - 374, [2] с.</w:t>
      </w:r>
      <w:r w:rsidRPr="003E0CDB">
        <w:rPr>
          <w:szCs w:val="28"/>
        </w:rPr>
        <w:t xml:space="preserve">: </w:t>
      </w:r>
      <w:r>
        <w:rPr>
          <w:szCs w:val="28"/>
        </w:rPr>
        <w:t xml:space="preserve">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- </w:t>
      </w:r>
      <w:proofErr w:type="spellStart"/>
      <w:r>
        <w:rPr>
          <w:szCs w:val="28"/>
        </w:rPr>
        <w:t>Библиогр</w:t>
      </w:r>
      <w:proofErr w:type="spellEnd"/>
      <w:r>
        <w:rPr>
          <w:szCs w:val="28"/>
        </w:rPr>
        <w:t>.</w:t>
      </w:r>
      <w:r w:rsidRPr="003E0CDB">
        <w:rPr>
          <w:szCs w:val="28"/>
        </w:rPr>
        <w:t>: с. 373-374.</w:t>
      </w:r>
    </w:p>
    <w:p w14:paraId="30621CDC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bCs/>
          <w:szCs w:val="28"/>
        </w:rPr>
        <w:t>Травмы глаза</w:t>
      </w:r>
      <w:r w:rsidRPr="003E0CDB">
        <w:rPr>
          <w:szCs w:val="28"/>
        </w:rPr>
        <w:t xml:space="preserve"> [Текст] / под общ. ред. Р.А. </w:t>
      </w:r>
      <w:proofErr w:type="spellStart"/>
      <w:r w:rsidRPr="003E0CDB">
        <w:rPr>
          <w:szCs w:val="28"/>
        </w:rPr>
        <w:t>Гундоровой</w:t>
      </w:r>
      <w:proofErr w:type="spellEnd"/>
      <w:r w:rsidRPr="003E0CDB">
        <w:rPr>
          <w:szCs w:val="28"/>
        </w:rPr>
        <w:t xml:space="preserve">, В.В. </w:t>
      </w:r>
      <w:proofErr w:type="spellStart"/>
      <w:r w:rsidRPr="003E0CDB">
        <w:rPr>
          <w:szCs w:val="28"/>
        </w:rPr>
        <w:t>Нероева</w:t>
      </w:r>
      <w:proofErr w:type="spellEnd"/>
      <w:r w:rsidRPr="003E0CDB">
        <w:rPr>
          <w:szCs w:val="28"/>
        </w:rPr>
        <w:t xml:space="preserve">, В.В. </w:t>
      </w:r>
      <w:proofErr w:type="spellStart"/>
      <w:r w:rsidRPr="003E0CDB">
        <w:rPr>
          <w:szCs w:val="28"/>
        </w:rPr>
        <w:t>Кашникова</w:t>
      </w:r>
      <w:proofErr w:type="spellEnd"/>
      <w:r w:rsidRPr="003E0CDB">
        <w:rPr>
          <w:szCs w:val="28"/>
        </w:rPr>
        <w:t xml:space="preserve">. </w:t>
      </w:r>
      <w:r>
        <w:rPr>
          <w:szCs w:val="28"/>
        </w:rPr>
        <w:t xml:space="preserve">– 2-е </w:t>
      </w:r>
      <w:proofErr w:type="spellStart"/>
      <w:r>
        <w:rPr>
          <w:szCs w:val="28"/>
        </w:rPr>
        <w:t>изд</w:t>
      </w:r>
      <w:proofErr w:type="spellEnd"/>
      <w:r>
        <w:rPr>
          <w:szCs w:val="28"/>
        </w:rPr>
        <w:t>.,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>. и доп. – М.</w:t>
      </w:r>
      <w:r w:rsidRPr="003E0CDB">
        <w:rPr>
          <w:szCs w:val="28"/>
        </w:rPr>
        <w:t>: ГЭОТАР-Медиа, 2009. – 553с.:ил.</w:t>
      </w:r>
    </w:p>
    <w:p w14:paraId="3EF9FD76" w14:textId="77777777" w:rsidR="00E04415" w:rsidRPr="003E0CDB" w:rsidRDefault="00E04415" w:rsidP="00E04415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3E0CDB">
        <w:rPr>
          <w:szCs w:val="28"/>
        </w:rPr>
        <w:t xml:space="preserve">Терапевтическая офтальмология / Н. Б. </w:t>
      </w:r>
      <w:proofErr w:type="spellStart"/>
      <w:r w:rsidRPr="003E0CDB">
        <w:rPr>
          <w:szCs w:val="28"/>
        </w:rPr>
        <w:t>Шульпина</w:t>
      </w:r>
      <w:proofErr w:type="spellEnd"/>
      <w:r w:rsidRPr="003E0CDB">
        <w:rPr>
          <w:szCs w:val="28"/>
        </w:rPr>
        <w:t>, З. А. Алиева, В. И.</w:t>
      </w:r>
      <w:r>
        <w:rPr>
          <w:szCs w:val="28"/>
        </w:rPr>
        <w:t xml:space="preserve"> Боришполец</w:t>
      </w:r>
      <w:r w:rsidRPr="003E0CDB">
        <w:rPr>
          <w:szCs w:val="28"/>
        </w:rPr>
        <w:t xml:space="preserve">; под ред. М. Л. </w:t>
      </w:r>
      <w:r>
        <w:rPr>
          <w:szCs w:val="28"/>
        </w:rPr>
        <w:t xml:space="preserve">Краснова, Н. Б. </w:t>
      </w:r>
      <w:proofErr w:type="spellStart"/>
      <w:r>
        <w:rPr>
          <w:szCs w:val="28"/>
        </w:rPr>
        <w:t>Шульпиной</w:t>
      </w:r>
      <w:proofErr w:type="spellEnd"/>
      <w:r>
        <w:rPr>
          <w:szCs w:val="28"/>
        </w:rPr>
        <w:t>. - М.: Медицина, 1985. - 559 с.</w:t>
      </w:r>
      <w:r w:rsidRPr="003E0CDB">
        <w:rPr>
          <w:szCs w:val="28"/>
        </w:rPr>
        <w:t>: 8 л. ил.</w:t>
      </w:r>
    </w:p>
    <w:p w14:paraId="177D7408" w14:textId="77777777" w:rsidR="00E04415" w:rsidRPr="00C25B67" w:rsidRDefault="00E04415" w:rsidP="00E04415">
      <w:pPr>
        <w:contextualSpacing/>
        <w:rPr>
          <w:b/>
          <w:i/>
          <w:sz w:val="28"/>
          <w:szCs w:val="28"/>
        </w:rPr>
      </w:pPr>
      <w:r w:rsidRPr="004B6B5C">
        <w:rPr>
          <w:i/>
          <w:sz w:val="28"/>
          <w:szCs w:val="28"/>
        </w:rPr>
        <w:t xml:space="preserve"> </w:t>
      </w:r>
      <w:r w:rsidRPr="00C25B67">
        <w:rPr>
          <w:b/>
          <w:i/>
          <w:sz w:val="28"/>
          <w:szCs w:val="28"/>
        </w:rPr>
        <w:t xml:space="preserve">Электронный ресурс </w:t>
      </w:r>
    </w:p>
    <w:p w14:paraId="42D91A6B" w14:textId="77777777" w:rsidR="00E04415" w:rsidRPr="00676F85" w:rsidRDefault="00E04415" w:rsidP="00E04415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676F85">
        <w:rPr>
          <w:szCs w:val="28"/>
        </w:rPr>
        <w:t xml:space="preserve">Офтальмология </w:t>
      </w:r>
      <w:hyperlink r:id="rId6" w:history="1">
        <w:r w:rsidRPr="00676F85">
          <w:rPr>
            <w:szCs w:val="28"/>
            <w:u w:val="single"/>
          </w:rPr>
          <w:t xml:space="preserve"> в вопросах и ответах [Э</w:t>
        </w:r>
        <w:r w:rsidRPr="00676F85">
          <w:rPr>
            <w:iCs/>
            <w:szCs w:val="28"/>
            <w:u w:val="single"/>
          </w:rPr>
          <w:t>лектронный ресурс</w:t>
        </w:r>
        <w:r>
          <w:rPr>
            <w:szCs w:val="28"/>
            <w:u w:val="single"/>
          </w:rPr>
          <w:t>]</w:t>
        </w:r>
        <w:r w:rsidRPr="00676F85">
          <w:rPr>
            <w:szCs w:val="28"/>
            <w:u w:val="single"/>
          </w:rPr>
          <w:t>: учеб. пособи</w:t>
        </w:r>
        <w:r>
          <w:rPr>
            <w:szCs w:val="28"/>
            <w:u w:val="single"/>
          </w:rPr>
          <w:t>е / под ред. Х.П. Тахчиди. – М.</w:t>
        </w:r>
        <w:r w:rsidRPr="00676F85">
          <w:rPr>
            <w:szCs w:val="28"/>
            <w:u w:val="single"/>
          </w:rPr>
          <w:t>: ГЭОТАР-Медиа, 2009. – 336 с.</w:t>
        </w:r>
      </w:hyperlink>
      <w:r w:rsidRPr="00676F85">
        <w:rPr>
          <w:szCs w:val="28"/>
        </w:rPr>
        <w:t xml:space="preserve"> – </w:t>
      </w:r>
      <w:r w:rsidRPr="00676F85">
        <w:rPr>
          <w:iCs/>
          <w:szCs w:val="28"/>
        </w:rPr>
        <w:t xml:space="preserve">Режим доступа: http://www.studmedlib.ru </w:t>
      </w:r>
    </w:p>
    <w:p w14:paraId="66E2926B" w14:textId="77777777" w:rsidR="00E04415" w:rsidRPr="00676F85" w:rsidRDefault="00E04415" w:rsidP="00E04415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hyperlink r:id="rId7" w:history="1">
        <w:r w:rsidRPr="00676F85">
          <w:rPr>
            <w:bCs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Pr="00676F85">
        <w:rPr>
          <w:sz w:val="28"/>
          <w:szCs w:val="28"/>
        </w:rPr>
        <w:t xml:space="preserve">  – </w:t>
      </w:r>
      <w:r w:rsidRPr="00676F85">
        <w:rPr>
          <w:iCs/>
          <w:sz w:val="28"/>
          <w:szCs w:val="28"/>
        </w:rPr>
        <w:t xml:space="preserve">Режим доступа: http://www.studmedlib.ru </w:t>
      </w:r>
    </w:p>
    <w:p w14:paraId="1D180AE9" w14:textId="77777777" w:rsidR="00E04415" w:rsidRPr="00676F85" w:rsidRDefault="00E04415" w:rsidP="00E04415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r w:rsidRPr="00676F85">
        <w:rPr>
          <w:sz w:val="28"/>
          <w:szCs w:val="28"/>
        </w:rPr>
        <w:t>Глазные болезни [Электронный ресурс]:</w:t>
      </w:r>
      <w:hyperlink r:id="rId8" w:history="1">
        <w:r w:rsidRPr="00676F85">
          <w:rPr>
            <w:bCs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 w:rsidRPr="00676F85">
        <w:rPr>
          <w:sz w:val="28"/>
          <w:szCs w:val="28"/>
        </w:rPr>
        <w:t xml:space="preserve"> – </w:t>
      </w:r>
      <w:r w:rsidRPr="00676F85">
        <w:rPr>
          <w:iCs/>
          <w:sz w:val="28"/>
          <w:szCs w:val="28"/>
        </w:rPr>
        <w:t xml:space="preserve">Режим доступа: http://www.studmedlib.ru </w:t>
      </w:r>
    </w:p>
    <w:p w14:paraId="3E673FAC" w14:textId="77777777" w:rsidR="00E04415" w:rsidRPr="00676F85" w:rsidRDefault="00E04415" w:rsidP="00E04415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9" w:history="1">
        <w:r w:rsidRPr="00676F85">
          <w:rPr>
            <w:bCs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Pr="00676F85">
        <w:rPr>
          <w:sz w:val="28"/>
          <w:szCs w:val="28"/>
        </w:rPr>
        <w:t xml:space="preserve"> – </w:t>
      </w:r>
      <w:r w:rsidRPr="00676F85">
        <w:rPr>
          <w:iCs/>
          <w:sz w:val="28"/>
          <w:szCs w:val="28"/>
        </w:rPr>
        <w:t xml:space="preserve">Режим доступа: http://www.studmedlib.ru </w:t>
      </w:r>
    </w:p>
    <w:p w14:paraId="1A0277B6" w14:textId="77777777" w:rsidR="00E04415" w:rsidRPr="00676F85" w:rsidRDefault="00E04415" w:rsidP="00E04415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0" w:history="1">
        <w:r w:rsidRPr="00676F85">
          <w:rPr>
            <w:bCs/>
            <w:sz w:val="28"/>
            <w:szCs w:val="28"/>
          </w:rPr>
          <w:t>Избранные лекции по детской офтальмологии [Электронный ресурс]/ под ред. В.В. Нероева. – М. : ГЭОТАР-Медиа, 2009. – 184 с. – (Серия "Библиотека врача-специалиста").</w:t>
        </w:r>
      </w:hyperlink>
      <w:r w:rsidRPr="00676F85">
        <w:rPr>
          <w:sz w:val="28"/>
          <w:szCs w:val="28"/>
        </w:rPr>
        <w:t xml:space="preserve"> – </w:t>
      </w:r>
      <w:r w:rsidRPr="00676F85">
        <w:rPr>
          <w:iCs/>
          <w:sz w:val="28"/>
          <w:szCs w:val="28"/>
        </w:rPr>
        <w:t xml:space="preserve">Режим доступа: </w:t>
      </w:r>
      <w:hyperlink r:id="rId11" w:history="1">
        <w:r w:rsidRPr="00676F85">
          <w:rPr>
            <w:iCs/>
            <w:sz w:val="28"/>
            <w:szCs w:val="28"/>
            <w:u w:val="single"/>
          </w:rPr>
          <w:t>http://www.studmedlib.ru</w:t>
        </w:r>
      </w:hyperlink>
      <w:r w:rsidRPr="00676F85">
        <w:rPr>
          <w:iCs/>
          <w:sz w:val="28"/>
          <w:szCs w:val="28"/>
          <w:u w:val="single"/>
        </w:rPr>
        <w:t xml:space="preserve">     </w:t>
      </w:r>
    </w:p>
    <w:p w14:paraId="6BB74CDE" w14:textId="77777777" w:rsidR="00E04415" w:rsidRPr="00676F85" w:rsidRDefault="00E04415" w:rsidP="00E04415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676F85">
        <w:rPr>
          <w:szCs w:val="28"/>
        </w:rPr>
        <w:lastRenderedPageBreak/>
        <w:t xml:space="preserve">Офтальмология </w:t>
      </w:r>
      <w:hyperlink r:id="rId12" w:history="1">
        <w:r w:rsidRPr="00676F85">
          <w:rPr>
            <w:szCs w:val="28"/>
            <w:u w:val="single"/>
          </w:rPr>
          <w:t xml:space="preserve"> в вопросах и ответах [Э</w:t>
        </w:r>
        <w:r w:rsidRPr="00676F85">
          <w:rPr>
            <w:iCs/>
            <w:szCs w:val="28"/>
            <w:u w:val="single"/>
          </w:rPr>
          <w:t>лектронный ресурс</w:t>
        </w:r>
        <w:r w:rsidRPr="00676F85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676F85">
        <w:rPr>
          <w:szCs w:val="28"/>
        </w:rPr>
        <w:t xml:space="preserve"> – </w:t>
      </w:r>
      <w:r w:rsidRPr="00676F85">
        <w:rPr>
          <w:iCs/>
          <w:szCs w:val="28"/>
        </w:rPr>
        <w:t xml:space="preserve">Режим доступа: http://www.studmedlib.ru </w:t>
      </w:r>
    </w:p>
    <w:p w14:paraId="720CD2FC" w14:textId="77777777" w:rsidR="00E04415" w:rsidRPr="00676F85" w:rsidRDefault="00E04415" w:rsidP="00E04415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676F85">
        <w:rPr>
          <w:sz w:val="28"/>
          <w:szCs w:val="28"/>
        </w:rPr>
        <w:t xml:space="preserve">Офтальмология </w:t>
      </w:r>
      <w:hyperlink r:id="rId13" w:history="1">
        <w:r w:rsidRPr="00676F85">
          <w:rPr>
            <w:sz w:val="28"/>
            <w:szCs w:val="28"/>
            <w:u w:val="single"/>
          </w:rPr>
          <w:t>[Электронный ресурс]</w:t>
        </w:r>
        <w:r w:rsidRPr="00676F85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676F85">
        <w:rPr>
          <w:sz w:val="28"/>
          <w:szCs w:val="28"/>
        </w:rPr>
        <w:t xml:space="preserve">  – </w:t>
      </w:r>
      <w:r w:rsidRPr="00676F85">
        <w:rPr>
          <w:iCs/>
          <w:sz w:val="28"/>
          <w:szCs w:val="28"/>
        </w:rPr>
        <w:t xml:space="preserve">Режим доступа: http://www.studmedlib.ru </w:t>
      </w:r>
    </w:p>
    <w:p w14:paraId="51413893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4A60"/>
    <w:multiLevelType w:val="hybridMultilevel"/>
    <w:tmpl w:val="35AC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17D2"/>
    <w:multiLevelType w:val="hybridMultilevel"/>
    <w:tmpl w:val="2EA0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00B4"/>
    <w:multiLevelType w:val="hybridMultilevel"/>
    <w:tmpl w:val="7574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B0"/>
    <w:multiLevelType w:val="hybridMultilevel"/>
    <w:tmpl w:val="3F6EE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50FEA"/>
    <w:multiLevelType w:val="hybridMultilevel"/>
    <w:tmpl w:val="E17E63D4"/>
    <w:lvl w:ilvl="0" w:tplc="1220BC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C4"/>
    <w:rsid w:val="002361C4"/>
    <w:rsid w:val="00400829"/>
    <w:rsid w:val="00825EAF"/>
    <w:rsid w:val="00AF09B4"/>
    <w:rsid w:val="00E0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4415"/>
  <w15:chartTrackingRefBased/>
  <w15:docId w15:val="{4A4AA7EF-E5D8-4508-A469-332E03A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415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paragraph" w:customStyle="1" w:styleId="2">
    <w:name w:val="Обычный2"/>
    <w:rsid w:val="00E04415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E0441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4">
    <w:name w:val="List Paragraph"/>
    <w:basedOn w:val="a"/>
    <w:link w:val="a5"/>
    <w:uiPriority w:val="34"/>
    <w:qFormat/>
    <w:rsid w:val="00E04415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E04415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225047130.html?SSr=330133294c08759a9cb1579pavlova" TargetMode="External"/><Relationship Id="rId13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medlib.ru/book/ISBN5970402613.html?SSr=330133294c08759a9cb1579pavlova" TargetMode="External"/><Relationship Id="rId12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1" Type="http://schemas.openxmlformats.org/officeDocument/2006/relationships/hyperlink" Target="http://www.studmedlib.ru" TargetMode="External"/><Relationship Id="rId5" Type="http://schemas.openxmlformats.org/officeDocument/2006/relationships/hyperlink" Target="http://www.studmedlib.ru/book/ISBN5225047130.html?SSr=330133294c08759a9cb1579pavlov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udmedlib.ru/book/ISBN9785970411346.html?SSr=330133294c08759a9cb1579pavl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2020-03-22T11:18:00Z</dcterms:created>
  <dcterms:modified xsi:type="dcterms:W3CDTF">2020-03-22T11:20:00Z</dcterms:modified>
</cp:coreProperties>
</file>