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7C4A7" w14:textId="190602B5" w:rsidR="00D325BD" w:rsidRPr="00D325BD" w:rsidRDefault="00D325BD" w:rsidP="00D325BD">
      <w:pPr>
        <w:rPr>
          <w:bCs/>
          <w:i/>
          <w:iCs/>
        </w:rPr>
      </w:pPr>
      <w:r w:rsidRPr="00D325BD">
        <w:rPr>
          <w:bCs/>
        </w:rPr>
        <w:t>ЗАНЯТИЕ № 1</w:t>
      </w:r>
      <w:r>
        <w:rPr>
          <w:bCs/>
        </w:rPr>
        <w:t>5</w:t>
      </w:r>
      <w:bookmarkStart w:id="0" w:name="_GoBack"/>
      <w:bookmarkEnd w:id="0"/>
      <w:r w:rsidRPr="00D325BD">
        <w:rPr>
          <w:bCs/>
        </w:rPr>
        <w:t xml:space="preserve"> (Семинарское).</w:t>
      </w:r>
    </w:p>
    <w:p w14:paraId="789FFE7A" w14:textId="77777777" w:rsidR="00D325BD" w:rsidRPr="00D325BD" w:rsidRDefault="00D325BD" w:rsidP="00D325BD">
      <w:pPr>
        <w:rPr>
          <w:b/>
          <w:bCs/>
        </w:rPr>
      </w:pPr>
      <w:r w:rsidRPr="00D325BD">
        <w:rPr>
          <w:b/>
          <w:bCs/>
        </w:rPr>
        <w:t xml:space="preserve">Тема: Понятия популяции и генофонда. </w:t>
      </w:r>
    </w:p>
    <w:p w14:paraId="67CE047E" w14:textId="77777777" w:rsidR="00D325BD" w:rsidRPr="00D325BD" w:rsidRDefault="00D325BD" w:rsidP="00D325BD">
      <w:pPr>
        <w:rPr>
          <w:b/>
          <w:bCs/>
        </w:rPr>
      </w:pPr>
      <w:r w:rsidRPr="00D325BD">
        <w:rPr>
          <w:b/>
          <w:bCs/>
        </w:rPr>
        <w:t>Основные вопросы, выносимые на обсуждение семинара.</w:t>
      </w:r>
    </w:p>
    <w:p w14:paraId="658F52AD" w14:textId="77777777" w:rsidR="00D325BD" w:rsidRPr="00D325BD" w:rsidRDefault="00D325BD" w:rsidP="00D325BD">
      <w:pPr>
        <w:numPr>
          <w:ilvl w:val="0"/>
          <w:numId w:val="1"/>
        </w:numPr>
        <w:rPr>
          <w:b/>
        </w:rPr>
      </w:pPr>
      <w:r w:rsidRPr="00D325BD">
        <w:rPr>
          <w:bCs/>
        </w:rPr>
        <w:t xml:space="preserve">Панмиксия и подразделенность. </w:t>
      </w:r>
    </w:p>
    <w:p w14:paraId="4663AF2F" w14:textId="77777777" w:rsidR="00D325BD" w:rsidRPr="00D325BD" w:rsidRDefault="00D325BD" w:rsidP="00D325BD">
      <w:pPr>
        <w:numPr>
          <w:ilvl w:val="0"/>
          <w:numId w:val="1"/>
        </w:numPr>
        <w:rPr>
          <w:b/>
        </w:rPr>
      </w:pPr>
      <w:r w:rsidRPr="00D325BD">
        <w:rPr>
          <w:bCs/>
        </w:rPr>
        <w:t xml:space="preserve">Основные параметры распределения количественных признаков в популяциях. </w:t>
      </w:r>
    </w:p>
    <w:p w14:paraId="79446CF8" w14:textId="77777777" w:rsidR="00D325BD" w:rsidRPr="00D325BD" w:rsidRDefault="00D325BD" w:rsidP="00D325BD">
      <w:pPr>
        <w:numPr>
          <w:ilvl w:val="0"/>
          <w:numId w:val="1"/>
        </w:numPr>
        <w:rPr>
          <w:b/>
        </w:rPr>
      </w:pPr>
      <w:r w:rsidRPr="00D325BD">
        <w:rPr>
          <w:bCs/>
        </w:rPr>
        <w:t>Концепция генетического полиморфизма.</w:t>
      </w:r>
    </w:p>
    <w:p w14:paraId="6136C414" w14:textId="77777777" w:rsidR="00D325BD" w:rsidRPr="00D325BD" w:rsidRDefault="00D325BD" w:rsidP="00D325BD">
      <w:pPr>
        <w:rPr>
          <w:b/>
        </w:rPr>
      </w:pPr>
      <w:r w:rsidRPr="00D325BD">
        <w:rPr>
          <w:b/>
        </w:rPr>
        <w:t>Краткое содержание занятия:</w:t>
      </w:r>
    </w:p>
    <w:p w14:paraId="0D0D14FA" w14:textId="77777777" w:rsidR="00D325BD" w:rsidRPr="00D325BD" w:rsidRDefault="00D325BD" w:rsidP="00D325BD">
      <w:pPr>
        <w:rPr>
          <w:bCs/>
        </w:rPr>
      </w:pPr>
      <w:r w:rsidRPr="00D325BD">
        <w:rPr>
          <w:bCs/>
        </w:rPr>
        <w:t xml:space="preserve">Популяцио́нная гене́тика, или генетика популяций — раздел генетики, изучающий распределение частот аллелей и их изменение под влиянием движущих сил эволюции: мутагенеза, естественного отбора, дрейфа генов и потока генов. Также принимаются во внимание пространственная структура популяции и субпопуляционные структуры. Популяционная генетика пытается объяснить процессы адаптации и видообразования и является одной из основных составляющих синтетической теории эволюции. </w:t>
      </w:r>
    </w:p>
    <w:p w14:paraId="49EA68E7" w14:textId="77777777" w:rsidR="00D325BD" w:rsidRPr="00D325BD" w:rsidRDefault="00D325BD" w:rsidP="00D325BD">
      <w:pPr>
        <w:rPr>
          <w:bCs/>
        </w:rPr>
      </w:pPr>
      <w:r w:rsidRPr="00D325BD">
        <w:rPr>
          <w:bCs/>
        </w:rPr>
        <w:t>Возможно, наиболее значимым «формальным» достижением современной синтетической теории эволюции является формирование математической основы популяционной генетики. Некоторые авторы (Beatty, 1986) даже считают, что математическое объяснение динамики популяций является основой синтетической теории эволюции.</w:t>
      </w:r>
    </w:p>
    <w:p w14:paraId="40C73498" w14:textId="77777777" w:rsidR="00D325BD" w:rsidRPr="00D325BD" w:rsidRDefault="00D325BD" w:rsidP="00D325BD">
      <w:pPr>
        <w:rPr>
          <w:bCs/>
        </w:rPr>
      </w:pPr>
      <w:r w:rsidRPr="00D325BD">
        <w:rPr>
          <w:bCs/>
        </w:rPr>
        <w:t>Ричард Левонтин (1974) сформулировал теоретические задачи популяционной генетики. Он обрисовал два аспекта популяционной генетики: генетический и фенотипический. Основная цель завершённой теории популяционной генетики — это сформулировать набор законов, отображающий переход от набора генотипов (</w:t>
      </w:r>
      <w:r w:rsidRPr="00D325BD">
        <w:rPr>
          <w:bCs/>
          <w:i/>
          <w:iCs/>
        </w:rPr>
        <w:t>G</w:t>
      </w:r>
      <w:r w:rsidRPr="00D325BD">
        <w:rPr>
          <w:bCs/>
          <w:vertAlign w:val="subscript"/>
        </w:rPr>
        <w:t>1</w:t>
      </w:r>
      <w:r w:rsidRPr="00D325BD">
        <w:rPr>
          <w:bCs/>
        </w:rPr>
        <w:t>) к серии возможных фенотипов (</w:t>
      </w:r>
      <w:r w:rsidRPr="00D325BD">
        <w:rPr>
          <w:bCs/>
          <w:i/>
          <w:iCs/>
        </w:rPr>
        <w:t>P</w:t>
      </w:r>
      <w:r w:rsidRPr="00D325BD">
        <w:rPr>
          <w:bCs/>
          <w:vertAlign w:val="subscript"/>
        </w:rPr>
        <w:t>1</w:t>
      </w:r>
      <w:r w:rsidRPr="00D325BD">
        <w:rPr>
          <w:bCs/>
        </w:rPr>
        <w:t>), с учётом действия естественного отбора, а также набора законов, которые бы позволяли по набору фенотипов (</w:t>
      </w:r>
      <w:r w:rsidRPr="00D325BD">
        <w:rPr>
          <w:bCs/>
          <w:i/>
          <w:iCs/>
        </w:rPr>
        <w:t>P</w:t>
      </w:r>
      <w:r w:rsidRPr="00D325BD">
        <w:rPr>
          <w:bCs/>
          <w:vertAlign w:val="subscript"/>
        </w:rPr>
        <w:t>2</w:t>
      </w:r>
      <w:r w:rsidRPr="00D325BD">
        <w:rPr>
          <w:bCs/>
        </w:rPr>
        <w:t>) в полученной популяции охарактеризовать представленные в ней генотипы (</w:t>
      </w:r>
      <w:r w:rsidRPr="00D325BD">
        <w:rPr>
          <w:bCs/>
          <w:i/>
          <w:iCs/>
        </w:rPr>
        <w:t>G</w:t>
      </w:r>
      <w:r w:rsidRPr="00D325BD">
        <w:rPr>
          <w:bCs/>
          <w:vertAlign w:val="subscript"/>
        </w:rPr>
        <w:t>2</w:t>
      </w:r>
      <w:r w:rsidRPr="00D325BD">
        <w:rPr>
          <w:bCs/>
        </w:rPr>
        <w:t>); так как менделевская генетика может предсказать следующее поколение генотипов по набору фенотипов, кольцо замыкается. Вот схематическая визуализация этой трансформации</w:t>
      </w:r>
    </w:p>
    <w:p w14:paraId="35397A6B" w14:textId="77777777" w:rsidR="00D325BD" w:rsidRPr="00D325BD" w:rsidRDefault="00D325BD" w:rsidP="00D325BD">
      <w:pPr>
        <w:rPr>
          <w:bCs/>
        </w:rPr>
      </w:pPr>
      <w:r w:rsidRPr="00D325BD">
        <w:rPr>
          <w:bCs/>
        </w:rPr>
        <w:fldChar w:fldCharType="begin"/>
      </w:r>
      <w:r w:rsidRPr="00D325BD">
        <w:rPr>
          <w:bCs/>
        </w:rPr>
        <w:instrText xml:space="preserve"> INCLUDEPICTURE "https://upload.wikimedia.org/math/0/e/a/0eae839c2e6f6ba441a184f8dff9af43.png" \* MERGEFORMATINET </w:instrText>
      </w:r>
      <w:r w:rsidRPr="00D325BD">
        <w:rPr>
          <w:bCs/>
        </w:rPr>
        <w:fldChar w:fldCharType="separate"/>
      </w:r>
      <w:r w:rsidRPr="00D325BD">
        <w:rPr>
          <w:bCs/>
        </w:rPr>
        <w:pict w14:anchorId="47692C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_1 \rightarrow^{T_1}P_1 \rightarrow^{T_2}P_2 \rightarrow^{T_3}G_2&#10;\rightarrow^{T_4}G_1' \rightarrow \cdots" style="width:262.5pt;height:18pt">
            <v:imagedata r:id="rId5" r:href="rId6"/>
          </v:shape>
        </w:pict>
      </w:r>
      <w:r w:rsidRPr="00D325BD">
        <w:fldChar w:fldCharType="end"/>
      </w:r>
    </w:p>
    <w:p w14:paraId="791A347B" w14:textId="77777777" w:rsidR="00D325BD" w:rsidRPr="00D325BD" w:rsidRDefault="00D325BD" w:rsidP="00D325BD">
      <w:pPr>
        <w:rPr>
          <w:bCs/>
        </w:rPr>
      </w:pPr>
      <w:r w:rsidRPr="00D325BD">
        <w:rPr>
          <w:bCs/>
        </w:rPr>
        <w:t>(По Lewontin 1974, p. 12).</w:t>
      </w:r>
    </w:p>
    <w:p w14:paraId="7D5C5C2C" w14:textId="77777777" w:rsidR="00D325BD" w:rsidRPr="00D325BD" w:rsidRDefault="00D325BD" w:rsidP="00D325BD">
      <w:pPr>
        <w:rPr>
          <w:bCs/>
        </w:rPr>
      </w:pPr>
      <w:r w:rsidRPr="00D325BD">
        <w:rPr>
          <w:bCs/>
        </w:rPr>
        <w:t>Даже оставив в стороне тот момент, что в ходе классических работ на уровне изучения наследования и молекулярно-генетических исследований обнаружены многие отклонения от менделевского наследования, это представляется колоссальной задачей.</w:t>
      </w:r>
    </w:p>
    <w:p w14:paraId="5B49102D" w14:textId="77777777" w:rsidR="00D325BD" w:rsidRPr="00D325BD" w:rsidRDefault="00D325BD" w:rsidP="00D325BD">
      <w:pPr>
        <w:rPr>
          <w:bCs/>
        </w:rPr>
      </w:pPr>
      <w:r w:rsidRPr="00D325BD">
        <w:rPr>
          <w:bCs/>
          <w:i/>
          <w:iCs/>
        </w:rPr>
        <w:t>T</w:t>
      </w:r>
      <w:r w:rsidRPr="00D325BD">
        <w:rPr>
          <w:bCs/>
          <w:vertAlign w:val="superscript"/>
        </w:rPr>
        <w:t>1</w:t>
      </w:r>
      <w:r w:rsidRPr="00D325BD">
        <w:rPr>
          <w:bCs/>
        </w:rPr>
        <w:t> представляет генетические и эпигенетические законы, аспекты функциональной биологии или биологии развития, которые описывают переход от генотипа к фенотипу. Обозначим это как «отображение генотип-фенотип». </w:t>
      </w:r>
      <w:r w:rsidRPr="00D325BD">
        <w:rPr>
          <w:bCs/>
          <w:i/>
          <w:iCs/>
        </w:rPr>
        <w:t>T</w:t>
      </w:r>
      <w:r w:rsidRPr="00D325BD">
        <w:rPr>
          <w:bCs/>
        </w:rPr>
        <w:t>² — это изменения, связанные с действием естественного отбора, </w:t>
      </w:r>
      <w:r w:rsidRPr="00D325BD">
        <w:rPr>
          <w:bCs/>
          <w:i/>
          <w:iCs/>
        </w:rPr>
        <w:t>T</w:t>
      </w:r>
      <w:r w:rsidRPr="00D325BD">
        <w:rPr>
          <w:bCs/>
        </w:rPr>
        <w:t>³ — эпигенетические связи, которые определяют генотипы на основе избранных фенотипов и, наконец, </w:t>
      </w:r>
      <w:r w:rsidRPr="00D325BD">
        <w:rPr>
          <w:bCs/>
          <w:i/>
          <w:iCs/>
        </w:rPr>
        <w:t>T</w:t>
      </w:r>
      <w:r w:rsidRPr="00D325BD">
        <w:rPr>
          <w:bCs/>
          <w:vertAlign w:val="superscript"/>
        </w:rPr>
        <w:t>4</w:t>
      </w:r>
      <w:r w:rsidRPr="00D325BD">
        <w:rPr>
          <w:bCs/>
        </w:rPr>
        <w:t> — закономерности менделевской генетики.</w:t>
      </w:r>
    </w:p>
    <w:p w14:paraId="1CFE627F" w14:textId="77777777" w:rsidR="00D325BD" w:rsidRPr="00D325BD" w:rsidRDefault="00D325BD" w:rsidP="00D325BD">
      <w:pPr>
        <w:rPr>
          <w:bCs/>
        </w:rPr>
      </w:pPr>
      <w:r w:rsidRPr="00D325BD">
        <w:rPr>
          <w:bCs/>
        </w:rPr>
        <w:t xml:space="preserve">Практически, есть две ветви эволюционной теории, которые существуют параллельно: традиционная популяционная генетика, оперирующая наборами генотипов, и биометрическая </w:t>
      </w:r>
      <w:r w:rsidRPr="00D325BD">
        <w:rPr>
          <w:bCs/>
        </w:rPr>
        <w:lastRenderedPageBreak/>
        <w:t>теория, оперирующая наборами фенотипов изучаемых объектов, которая используется в селекции растений и животных. Определённая часть системы, переход от фенотипа к генотипу, как правило, теряется. Это приводит к тому, что изменчивость в системе, описываемая с помощью одних подходов, характеризуется как стабильная, или постоянная, при использовании других подходов или в других условиях — характеризуется как закономерно эволюционно изменяющаяся. Следовательно, для адекватной постановки какого-либо популяционного исследования требуется иметь определённые знания об изучаемой системе. В частности, если фенотип почти полностью определяется генотипом (например, в случае серповидно-клеточной анемии), или временной промежуток при исследовании достаточно мал, выявленные параметры могут рассматриваться как постоянные, однако во многих случаях это некорректно.</w:t>
      </w:r>
    </w:p>
    <w:p w14:paraId="661554F0" w14:textId="77777777" w:rsidR="00D325BD" w:rsidRPr="00D325BD" w:rsidRDefault="00D325BD" w:rsidP="00D325BD">
      <w:pPr>
        <w:rPr>
          <w:bCs/>
        </w:rPr>
      </w:pPr>
      <w:r w:rsidRPr="00D325BD">
        <w:rPr>
          <w:bCs/>
        </w:rPr>
        <w:t>Этапы развития генетики популяций</w:t>
      </w:r>
    </w:p>
    <w:p w14:paraId="5B685ADF" w14:textId="77777777" w:rsidR="00D325BD" w:rsidRPr="00D325BD" w:rsidRDefault="00D325BD" w:rsidP="00D325BD">
      <w:pPr>
        <w:rPr>
          <w:bCs/>
        </w:rPr>
      </w:pPr>
      <w:r w:rsidRPr="00D325BD">
        <w:rPr>
          <w:bCs/>
        </w:rPr>
        <w:t>Вторая половина 20-х — конец 30-х годов XX века. В это время происходило накопление данных о генетической гетерогенности популяций. Он завершился выработкой представлений о полиморфизме популяций.</w:t>
      </w:r>
    </w:p>
    <w:p w14:paraId="4D72F520" w14:textId="77777777" w:rsidR="00D325BD" w:rsidRPr="00D325BD" w:rsidRDefault="00D325BD" w:rsidP="00D325BD">
      <w:pPr>
        <w:rPr>
          <w:bCs/>
        </w:rPr>
      </w:pPr>
      <w:r w:rsidRPr="00D325BD">
        <w:rPr>
          <w:bCs/>
        </w:rPr>
        <w:t>40-е -середина 60-х годов XX века. Изучение механизмов поддержания генетического полиморфизма популяций. Появление и развитие представлений о важной роли гетерозиса в формировании генетического полиморфизма.</w:t>
      </w:r>
    </w:p>
    <w:p w14:paraId="4E32BDD7" w14:textId="77777777" w:rsidR="00D325BD" w:rsidRPr="00D325BD" w:rsidRDefault="00D325BD" w:rsidP="00D325BD">
      <w:pPr>
        <w:rPr>
          <w:bCs/>
        </w:rPr>
      </w:pPr>
      <w:r w:rsidRPr="00D325BD">
        <w:rPr>
          <w:bCs/>
        </w:rPr>
        <w:t>Вторая половина 60-х — конец 1970-х годов XX века. Этот этап характеризуется широким применением белкового электрофореза для изучения полиморфизма популяций. Формируются представления о нейтральном характере эволюции.</w:t>
      </w:r>
    </w:p>
    <w:p w14:paraId="0BA9CC8E" w14:textId="77777777" w:rsidR="00D325BD" w:rsidRPr="00D325BD" w:rsidRDefault="00D325BD" w:rsidP="00D325BD">
      <w:pPr>
        <w:rPr>
          <w:bCs/>
        </w:rPr>
      </w:pPr>
      <w:r w:rsidRPr="00D325BD">
        <w:rPr>
          <w:bCs/>
        </w:rPr>
        <w:t xml:space="preserve">С конца 1970-х годов. Этот период характеризуется методическим смещением в сторону применения ДНК-технологий для изучения </w:t>
      </w:r>
      <w:proofErr w:type="gramStart"/>
      <w:r w:rsidRPr="00D325BD">
        <w:rPr>
          <w:bCs/>
        </w:rPr>
        <w:t>особенностей процессов</w:t>
      </w:r>
      <w:proofErr w:type="gramEnd"/>
      <w:r w:rsidRPr="00D325BD">
        <w:rPr>
          <w:bCs/>
        </w:rPr>
        <w:t xml:space="preserve"> происходящих в популяциях. Важным моментом этого этапа (примерно с начала 1990-х годов) является широкое применение вычислительной техники и специализированных программ (например, PHYLIP, Clustal, Popgene) для анализа разнообразных типов генетических данных.</w:t>
      </w:r>
    </w:p>
    <w:p w14:paraId="0C192933" w14:textId="77777777" w:rsidR="00D325BD" w:rsidRPr="00D325BD" w:rsidRDefault="00D325BD" w:rsidP="00D325BD">
      <w:pPr>
        <w:rPr>
          <w:bCs/>
        </w:rPr>
      </w:pPr>
    </w:p>
    <w:p w14:paraId="5F6D3AA8" w14:textId="77777777" w:rsidR="0063198A" w:rsidRDefault="0063198A"/>
    <w:sectPr w:rsidR="00631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A21BC"/>
    <w:multiLevelType w:val="hybridMultilevel"/>
    <w:tmpl w:val="3B942066"/>
    <w:lvl w:ilvl="0" w:tplc="72D8347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F76D1"/>
    <w:rsid w:val="0063198A"/>
    <w:rsid w:val="006F76D1"/>
    <w:rsid w:val="00D3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9636"/>
  <w15:chartTrackingRefBased/>
  <w15:docId w15:val="{46B02425-6948-477D-9288-4DDC0FD6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upload.wikimedia.org/math/0/e/a/0eae839c2e6f6ba441a184f8dff9af43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</cp:revision>
  <dcterms:created xsi:type="dcterms:W3CDTF">2020-12-10T07:16:00Z</dcterms:created>
  <dcterms:modified xsi:type="dcterms:W3CDTF">2020-12-10T07:17:00Z</dcterms:modified>
</cp:coreProperties>
</file>