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D" w:rsidRPr="00DB3DFC" w:rsidRDefault="00BB1E3D" w:rsidP="00BB1E3D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 w:rsidRPr="00534F57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 5. Грибковые заболевания кожи</w:t>
      </w:r>
    </w:p>
    <w:p w:rsidR="00BB1E3D" w:rsidRPr="00AA61C2" w:rsidRDefault="00BB1E3D" w:rsidP="00BB1E3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34F57">
        <w:rPr>
          <w:rFonts w:ascii="Times New Roman" w:hAnsi="Times New Roman"/>
          <w:b/>
          <w:sz w:val="28"/>
          <w:szCs w:val="28"/>
        </w:rPr>
        <w:t xml:space="preserve"> </w:t>
      </w:r>
      <w:r w:rsidRPr="00AA61C2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</w:rPr>
        <w:t xml:space="preserve"> 5.1.</w:t>
      </w:r>
    </w:p>
    <w:p w:rsidR="00BB1E3D" w:rsidRDefault="00BB1E3D" w:rsidP="00BB1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прием обратилась мать с ребенком  8</w:t>
      </w:r>
      <w:r w:rsidRPr="00AA61C2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с жалобами </w:t>
      </w:r>
      <w:r w:rsidRPr="00AA61C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высыпания на коже и выпадение волос не волосистой части головы. Высыпания на коже заметили около недели назад, </w:t>
      </w:r>
      <w:proofErr w:type="spellStart"/>
      <w:r>
        <w:rPr>
          <w:rFonts w:ascii="Times New Roman" w:hAnsi="Times New Roman"/>
          <w:sz w:val="28"/>
          <w:szCs w:val="28"/>
        </w:rPr>
        <w:t>местно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применяли детский крем без эффекта. Вечером предыдущего дня заметили очаг выпадения волос. Объективно:    коже левого предплечья </w:t>
      </w:r>
      <w:r w:rsidRPr="00AA61C2">
        <w:rPr>
          <w:rFonts w:ascii="Times New Roman" w:hAnsi="Times New Roman"/>
          <w:sz w:val="28"/>
          <w:szCs w:val="28"/>
        </w:rPr>
        <w:t xml:space="preserve"> имеется </w:t>
      </w:r>
      <w:r>
        <w:rPr>
          <w:rFonts w:ascii="Times New Roman" w:hAnsi="Times New Roman"/>
          <w:sz w:val="28"/>
          <w:szCs w:val="28"/>
        </w:rPr>
        <w:t xml:space="preserve"> пятно четко отграниченное от окружающей кожи, округлой формы розового  цвета  до 3 см в диаметре с </w:t>
      </w:r>
      <w:r w:rsidRPr="00AA61C2">
        <w:rPr>
          <w:rFonts w:ascii="Times New Roman" w:hAnsi="Times New Roman"/>
          <w:sz w:val="28"/>
          <w:szCs w:val="28"/>
        </w:rPr>
        <w:t>возвышающи</w:t>
      </w:r>
      <w:r>
        <w:rPr>
          <w:rFonts w:ascii="Times New Roman" w:hAnsi="Times New Roman"/>
          <w:sz w:val="28"/>
          <w:szCs w:val="28"/>
        </w:rPr>
        <w:t>м</w:t>
      </w:r>
      <w:r w:rsidRPr="00AA61C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валиком по периферии и шелушением на поверхности. На волосистой части головы имеется очаг округлой формы эритемы с шелушением, на поверхности которого волосы обломаны на одном уровне. Из дополнительной беседы  выяснено,  что около 2 недель назад </w:t>
      </w:r>
      <w:r w:rsidRPr="00AA6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ребенок принес домой бездомного котенка.  Учится в школе. Имеет брата и сестру, с </w:t>
      </w:r>
      <w:proofErr w:type="gramStart"/>
      <w:r>
        <w:rPr>
          <w:rFonts w:ascii="Times New Roman" w:hAnsi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/>
          <w:sz w:val="28"/>
          <w:szCs w:val="28"/>
        </w:rPr>
        <w:t xml:space="preserve"> живет одной комнате. При обследовании обнаружены паразитарные грибы. </w:t>
      </w:r>
    </w:p>
    <w:p w:rsidR="00BB1E3D" w:rsidRDefault="00BB1E3D" w:rsidP="00BB1E3D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B32B6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тактика в отношении данного  пациента?</w:t>
      </w:r>
    </w:p>
    <w:p w:rsidR="00BB1E3D" w:rsidRDefault="00BB1E3D" w:rsidP="00BB1E3D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Какие санитарно-гигиенические и  профилактические  мероприятия необходимо провести в данном случае?</w:t>
      </w:r>
    </w:p>
    <w:p w:rsidR="00BB1E3D" w:rsidRDefault="00BB1E3D" w:rsidP="00BB1E3D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61C2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</w:rPr>
        <w:t xml:space="preserve"> 5.2.</w:t>
      </w:r>
    </w:p>
    <w:p w:rsidR="00BB1E3D" w:rsidRDefault="00BB1E3D" w:rsidP="00BB1E3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61C2">
        <w:rPr>
          <w:rFonts w:ascii="Times New Roman" w:hAnsi="Times New Roman"/>
          <w:sz w:val="28"/>
          <w:szCs w:val="28"/>
        </w:rPr>
        <w:t xml:space="preserve">Больная </w:t>
      </w:r>
      <w:r>
        <w:rPr>
          <w:rFonts w:ascii="Times New Roman" w:hAnsi="Times New Roman"/>
          <w:sz w:val="28"/>
          <w:szCs w:val="28"/>
        </w:rPr>
        <w:t>35</w:t>
      </w:r>
      <w:r w:rsidRPr="00AA61C2">
        <w:rPr>
          <w:rFonts w:ascii="Times New Roman" w:hAnsi="Times New Roman"/>
          <w:sz w:val="28"/>
          <w:szCs w:val="28"/>
        </w:rPr>
        <w:t xml:space="preserve"> лет обратилась к дерматологу с жалоб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AA61C2">
        <w:rPr>
          <w:rFonts w:ascii="Times New Roman" w:hAnsi="Times New Roman"/>
          <w:sz w:val="28"/>
          <w:szCs w:val="28"/>
        </w:rPr>
        <w:t xml:space="preserve"> на поражение ногтевых пластинок</w:t>
      </w:r>
      <w:r>
        <w:rPr>
          <w:rFonts w:ascii="Times New Roman" w:hAnsi="Times New Roman"/>
          <w:sz w:val="28"/>
          <w:szCs w:val="28"/>
        </w:rPr>
        <w:t xml:space="preserve"> кистей и </w:t>
      </w:r>
      <w:r w:rsidRPr="00AA61C2">
        <w:rPr>
          <w:rFonts w:ascii="Times New Roman" w:hAnsi="Times New Roman"/>
          <w:sz w:val="28"/>
          <w:szCs w:val="28"/>
        </w:rPr>
        <w:t xml:space="preserve"> стоп.</w:t>
      </w:r>
      <w:r>
        <w:rPr>
          <w:rFonts w:ascii="Times New Roman" w:hAnsi="Times New Roman"/>
          <w:sz w:val="28"/>
          <w:szCs w:val="28"/>
        </w:rPr>
        <w:t xml:space="preserve"> Больна около 3 месяцев, не </w:t>
      </w:r>
      <w:proofErr w:type="gramStart"/>
      <w:r>
        <w:rPr>
          <w:rFonts w:ascii="Times New Roman" w:hAnsi="Times New Roman"/>
          <w:sz w:val="28"/>
          <w:szCs w:val="28"/>
        </w:rPr>
        <w:t>лечилась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маскировала поражение ногтевых пластин стоп декоративным лаком, около месяца назад заметила изменение ногтевых пластин кистей.  Работает в детском саду. Объективно:   на стопах имеется </w:t>
      </w:r>
      <w:proofErr w:type="spellStart"/>
      <w:r>
        <w:rPr>
          <w:rFonts w:ascii="Times New Roman" w:hAnsi="Times New Roman"/>
          <w:sz w:val="28"/>
          <w:szCs w:val="28"/>
        </w:rPr>
        <w:t>муковидное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шелушение. Ногтевые пластинки I </w:t>
      </w:r>
      <w:r w:rsidRPr="00AA61C2">
        <w:rPr>
          <w:rFonts w:ascii="Times New Roman" w:hAnsi="Times New Roman"/>
          <w:sz w:val="28"/>
          <w:szCs w:val="28"/>
        </w:rPr>
        <w:t xml:space="preserve"> и V пальцев  стоп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1C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периферический край </w:t>
      </w:r>
      <w:r w:rsidRPr="00AA61C2">
        <w:rPr>
          <w:rFonts w:ascii="Times New Roman" w:hAnsi="Times New Roman"/>
          <w:sz w:val="28"/>
          <w:szCs w:val="28"/>
        </w:rPr>
        <w:t xml:space="preserve"> ногтевы</w:t>
      </w:r>
      <w:r>
        <w:rPr>
          <w:rFonts w:ascii="Times New Roman" w:hAnsi="Times New Roman"/>
          <w:sz w:val="28"/>
          <w:szCs w:val="28"/>
        </w:rPr>
        <w:t>х</w:t>
      </w:r>
      <w:r w:rsidRPr="00AA61C2">
        <w:rPr>
          <w:rFonts w:ascii="Times New Roman" w:hAnsi="Times New Roman"/>
          <w:sz w:val="28"/>
          <w:szCs w:val="28"/>
        </w:rPr>
        <w:t xml:space="preserve"> пластин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1C2">
        <w:rPr>
          <w:rFonts w:ascii="Times New Roman" w:hAnsi="Times New Roman"/>
          <w:sz w:val="28"/>
          <w:szCs w:val="28"/>
        </w:rPr>
        <w:t xml:space="preserve"> правой </w:t>
      </w:r>
      <w:r>
        <w:rPr>
          <w:rFonts w:ascii="Times New Roman" w:hAnsi="Times New Roman"/>
          <w:sz w:val="28"/>
          <w:szCs w:val="28"/>
        </w:rPr>
        <w:t xml:space="preserve">кисти </w:t>
      </w:r>
      <w:r w:rsidRPr="00AA61C2">
        <w:rPr>
          <w:rFonts w:ascii="Times New Roman" w:hAnsi="Times New Roman"/>
          <w:sz w:val="28"/>
          <w:szCs w:val="28"/>
        </w:rPr>
        <w:t xml:space="preserve"> утолщены, </w:t>
      </w:r>
      <w:r>
        <w:rPr>
          <w:rFonts w:ascii="Times New Roman" w:hAnsi="Times New Roman"/>
          <w:sz w:val="28"/>
          <w:szCs w:val="28"/>
        </w:rPr>
        <w:t xml:space="preserve">тусклые, </w:t>
      </w:r>
      <w:r w:rsidRPr="00AA61C2">
        <w:rPr>
          <w:rFonts w:ascii="Times New Roman" w:hAnsi="Times New Roman"/>
          <w:sz w:val="28"/>
          <w:szCs w:val="28"/>
        </w:rPr>
        <w:t xml:space="preserve"> желт</w:t>
      </w:r>
      <w:r w:rsidRPr="00AA61C2">
        <w:rPr>
          <w:rFonts w:ascii="Times New Roman" w:hAnsi="Times New Roman"/>
          <w:sz w:val="28"/>
          <w:szCs w:val="28"/>
        </w:rPr>
        <w:t>о</w:t>
      </w:r>
      <w:r w:rsidRPr="00AA61C2">
        <w:rPr>
          <w:rFonts w:ascii="Times New Roman" w:hAnsi="Times New Roman"/>
          <w:sz w:val="28"/>
          <w:szCs w:val="28"/>
        </w:rPr>
        <w:t>вато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A61C2">
        <w:rPr>
          <w:rFonts w:ascii="Times New Roman" w:hAnsi="Times New Roman"/>
          <w:sz w:val="28"/>
          <w:szCs w:val="28"/>
        </w:rPr>
        <w:t xml:space="preserve"> цвета</w:t>
      </w:r>
      <w:r>
        <w:rPr>
          <w:rFonts w:ascii="Times New Roman" w:hAnsi="Times New Roman"/>
          <w:sz w:val="28"/>
          <w:szCs w:val="28"/>
        </w:rPr>
        <w:t>, легко крошится</w:t>
      </w:r>
      <w:r w:rsidRPr="00AA61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обследовании выявлены споры и мицелий паразитарного гриба. </w:t>
      </w:r>
    </w:p>
    <w:p w:rsidR="00BB1E3D" w:rsidRDefault="00BB1E3D" w:rsidP="00BB1E3D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9B32B6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тактика в отношении  данной пациентки?</w:t>
      </w:r>
    </w:p>
    <w:p w:rsidR="00BB1E3D" w:rsidRDefault="00BB1E3D" w:rsidP="00BB1E3D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Какие санитарно-гигиенические и  профилактические  мероприятия необходимо провести в данном случае?</w:t>
      </w:r>
    </w:p>
    <w:p w:rsidR="00BB1E3D" w:rsidRDefault="00BB1E3D" w:rsidP="00BB1E3D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</w:p>
    <w:p w:rsidR="00BB1E3D" w:rsidRPr="00DB3DFC" w:rsidRDefault="00BB1E3D" w:rsidP="00BB1E3D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 w:rsidRPr="00AA61C2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5.3.</w:t>
      </w:r>
    </w:p>
    <w:p w:rsidR="00BB1E3D" w:rsidRPr="004849F1" w:rsidRDefault="00BB1E3D" w:rsidP="00BB1E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9F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9F1">
        <w:rPr>
          <w:rFonts w:ascii="Times New Roman" w:hAnsi="Times New Roman"/>
          <w:sz w:val="28"/>
          <w:szCs w:val="28"/>
        </w:rPr>
        <w:t>прие</w:t>
      </w:r>
      <w:r>
        <w:rPr>
          <w:rFonts w:ascii="Times New Roman" w:hAnsi="Times New Roman"/>
          <w:sz w:val="28"/>
          <w:szCs w:val="28"/>
        </w:rPr>
        <w:t>м обратилась женщина</w:t>
      </w:r>
      <w:r w:rsidRPr="004849F1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6</w:t>
      </w:r>
      <w:r w:rsidRPr="004849F1">
        <w:rPr>
          <w:rFonts w:ascii="Times New Roman" w:hAnsi="Times New Roman"/>
          <w:sz w:val="28"/>
          <w:szCs w:val="28"/>
        </w:rPr>
        <w:t xml:space="preserve"> лет, работающ</w:t>
      </w:r>
      <w:r>
        <w:rPr>
          <w:rFonts w:ascii="Times New Roman" w:hAnsi="Times New Roman"/>
          <w:sz w:val="28"/>
          <w:szCs w:val="28"/>
        </w:rPr>
        <w:t>ая</w:t>
      </w:r>
      <w:r w:rsidRPr="004849F1">
        <w:rPr>
          <w:rFonts w:ascii="Times New Roman" w:hAnsi="Times New Roman"/>
          <w:sz w:val="28"/>
          <w:szCs w:val="28"/>
        </w:rPr>
        <w:t xml:space="preserve"> посудомойкой</w:t>
      </w:r>
      <w:r>
        <w:rPr>
          <w:rFonts w:ascii="Times New Roman" w:hAnsi="Times New Roman"/>
          <w:sz w:val="28"/>
          <w:szCs w:val="28"/>
        </w:rPr>
        <w:t xml:space="preserve"> по поводу высыпаний на коже кистей. Больна около 2 недель, самостоятельно применяла мазь с антибиотиком, однако отмечает усиление эритемы и отечности    кожи. При осмотре:  в межпальцевых промежутках кистей имеется выраженная эритема, мацерация, набухший белесоватого цвета эпидермис, околоногтевые валики отечны, </w:t>
      </w:r>
      <w:proofErr w:type="spellStart"/>
      <w:r>
        <w:rPr>
          <w:rFonts w:ascii="Times New Roman" w:hAnsi="Times New Roman"/>
          <w:sz w:val="28"/>
          <w:szCs w:val="28"/>
        </w:rPr>
        <w:t>эритематозно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изменены, </w:t>
      </w:r>
      <w:r w:rsidRPr="004849F1">
        <w:rPr>
          <w:rFonts w:ascii="Times New Roman" w:hAnsi="Times New Roman"/>
          <w:sz w:val="28"/>
          <w:szCs w:val="28"/>
        </w:rPr>
        <w:t xml:space="preserve">при надавливании выделяется гной. </w:t>
      </w:r>
      <w:r>
        <w:rPr>
          <w:rFonts w:ascii="Times New Roman" w:hAnsi="Times New Roman"/>
          <w:sz w:val="28"/>
          <w:szCs w:val="28"/>
        </w:rPr>
        <w:t xml:space="preserve">Проживает в общежитии с дочкой и маленькой внучкой. Дерматологом </w:t>
      </w:r>
      <w:proofErr w:type="gramStart"/>
      <w:r>
        <w:rPr>
          <w:rFonts w:ascii="Times New Roman" w:hAnsi="Times New Roman"/>
          <w:sz w:val="28"/>
          <w:szCs w:val="28"/>
        </w:rPr>
        <w:t>поставлен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</w:t>
      </w:r>
      <w:proofErr w:type="spellEnd"/>
      <w:r>
        <w:rPr>
          <w:rFonts w:ascii="Times New Roman" w:hAnsi="Times New Roman"/>
          <w:sz w:val="28"/>
          <w:szCs w:val="28"/>
        </w:rPr>
        <w:t>: Кандидоз складок</w:t>
      </w:r>
    </w:p>
    <w:p w:rsidR="00BB1E3D" w:rsidRDefault="00BB1E3D" w:rsidP="00BB1E3D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B32B6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тактика в отношении  данной пациентки?</w:t>
      </w:r>
    </w:p>
    <w:p w:rsidR="00BB1E3D" w:rsidRDefault="00BB1E3D" w:rsidP="00BB1E3D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Какие санитарно-гигиенические и  профилактические  мероприятия необходимо провести в данном случае?</w:t>
      </w:r>
    </w:p>
    <w:p w:rsidR="00827A83" w:rsidRPr="00BB1E3D" w:rsidRDefault="00827A83">
      <w:pPr>
        <w:rPr>
          <w:lang w:val="x-none"/>
        </w:rPr>
      </w:pPr>
      <w:bookmarkStart w:id="0" w:name="_GoBack"/>
      <w:bookmarkEnd w:id="0"/>
    </w:p>
    <w:sectPr w:rsidR="00827A83" w:rsidRPr="00BB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8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1E3D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038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1E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BB1E3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1E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BB1E3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2</cp:revision>
  <dcterms:created xsi:type="dcterms:W3CDTF">2020-06-26T06:11:00Z</dcterms:created>
  <dcterms:modified xsi:type="dcterms:W3CDTF">2020-06-26T06:11:00Z</dcterms:modified>
</cp:coreProperties>
</file>