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B" w:rsidRPr="003F475B" w:rsidRDefault="003F475B" w:rsidP="003F475B">
      <w:pPr>
        <w:pStyle w:val="3333"/>
        <w:rPr>
          <w:b/>
          <w:color w:val="000000" w:themeColor="text1"/>
        </w:rPr>
      </w:pPr>
      <w:r w:rsidRPr="003F475B">
        <w:rPr>
          <w:b/>
          <w:color w:val="000000" w:themeColor="text1"/>
        </w:rPr>
        <w:t xml:space="preserve">Тема:  </w:t>
      </w:r>
      <w:bookmarkStart w:id="0" w:name="_GoBack"/>
      <w:r w:rsidRPr="003F475B">
        <w:rPr>
          <w:b/>
          <w:color w:val="000000" w:themeColor="text1"/>
        </w:rPr>
        <w:t xml:space="preserve">Методы </w:t>
      </w:r>
      <w:proofErr w:type="spellStart"/>
      <w:r w:rsidRPr="003F475B">
        <w:rPr>
          <w:b/>
          <w:color w:val="000000" w:themeColor="text1"/>
        </w:rPr>
        <w:t>секвенирования</w:t>
      </w:r>
      <w:proofErr w:type="spellEnd"/>
      <w:r w:rsidRPr="003F475B">
        <w:rPr>
          <w:b/>
          <w:color w:val="000000" w:themeColor="text1"/>
        </w:rPr>
        <w:t xml:space="preserve"> 2го поколения</w:t>
      </w:r>
      <w:bookmarkEnd w:id="0"/>
      <w:r w:rsidRPr="003F475B">
        <w:rPr>
          <w:b/>
          <w:color w:val="000000" w:themeColor="text1"/>
        </w:rPr>
        <w:t xml:space="preserve">. </w:t>
      </w:r>
    </w:p>
    <w:p w:rsidR="003F475B" w:rsidRDefault="003F475B" w:rsidP="003F475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Ознакомиться с </w:t>
      </w:r>
      <w:proofErr w:type="spellStart"/>
      <w:r>
        <w:rPr>
          <w:rFonts w:ascii="Times New Roman" w:hAnsi="Times New Roman"/>
          <w:bCs/>
          <w:sz w:val="28"/>
          <w:szCs w:val="28"/>
        </w:rPr>
        <w:t>тероретическими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основами</w:t>
      </w:r>
      <w:r w:rsidRPr="00BD7FB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массового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параллельного</w:t>
      </w:r>
      <w:r w:rsidRPr="00BD7F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D7FBD">
        <w:rPr>
          <w:rFonts w:ascii="Times New Roman" w:hAnsi="Times New Roman"/>
          <w:bCs/>
          <w:sz w:val="28"/>
          <w:szCs w:val="28"/>
        </w:rPr>
        <w:t>секвенирования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F475B" w:rsidRDefault="003F475B" w:rsidP="003F4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75B" w:rsidRDefault="003F475B" w:rsidP="003F475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3F475B" w:rsidRPr="00BD7FBD" w:rsidRDefault="003F475B" w:rsidP="003F47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Принцип </w:t>
      </w:r>
      <w:proofErr w:type="gramStart"/>
      <w:r>
        <w:rPr>
          <w:rFonts w:ascii="Times New Roman" w:hAnsi="Times New Roman"/>
          <w:bCs/>
          <w:sz w:val="28"/>
          <w:szCs w:val="28"/>
        </w:rPr>
        <w:t>массового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параллельного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секвенирования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BD7FBD">
        <w:rPr>
          <w:rFonts w:ascii="Times New Roman" w:hAnsi="Times New Roman"/>
          <w:bCs/>
          <w:sz w:val="28"/>
          <w:szCs w:val="28"/>
        </w:rPr>
        <w:t xml:space="preserve"> </w:t>
      </w:r>
    </w:p>
    <w:p w:rsidR="003F475B" w:rsidRPr="00BD7FBD" w:rsidRDefault="003F475B" w:rsidP="003F47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BD7FBD">
        <w:rPr>
          <w:rFonts w:ascii="Times New Roman" w:hAnsi="Times New Roman"/>
          <w:bCs/>
          <w:sz w:val="28"/>
          <w:szCs w:val="28"/>
        </w:rPr>
        <w:t xml:space="preserve">етод </w:t>
      </w:r>
      <w:proofErr w:type="spellStart"/>
      <w:r>
        <w:rPr>
          <w:rFonts w:ascii="Times New Roman" w:hAnsi="Times New Roman"/>
          <w:bCs/>
          <w:sz w:val="28"/>
          <w:szCs w:val="28"/>
        </w:rPr>
        <w:t>пиросеквенирования</w:t>
      </w:r>
      <w:proofErr w:type="spellEnd"/>
      <w:r w:rsidRPr="00BD7FBD">
        <w:rPr>
          <w:rFonts w:ascii="Times New Roman" w:hAnsi="Times New Roman"/>
          <w:bCs/>
          <w:sz w:val="28"/>
          <w:szCs w:val="28"/>
        </w:rPr>
        <w:t xml:space="preserve">. </w:t>
      </w:r>
    </w:p>
    <w:p w:rsidR="003F475B" w:rsidRPr="00BD7FBD" w:rsidRDefault="003F475B" w:rsidP="003F47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Полупроводниковое </w:t>
      </w:r>
      <w:proofErr w:type="spellStart"/>
      <w:r>
        <w:rPr>
          <w:rFonts w:ascii="Times New Roman" w:hAnsi="Times New Roman"/>
          <w:bCs/>
          <w:sz w:val="28"/>
          <w:szCs w:val="28"/>
        </w:rPr>
        <w:t>секвенирование</w:t>
      </w:r>
      <w:proofErr w:type="spellEnd"/>
      <w:r w:rsidRPr="00BD7FBD">
        <w:rPr>
          <w:rFonts w:ascii="Times New Roman" w:hAnsi="Times New Roman"/>
          <w:bCs/>
          <w:sz w:val="28"/>
          <w:szCs w:val="28"/>
        </w:rPr>
        <w:t xml:space="preserve">. </w:t>
      </w:r>
    </w:p>
    <w:p w:rsidR="003F475B" w:rsidRPr="00BD7FBD" w:rsidRDefault="003F475B" w:rsidP="003F47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FBD">
        <w:rPr>
          <w:rFonts w:ascii="Times New Roman" w:hAnsi="Times New Roman"/>
          <w:bCs/>
          <w:sz w:val="28"/>
          <w:szCs w:val="28"/>
        </w:rPr>
        <w:t xml:space="preserve">Анализ данных </w:t>
      </w:r>
      <w:r>
        <w:rPr>
          <w:rFonts w:ascii="Times New Roman" w:hAnsi="Times New Roman"/>
          <w:bCs/>
          <w:sz w:val="28"/>
          <w:szCs w:val="28"/>
        </w:rPr>
        <w:t>массового параллельного</w:t>
      </w:r>
      <w:r w:rsidRPr="00BD7F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D7FBD">
        <w:rPr>
          <w:rFonts w:ascii="Times New Roman" w:hAnsi="Times New Roman"/>
          <w:bCs/>
          <w:sz w:val="28"/>
          <w:szCs w:val="28"/>
        </w:rPr>
        <w:t>секвенирования</w:t>
      </w:r>
      <w:proofErr w:type="spellEnd"/>
      <w:r w:rsidRPr="00BD7FBD">
        <w:rPr>
          <w:rFonts w:ascii="Times New Roman" w:hAnsi="Times New Roman"/>
          <w:bCs/>
          <w:sz w:val="28"/>
          <w:szCs w:val="28"/>
        </w:rPr>
        <w:t>.</w:t>
      </w:r>
    </w:p>
    <w:p w:rsidR="003F475B" w:rsidRDefault="003F475B" w:rsidP="003F475B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475B" w:rsidRDefault="003F475B" w:rsidP="003F475B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C03FD7">
        <w:rPr>
          <w:b/>
          <w:sz w:val="28"/>
          <w:szCs w:val="28"/>
        </w:rPr>
        <w:t>Краткое содержание занятия: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C6CE1">
        <w:rPr>
          <w:sz w:val="28"/>
          <w:szCs w:val="28"/>
        </w:rPr>
        <w:t>Пиросеквенирование</w:t>
      </w:r>
      <w:proofErr w:type="spellEnd"/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С попыткой создать технику быстрого чтения ДНК  познакомил своих читателей журнал </w:t>
      </w:r>
      <w:proofErr w:type="spellStart"/>
      <w:r w:rsidRPr="00BC6CE1">
        <w:rPr>
          <w:sz w:val="28"/>
          <w:szCs w:val="28"/>
        </w:rPr>
        <w:t>Nature</w:t>
      </w:r>
      <w:proofErr w:type="spellEnd"/>
      <w:r w:rsidRPr="00BC6CE1">
        <w:rPr>
          <w:sz w:val="28"/>
          <w:szCs w:val="28"/>
        </w:rPr>
        <w:t xml:space="preserve"> (2005, т. 437, с. 376–380). Метод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описали несколько десятков авторов под руководством Марселя Маргулиса и Майкла </w:t>
      </w:r>
      <w:proofErr w:type="spellStart"/>
      <w:r w:rsidRPr="00BC6CE1">
        <w:rPr>
          <w:sz w:val="28"/>
          <w:szCs w:val="28"/>
        </w:rPr>
        <w:t>Эгхольма</w:t>
      </w:r>
      <w:proofErr w:type="spellEnd"/>
      <w:r w:rsidRPr="00BC6CE1">
        <w:rPr>
          <w:sz w:val="28"/>
          <w:szCs w:val="28"/>
        </w:rPr>
        <w:t xml:space="preserve"> (</w:t>
      </w:r>
      <w:proofErr w:type="spellStart"/>
      <w:r w:rsidRPr="00BC6CE1">
        <w:rPr>
          <w:sz w:val="28"/>
          <w:szCs w:val="28"/>
        </w:rPr>
        <w:t>Marcel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Margoulies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Michael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Egholm</w:t>
      </w:r>
      <w:proofErr w:type="spellEnd"/>
      <w:r w:rsidRPr="00BC6CE1">
        <w:rPr>
          <w:sz w:val="28"/>
          <w:szCs w:val="28"/>
        </w:rPr>
        <w:t xml:space="preserve">) из «454 </w:t>
      </w:r>
      <w:proofErr w:type="spellStart"/>
      <w:r w:rsidRPr="00BC6CE1">
        <w:rPr>
          <w:sz w:val="28"/>
          <w:szCs w:val="28"/>
        </w:rPr>
        <w:t>Life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Science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Corporation</w:t>
      </w:r>
      <w:proofErr w:type="spellEnd"/>
      <w:r w:rsidRPr="00BC6CE1">
        <w:rPr>
          <w:sz w:val="28"/>
          <w:szCs w:val="28"/>
        </w:rPr>
        <w:t xml:space="preserve">» в Коннектикуте. Кроме этой компании в работе участвовали Калифорнийский университет, </w:t>
      </w:r>
      <w:proofErr w:type="spellStart"/>
      <w:r w:rsidRPr="00BC6CE1">
        <w:rPr>
          <w:sz w:val="28"/>
          <w:szCs w:val="28"/>
        </w:rPr>
        <w:t>Рокфеллеровский</w:t>
      </w:r>
      <w:proofErr w:type="spellEnd"/>
      <w:r w:rsidRPr="00BC6CE1">
        <w:rPr>
          <w:sz w:val="28"/>
          <w:szCs w:val="28"/>
        </w:rPr>
        <w:t xml:space="preserve"> университет и </w:t>
      </w:r>
      <w:proofErr w:type="spellStart"/>
      <w:r w:rsidRPr="00BC6CE1">
        <w:rPr>
          <w:sz w:val="28"/>
          <w:szCs w:val="28"/>
        </w:rPr>
        <w:t>Ротберговский</w:t>
      </w:r>
      <w:proofErr w:type="spellEnd"/>
      <w:r w:rsidRPr="00BC6CE1">
        <w:rPr>
          <w:sz w:val="28"/>
          <w:szCs w:val="28"/>
        </w:rPr>
        <w:t xml:space="preserve"> институт детских болезней. Имя Джонатана М. </w:t>
      </w:r>
      <w:proofErr w:type="spellStart"/>
      <w:r w:rsidRPr="00BC6CE1">
        <w:rPr>
          <w:sz w:val="28"/>
          <w:szCs w:val="28"/>
        </w:rPr>
        <w:t>Ротберга</w:t>
      </w:r>
      <w:proofErr w:type="spellEnd"/>
      <w:r w:rsidRPr="00BC6CE1">
        <w:rPr>
          <w:sz w:val="28"/>
          <w:szCs w:val="28"/>
        </w:rPr>
        <w:t xml:space="preserve"> в списке авторов стоит последним (как фамилия руководителя работы), тем не </w:t>
      </w:r>
      <w:proofErr w:type="gramStart"/>
      <w:r w:rsidRPr="00BC6CE1">
        <w:rPr>
          <w:sz w:val="28"/>
          <w:szCs w:val="28"/>
        </w:rPr>
        <w:t>менее</w:t>
      </w:r>
      <w:proofErr w:type="gramEnd"/>
      <w:r w:rsidRPr="00BC6CE1">
        <w:rPr>
          <w:sz w:val="28"/>
          <w:szCs w:val="28"/>
        </w:rPr>
        <w:t xml:space="preserve"> новый метод называют «</w:t>
      </w:r>
      <w:proofErr w:type="spellStart"/>
      <w:r w:rsidRPr="00BC6CE1">
        <w:rPr>
          <w:sz w:val="28"/>
          <w:szCs w:val="28"/>
        </w:rPr>
        <w:t>секвенированием</w:t>
      </w:r>
      <w:proofErr w:type="spellEnd"/>
      <w:r w:rsidRPr="00BC6CE1">
        <w:rPr>
          <w:sz w:val="28"/>
          <w:szCs w:val="28"/>
        </w:rPr>
        <w:t xml:space="preserve"> по </w:t>
      </w:r>
      <w:proofErr w:type="spellStart"/>
      <w:r w:rsidRPr="00BC6CE1">
        <w:rPr>
          <w:sz w:val="28"/>
          <w:szCs w:val="28"/>
        </w:rPr>
        <w:t>Ротбергу</w:t>
      </w:r>
      <w:proofErr w:type="spellEnd"/>
      <w:r w:rsidRPr="00BC6CE1">
        <w:rPr>
          <w:sz w:val="28"/>
          <w:szCs w:val="28"/>
        </w:rPr>
        <w:t>».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Берется образец ДНК, которую надо прочитать. Специальные ферменты нарезают его на кусочки случайным образом, и кусочки эти изолируют друг от друга предельным разведением. К каждому кусочку прикрепляют </w:t>
      </w:r>
      <w:proofErr w:type="spellStart"/>
      <w:r w:rsidRPr="00BC6CE1">
        <w:rPr>
          <w:sz w:val="28"/>
          <w:szCs w:val="28"/>
        </w:rPr>
        <w:t>адапторную</w:t>
      </w:r>
      <w:proofErr w:type="spellEnd"/>
      <w:r w:rsidRPr="00BC6CE1">
        <w:rPr>
          <w:sz w:val="28"/>
          <w:szCs w:val="28"/>
        </w:rPr>
        <w:t xml:space="preserve"> нуклеотидную последовательность, которая, в свою очередь, </w:t>
      </w:r>
      <w:proofErr w:type="spellStart"/>
      <w:r w:rsidRPr="00BC6CE1">
        <w:rPr>
          <w:sz w:val="28"/>
          <w:szCs w:val="28"/>
        </w:rPr>
        <w:t>заякоривается</w:t>
      </w:r>
      <w:proofErr w:type="spellEnd"/>
      <w:r w:rsidRPr="00BC6CE1">
        <w:rPr>
          <w:sz w:val="28"/>
          <w:szCs w:val="28"/>
        </w:rPr>
        <w:t xml:space="preserve"> на маленькой бусинке (средний диаметр — 28 микрометров). К одной бусинке прикрепляется только один фрагмент. Затем бусины попадают в капельки водной эмульсии в масле. В этих капельках содержится все необходимое для амплификации ДНК методом полимеразной цепной реакции (ПЦР): каждая капелька — это отдельный реакционный сосуд, в котором копируется один и только один фрагмент ДНК. Как сказал журналистам сам </w:t>
      </w:r>
      <w:proofErr w:type="spellStart"/>
      <w:r w:rsidRPr="00BC6CE1">
        <w:rPr>
          <w:sz w:val="28"/>
          <w:szCs w:val="28"/>
        </w:rPr>
        <w:t>Ротберг</w:t>
      </w:r>
      <w:proofErr w:type="spellEnd"/>
      <w:r w:rsidRPr="00BC6CE1">
        <w:rPr>
          <w:sz w:val="28"/>
          <w:szCs w:val="28"/>
        </w:rPr>
        <w:t xml:space="preserve">, при традиционном для метода </w:t>
      </w:r>
      <w:proofErr w:type="spellStart"/>
      <w:r w:rsidRPr="00BC6CE1">
        <w:rPr>
          <w:sz w:val="28"/>
          <w:szCs w:val="28"/>
        </w:rPr>
        <w:t>Сэнгера</w:t>
      </w:r>
      <w:proofErr w:type="spellEnd"/>
      <w:r w:rsidRPr="00BC6CE1">
        <w:rPr>
          <w:sz w:val="28"/>
          <w:szCs w:val="28"/>
        </w:rPr>
        <w:t xml:space="preserve"> клонировании фрагменты ДНК изолируют и наращивают в бактериальных клетках, а здесь роль клеток играют капельки эмульсии. После ПЦР к каждой бусинке прицепляется около 10 млн. копий индивидуального фрагмента. Эмульсию разрушают, и бусинки, обросшие ДНК, центрифугированием загоняют в реакционные сосуды — открытые сверху микроскопические соты (диаметр каждой ячейки 44 микрометра, объем — 75 </w:t>
      </w:r>
      <w:proofErr w:type="spellStart"/>
      <w:r w:rsidRPr="00BC6CE1">
        <w:rPr>
          <w:sz w:val="28"/>
          <w:szCs w:val="28"/>
        </w:rPr>
        <w:t>пиколитров</w:t>
      </w:r>
      <w:proofErr w:type="spellEnd"/>
      <w:r w:rsidRPr="00BC6CE1">
        <w:rPr>
          <w:sz w:val="28"/>
          <w:szCs w:val="28"/>
        </w:rPr>
        <w:t>). Соты размещены на волоконно-оптической подложке — квадратике размером 6 на 6 см, который несет на себе примерно 1,6 миллиона ячеек. Если бусина попадет не в каждый «колодец», это даже хорошо: меньше будет вероятность ложных сигналов.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lastRenderedPageBreak/>
        <w:t xml:space="preserve">Ферменты, как и ДНК, тоже прицеплены к бусинам, которые не вымываются из ячеек, а остаются на местах, как камешки на дне ручья, удерживая ферменты и матрицу, нуклеотиды же сменяют друг дружку. Пришел </w:t>
      </w:r>
      <w:proofErr w:type="spellStart"/>
      <w:r w:rsidRPr="00BC6CE1">
        <w:rPr>
          <w:sz w:val="28"/>
          <w:szCs w:val="28"/>
        </w:rPr>
        <w:t>аденин</w:t>
      </w:r>
      <w:proofErr w:type="spellEnd"/>
      <w:r w:rsidRPr="00BC6CE1">
        <w:rPr>
          <w:sz w:val="28"/>
          <w:szCs w:val="28"/>
        </w:rPr>
        <w:t xml:space="preserve"> — во всех сотах, где к цепочкам присоединяется</w:t>
      </w:r>
      <w:proofErr w:type="gramStart"/>
      <w:r w:rsidRPr="00BC6CE1">
        <w:rPr>
          <w:sz w:val="28"/>
          <w:szCs w:val="28"/>
        </w:rPr>
        <w:t xml:space="preserve"> А</w:t>
      </w:r>
      <w:proofErr w:type="gramEnd"/>
      <w:r w:rsidRPr="00BC6CE1">
        <w:rPr>
          <w:sz w:val="28"/>
          <w:szCs w:val="28"/>
        </w:rPr>
        <w:t>, вспыхивают огоньки, а остальные, ожидающие Т, G или С, остаются темными, пока не настанет их очередь. А дальше — дело техники. Оптические волокна передают вспышки на сенсорное устройство, компьютер записывает букву за буквой сразу в сотне тысяч последовательностей.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Для публикации в </w:t>
      </w:r>
      <w:proofErr w:type="spellStart"/>
      <w:r w:rsidRPr="00BC6CE1">
        <w:rPr>
          <w:sz w:val="28"/>
          <w:szCs w:val="28"/>
        </w:rPr>
        <w:t>Nature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отсеквенировали</w:t>
      </w:r>
      <w:proofErr w:type="spellEnd"/>
      <w:r w:rsidRPr="00BC6CE1">
        <w:rPr>
          <w:sz w:val="28"/>
          <w:szCs w:val="28"/>
        </w:rPr>
        <w:t xml:space="preserve"> геном бактерии </w:t>
      </w:r>
      <w:proofErr w:type="spellStart"/>
      <w:r w:rsidRPr="00BC6CE1">
        <w:rPr>
          <w:sz w:val="28"/>
          <w:szCs w:val="28"/>
        </w:rPr>
        <w:t>Mycoplasma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genitalium</w:t>
      </w:r>
      <w:proofErr w:type="spellEnd"/>
      <w:r w:rsidRPr="00BC6CE1">
        <w:rPr>
          <w:sz w:val="28"/>
          <w:szCs w:val="28"/>
        </w:rPr>
        <w:t xml:space="preserve"> (580,069 н. п.). ДНК микроорганизма нарезали на кусочки средней длиной 110 оснований, автоматизированная реакция (42 цикла по 4 нуклеотида) заняла всего 4 часа. Исследователи прочитали 96,5% генома микоплазмы с сорокакратным перекрыванием. Точность прочтения составила 99,96% (для апробации метода, естественно, выбрали уже известный геном, чтобы было с чем сравнивать). Удовлетворительные результаты были получены и с более крупным геномом </w:t>
      </w:r>
      <w:proofErr w:type="spellStart"/>
      <w:r w:rsidRPr="00BC6CE1">
        <w:rPr>
          <w:sz w:val="28"/>
          <w:szCs w:val="28"/>
        </w:rPr>
        <w:t>Streptococcus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pneumoniae</w:t>
      </w:r>
      <w:proofErr w:type="spellEnd"/>
      <w:r w:rsidRPr="00BC6CE1">
        <w:rPr>
          <w:sz w:val="28"/>
          <w:szCs w:val="28"/>
        </w:rPr>
        <w:t xml:space="preserve"> (2,1 млн. н. п.).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C6CE1">
        <w:rPr>
          <w:sz w:val="28"/>
          <w:szCs w:val="28"/>
        </w:rPr>
        <w:t>Секвенирование</w:t>
      </w:r>
      <w:proofErr w:type="spellEnd"/>
      <w:r w:rsidRPr="00BC6CE1">
        <w:rPr>
          <w:sz w:val="28"/>
          <w:szCs w:val="28"/>
        </w:rPr>
        <w:t xml:space="preserve"> с использованием </w:t>
      </w:r>
      <w:proofErr w:type="spellStart"/>
      <w:r w:rsidRPr="00BC6CE1">
        <w:rPr>
          <w:sz w:val="28"/>
          <w:szCs w:val="28"/>
        </w:rPr>
        <w:t>нанопор</w:t>
      </w:r>
      <w:proofErr w:type="spellEnd"/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Ученые из Калифорнийского университета, Сан-Диего (UCSD) изобрели технику быстрого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ДНК с помощью </w:t>
      </w:r>
      <w:proofErr w:type="spellStart"/>
      <w:r w:rsidRPr="00BC6CE1">
        <w:rPr>
          <w:sz w:val="28"/>
          <w:szCs w:val="28"/>
        </w:rPr>
        <w:t>нанопор</w:t>
      </w:r>
      <w:proofErr w:type="spellEnd"/>
      <w:r w:rsidRPr="00BC6CE1">
        <w:rPr>
          <w:sz w:val="28"/>
          <w:szCs w:val="28"/>
        </w:rPr>
        <w:t xml:space="preserve">. </w:t>
      </w:r>
      <w:proofErr w:type="spellStart"/>
      <w:proofErr w:type="gramStart"/>
      <w:r w:rsidRPr="00BC6CE1">
        <w:rPr>
          <w:sz w:val="28"/>
          <w:szCs w:val="28"/>
        </w:rPr>
        <w:t>Наносеквенатор</w:t>
      </w:r>
      <w:proofErr w:type="spellEnd"/>
      <w:r w:rsidRPr="00BC6CE1">
        <w:rPr>
          <w:sz w:val="28"/>
          <w:szCs w:val="28"/>
        </w:rPr>
        <w:t xml:space="preserve"> может быть доступен любым здравоохранительным учреждениям, так как стоимость у готового устройства будет невелика.</w:t>
      </w:r>
      <w:proofErr w:type="gramEnd"/>
      <w:r w:rsidRPr="00BC6CE1">
        <w:rPr>
          <w:sz w:val="28"/>
          <w:szCs w:val="28"/>
        </w:rPr>
        <w:t xml:space="preserve"> Как утверждают ученые, это поможет ускорить появление геномной медицины, направленной на лечение генетических болезней отдельно взятого человека, исходя из его дефектов в ДНК.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В статье, опубликованной в </w:t>
      </w:r>
      <w:proofErr w:type="spellStart"/>
      <w:r w:rsidRPr="00BC6CE1">
        <w:rPr>
          <w:sz w:val="28"/>
          <w:szCs w:val="28"/>
        </w:rPr>
        <w:t>Nano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Letters</w:t>
      </w:r>
      <w:proofErr w:type="spellEnd"/>
      <w:r w:rsidRPr="00BC6CE1">
        <w:rPr>
          <w:sz w:val="28"/>
          <w:szCs w:val="28"/>
        </w:rPr>
        <w:t xml:space="preserve">, описывается метод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человеческого генома, занимающий несколько часов. При этом устройство для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на основе </w:t>
      </w:r>
      <w:proofErr w:type="spellStart"/>
      <w:r w:rsidRPr="00BC6CE1">
        <w:rPr>
          <w:sz w:val="28"/>
          <w:szCs w:val="28"/>
        </w:rPr>
        <w:t>нанопор</w:t>
      </w:r>
      <w:proofErr w:type="spellEnd"/>
      <w:r w:rsidRPr="00BC6CE1">
        <w:rPr>
          <w:sz w:val="28"/>
          <w:szCs w:val="28"/>
        </w:rPr>
        <w:t xml:space="preserve"> будет недорогим, его смогут приобрести практически любые медицинские учреждения. Сам метод состоит в изменении электрического потенциала при прохождении ДНК через </w:t>
      </w:r>
      <w:proofErr w:type="spellStart"/>
      <w:r w:rsidRPr="00BC6CE1">
        <w:rPr>
          <w:sz w:val="28"/>
          <w:szCs w:val="28"/>
        </w:rPr>
        <w:t>нанопору</w:t>
      </w:r>
      <w:proofErr w:type="spellEnd"/>
      <w:r w:rsidRPr="00BC6CE1">
        <w:rPr>
          <w:sz w:val="28"/>
          <w:szCs w:val="28"/>
        </w:rPr>
        <w:t>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C6CE1">
        <w:rPr>
          <w:sz w:val="28"/>
          <w:szCs w:val="28"/>
        </w:rPr>
        <w:t>Секвенирование</w:t>
      </w:r>
      <w:proofErr w:type="spellEnd"/>
      <w:r w:rsidRPr="00BC6CE1">
        <w:rPr>
          <w:sz w:val="28"/>
          <w:szCs w:val="28"/>
        </w:rPr>
        <w:t xml:space="preserve"> ДНК отдельно взятого человека с помощью современной техники займет несколько месяцев и будет стоить миллионы долларов, что, естественно, не позволяет детально исследовать геном пациентов и на его основе лечить генетические болезни. Если же появится устройство </w:t>
      </w:r>
      <w:proofErr w:type="gramStart"/>
      <w:r w:rsidRPr="00BC6CE1">
        <w:rPr>
          <w:sz w:val="28"/>
          <w:szCs w:val="28"/>
        </w:rPr>
        <w:t>быстрого</w:t>
      </w:r>
      <w:proofErr w:type="gram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>, то анализ ДНК может вполне быть обычной клинической процедурой, как, например, анализ крови. Естественно, подобная практика совершит революцию в медицине.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«Одно из потенциальных применений ДНК-</w:t>
      </w:r>
      <w:proofErr w:type="spellStart"/>
      <w:r w:rsidRPr="00BC6CE1">
        <w:rPr>
          <w:sz w:val="28"/>
          <w:szCs w:val="28"/>
        </w:rPr>
        <w:t>нанопор</w:t>
      </w:r>
      <w:proofErr w:type="spellEnd"/>
      <w:r w:rsidRPr="00BC6CE1">
        <w:rPr>
          <w:sz w:val="28"/>
          <w:szCs w:val="28"/>
        </w:rPr>
        <w:t xml:space="preserve"> – в диагностике генетических заболеваний. Мы можем оснастить канал различными протеинами, которые при взаимодействии с ДНК, находящейся в нем, будут изменять силу протягивания </w:t>
      </w:r>
      <w:proofErr w:type="spellStart"/>
      <w:r w:rsidRPr="00BC6CE1">
        <w:rPr>
          <w:sz w:val="28"/>
          <w:szCs w:val="28"/>
        </w:rPr>
        <w:t>биомолекулы</w:t>
      </w:r>
      <w:proofErr w:type="spellEnd"/>
      <w:r w:rsidRPr="00BC6CE1">
        <w:rPr>
          <w:sz w:val="28"/>
          <w:szCs w:val="28"/>
        </w:rPr>
        <w:t xml:space="preserve">. По величине этой силы можно </w:t>
      </w:r>
      <w:r w:rsidRPr="00BC6CE1">
        <w:rPr>
          <w:sz w:val="28"/>
          <w:szCs w:val="28"/>
        </w:rPr>
        <w:lastRenderedPageBreak/>
        <w:t xml:space="preserve">говорить о каких-либо отклонениях от нормы в молекуле и, соответственно, выделять ее поврежденные участки. Возможно, что таким образом можно будет лечить различные генетические заболевания», – говорит </w:t>
      </w:r>
      <w:proofErr w:type="spellStart"/>
      <w:r w:rsidRPr="00BC6CE1">
        <w:rPr>
          <w:sz w:val="28"/>
          <w:szCs w:val="28"/>
        </w:rPr>
        <w:t>Максимилиано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Ди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Вентра</w:t>
      </w:r>
      <w:proofErr w:type="spellEnd"/>
      <w:r w:rsidRPr="00BC6CE1">
        <w:rPr>
          <w:sz w:val="28"/>
          <w:szCs w:val="28"/>
        </w:rPr>
        <w:t>, профессор физики при UCSD.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C6CE1">
        <w:rPr>
          <w:sz w:val="28"/>
          <w:szCs w:val="28"/>
        </w:rPr>
        <w:t>Ди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Вентра</w:t>
      </w:r>
      <w:proofErr w:type="spellEnd"/>
      <w:r w:rsidRPr="00BC6CE1">
        <w:rPr>
          <w:sz w:val="28"/>
          <w:szCs w:val="28"/>
        </w:rPr>
        <w:t xml:space="preserve"> и его коллеги перед началом работы над нано-</w:t>
      </w:r>
      <w:proofErr w:type="spellStart"/>
      <w:r w:rsidRPr="00BC6CE1">
        <w:rPr>
          <w:sz w:val="28"/>
          <w:szCs w:val="28"/>
        </w:rPr>
        <w:t>секвенаторами</w:t>
      </w:r>
      <w:proofErr w:type="spellEnd"/>
      <w:r w:rsidRPr="00BC6CE1">
        <w:rPr>
          <w:sz w:val="28"/>
          <w:szCs w:val="28"/>
        </w:rPr>
        <w:t xml:space="preserve"> провели предварительное математическое моделирование электрических флюктуаций различных оснований ДНК (</w:t>
      </w:r>
      <w:proofErr w:type="spellStart"/>
      <w:r w:rsidRPr="00BC6CE1">
        <w:rPr>
          <w:sz w:val="28"/>
          <w:szCs w:val="28"/>
        </w:rPr>
        <w:t>аденина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цитозина</w:t>
      </w:r>
      <w:proofErr w:type="spellEnd"/>
      <w:r w:rsidRPr="00BC6CE1">
        <w:rPr>
          <w:sz w:val="28"/>
          <w:szCs w:val="28"/>
        </w:rPr>
        <w:t xml:space="preserve">, гуанина и </w:t>
      </w:r>
      <w:proofErr w:type="spellStart"/>
      <w:r w:rsidRPr="00BC6CE1">
        <w:rPr>
          <w:sz w:val="28"/>
          <w:szCs w:val="28"/>
        </w:rPr>
        <w:t>тимина</w:t>
      </w:r>
      <w:proofErr w:type="spellEnd"/>
      <w:r w:rsidRPr="00BC6CE1">
        <w:rPr>
          <w:sz w:val="28"/>
          <w:szCs w:val="28"/>
        </w:rPr>
        <w:t xml:space="preserve">). Далее они провели комплексный расчет </w:t>
      </w:r>
      <w:proofErr w:type="spellStart"/>
      <w:r w:rsidRPr="00BC6CE1">
        <w:rPr>
          <w:sz w:val="28"/>
          <w:szCs w:val="28"/>
        </w:rPr>
        <w:t>наноструктуры</w:t>
      </w:r>
      <w:proofErr w:type="spellEnd"/>
      <w:r w:rsidRPr="00BC6CE1">
        <w:rPr>
          <w:sz w:val="28"/>
          <w:szCs w:val="28"/>
        </w:rPr>
        <w:t xml:space="preserve">, состоящей из окруженной золотыми электродами </w:t>
      </w:r>
      <w:proofErr w:type="spellStart"/>
      <w:r w:rsidRPr="00BC6CE1">
        <w:rPr>
          <w:sz w:val="28"/>
          <w:szCs w:val="28"/>
        </w:rPr>
        <w:t>нанопоры</w:t>
      </w:r>
      <w:proofErr w:type="spellEnd"/>
      <w:r w:rsidRPr="00BC6CE1">
        <w:rPr>
          <w:sz w:val="28"/>
          <w:szCs w:val="28"/>
        </w:rPr>
        <w:t xml:space="preserve"> диаметром 1 нанометр, находящейся в подложке из нитрида кремния, и молекулы ДНК, находящейся непосредственно в канале </w:t>
      </w:r>
      <w:proofErr w:type="spellStart"/>
      <w:r w:rsidRPr="00BC6CE1">
        <w:rPr>
          <w:sz w:val="28"/>
          <w:szCs w:val="28"/>
        </w:rPr>
        <w:t>нанопоры</w:t>
      </w:r>
      <w:proofErr w:type="spellEnd"/>
      <w:r w:rsidRPr="00BC6CE1">
        <w:rPr>
          <w:sz w:val="28"/>
          <w:szCs w:val="28"/>
        </w:rPr>
        <w:t>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Результаты показали, что каждая пара оснований ДНК имеет свою неповторимую электрическую «подпись», которую можно идентифицировать, приложив напряжение на золотые электроды </w:t>
      </w:r>
      <w:proofErr w:type="spellStart"/>
      <w:r w:rsidRPr="00BC6CE1">
        <w:rPr>
          <w:sz w:val="28"/>
          <w:szCs w:val="28"/>
        </w:rPr>
        <w:t>нанопоры</w:t>
      </w:r>
      <w:proofErr w:type="spellEnd"/>
      <w:r w:rsidRPr="00BC6CE1">
        <w:rPr>
          <w:sz w:val="28"/>
          <w:szCs w:val="28"/>
        </w:rPr>
        <w:t xml:space="preserve"> в то время</w:t>
      </w:r>
      <w:proofErr w:type="gramStart"/>
      <w:r w:rsidRPr="00BC6CE1">
        <w:rPr>
          <w:sz w:val="28"/>
          <w:szCs w:val="28"/>
        </w:rPr>
        <w:t>,</w:t>
      </w:r>
      <w:proofErr w:type="gramEnd"/>
      <w:r w:rsidRPr="00BC6CE1">
        <w:rPr>
          <w:sz w:val="28"/>
          <w:szCs w:val="28"/>
        </w:rPr>
        <w:t xml:space="preserve"> как ДНК будет находиться в ней. 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Предыдущие попытки создать </w:t>
      </w:r>
      <w:proofErr w:type="gramStart"/>
      <w:r w:rsidRPr="00BC6CE1">
        <w:rPr>
          <w:sz w:val="28"/>
          <w:szCs w:val="28"/>
        </w:rPr>
        <w:t>подобный</w:t>
      </w:r>
      <w:proofErr w:type="gram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секвенатор</w:t>
      </w:r>
      <w:proofErr w:type="spellEnd"/>
      <w:r w:rsidRPr="00BC6CE1">
        <w:rPr>
          <w:sz w:val="28"/>
          <w:szCs w:val="28"/>
        </w:rPr>
        <w:t xml:space="preserve"> (например, учеными из Иллинойского университета, которые создали полноценный ДНК-чип) не увенчались успехом из-за высокого уровня шума сигналов, полученных от ДНК. Шум, в свою очередь, был вызван изгибом и скручиванием молекулы в </w:t>
      </w:r>
      <w:proofErr w:type="spellStart"/>
      <w:r w:rsidRPr="00BC6CE1">
        <w:rPr>
          <w:sz w:val="28"/>
          <w:szCs w:val="28"/>
        </w:rPr>
        <w:t>нанопоре</w:t>
      </w:r>
      <w:proofErr w:type="spellEnd"/>
      <w:r w:rsidRPr="00BC6CE1">
        <w:rPr>
          <w:sz w:val="28"/>
          <w:szCs w:val="28"/>
        </w:rPr>
        <w:t xml:space="preserve"> из-за высокого приложенного напряжения.</w:t>
      </w:r>
    </w:p>
    <w:p w:rsidR="003F475B" w:rsidRPr="00BC6CE1" w:rsidRDefault="003F475B" w:rsidP="003F475B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В новом типе </w:t>
      </w:r>
      <w:proofErr w:type="spellStart"/>
      <w:r w:rsidRPr="00BC6CE1">
        <w:rPr>
          <w:sz w:val="28"/>
          <w:szCs w:val="28"/>
        </w:rPr>
        <w:t>секвенатора</w:t>
      </w:r>
      <w:proofErr w:type="spellEnd"/>
      <w:r w:rsidRPr="00BC6CE1">
        <w:rPr>
          <w:sz w:val="28"/>
          <w:szCs w:val="28"/>
        </w:rPr>
        <w:t xml:space="preserve"> ученые так скоординировали электроды, что электрический ток проходит не вдоль ДНК, а поперек, что заметно снижает электродинамические флюктуации молекулы, что позволяет свести «паразитный шум» к минимуму.</w:t>
      </w:r>
    </w:p>
    <w:p w:rsidR="003F475B" w:rsidRDefault="003F475B" w:rsidP="003F475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«Мы разрабатывали устройство, способное записывать последовательности нуклеотидов ДНК по мере того, как </w:t>
      </w:r>
      <w:proofErr w:type="spellStart"/>
      <w:r w:rsidRPr="00BC6CE1">
        <w:rPr>
          <w:sz w:val="28"/>
          <w:szCs w:val="28"/>
        </w:rPr>
        <w:t>биомолекула</w:t>
      </w:r>
      <w:proofErr w:type="spellEnd"/>
      <w:r w:rsidRPr="00BC6CE1">
        <w:rPr>
          <w:sz w:val="28"/>
          <w:szCs w:val="28"/>
        </w:rPr>
        <w:t xml:space="preserve"> проходит через тонкую пору в специальной мембране из нитрида кремния, – продолжает объяснять </w:t>
      </w:r>
      <w:proofErr w:type="spellStart"/>
      <w:r w:rsidRPr="00BC6CE1">
        <w:rPr>
          <w:sz w:val="28"/>
          <w:szCs w:val="28"/>
        </w:rPr>
        <w:t>Ди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Вентра</w:t>
      </w:r>
      <w:proofErr w:type="spellEnd"/>
      <w:r w:rsidRPr="00BC6CE1">
        <w:rPr>
          <w:sz w:val="28"/>
          <w:szCs w:val="28"/>
        </w:rPr>
        <w:t xml:space="preserve">. – Чем меньше диаметр </w:t>
      </w:r>
      <w:proofErr w:type="spellStart"/>
      <w:r w:rsidRPr="00BC6CE1">
        <w:rPr>
          <w:sz w:val="28"/>
          <w:szCs w:val="28"/>
        </w:rPr>
        <w:t>нанопоры</w:t>
      </w:r>
      <w:proofErr w:type="spellEnd"/>
      <w:r w:rsidRPr="00BC6CE1">
        <w:rPr>
          <w:sz w:val="28"/>
          <w:szCs w:val="28"/>
        </w:rPr>
        <w:t xml:space="preserve">, тем точнее мы можем управлять положением в ней молекулы, и, соответственно, наши шансы на прочтение последовательности нуклеотидов увеличиваются. Однако ДНК не хочет, чтобы ее </w:t>
      </w:r>
      <w:proofErr w:type="spellStart"/>
      <w:r w:rsidRPr="00BC6CE1">
        <w:rPr>
          <w:sz w:val="28"/>
          <w:szCs w:val="28"/>
        </w:rPr>
        <w:t>секвенировали</w:t>
      </w:r>
      <w:proofErr w:type="spellEnd"/>
      <w:r w:rsidRPr="00BC6CE1">
        <w:rPr>
          <w:sz w:val="28"/>
          <w:szCs w:val="28"/>
        </w:rPr>
        <w:t xml:space="preserve">, поэтому флюктуации будут все время повторяться по мере того, как молекулу будут протягивать через </w:t>
      </w:r>
      <w:proofErr w:type="spellStart"/>
      <w:r w:rsidRPr="00BC6CE1">
        <w:rPr>
          <w:sz w:val="28"/>
          <w:szCs w:val="28"/>
        </w:rPr>
        <w:t>нанопору</w:t>
      </w:r>
      <w:proofErr w:type="spellEnd"/>
      <w:r w:rsidRPr="00BC6CE1">
        <w:rPr>
          <w:sz w:val="28"/>
          <w:szCs w:val="28"/>
        </w:rPr>
        <w:t xml:space="preserve">. А измеренный ток не дает полной информации о том, какая из баз находится на каком месте. Но нам удалось упорядочить процесс «протаскивания» ДНК через пору, этим мы избавили себя от необходимости точно идентифицировать базы – мы просто записываем их точную последовательность». Конечно, изготовить массово </w:t>
      </w:r>
      <w:proofErr w:type="spellStart"/>
      <w:r w:rsidRPr="00BC6CE1">
        <w:rPr>
          <w:sz w:val="28"/>
          <w:szCs w:val="28"/>
        </w:rPr>
        <w:t>наносеквенаторы</w:t>
      </w:r>
      <w:proofErr w:type="spellEnd"/>
      <w:r w:rsidRPr="00BC6CE1">
        <w:rPr>
          <w:sz w:val="28"/>
          <w:szCs w:val="28"/>
        </w:rPr>
        <w:t xml:space="preserve"> пока очень трудно – </w:t>
      </w:r>
      <w:proofErr w:type="spellStart"/>
      <w:r w:rsidRPr="00BC6CE1">
        <w:rPr>
          <w:sz w:val="28"/>
          <w:szCs w:val="28"/>
        </w:rPr>
        <w:t>нанопоры</w:t>
      </w:r>
      <w:proofErr w:type="spellEnd"/>
      <w:r w:rsidRPr="00BC6CE1">
        <w:rPr>
          <w:sz w:val="28"/>
          <w:szCs w:val="28"/>
        </w:rPr>
        <w:t xml:space="preserve"> такого размера и золотые электроды ученые изготавливали «вручную» долгое время. Но они не сомневаются в том, что вскоре технология массового производства матриц с </w:t>
      </w:r>
      <w:proofErr w:type="spellStart"/>
      <w:r w:rsidRPr="00BC6CE1">
        <w:rPr>
          <w:sz w:val="28"/>
          <w:szCs w:val="28"/>
        </w:rPr>
        <w:t>нанопорами</w:t>
      </w:r>
      <w:proofErr w:type="spellEnd"/>
      <w:r w:rsidRPr="00BC6CE1">
        <w:rPr>
          <w:sz w:val="28"/>
          <w:szCs w:val="28"/>
        </w:rPr>
        <w:t xml:space="preserve"> будет налажена, и врачи получат бесценный инструмент для лечения генетических </w:t>
      </w:r>
      <w:r w:rsidRPr="00BC6CE1">
        <w:rPr>
          <w:sz w:val="28"/>
          <w:szCs w:val="28"/>
        </w:rPr>
        <w:lastRenderedPageBreak/>
        <w:t xml:space="preserve">заболеваний. </w:t>
      </w:r>
      <w:proofErr w:type="gramStart"/>
      <w:r w:rsidRPr="00BC6CE1">
        <w:rPr>
          <w:sz w:val="28"/>
          <w:szCs w:val="28"/>
        </w:rPr>
        <w:t xml:space="preserve">«Быстрый </w:t>
      </w:r>
      <w:proofErr w:type="spellStart"/>
      <w:r w:rsidRPr="00BC6CE1">
        <w:rPr>
          <w:sz w:val="28"/>
          <w:szCs w:val="28"/>
        </w:rPr>
        <w:t>секвенатор</w:t>
      </w:r>
      <w:proofErr w:type="spellEnd"/>
      <w:r w:rsidRPr="00BC6CE1">
        <w:rPr>
          <w:sz w:val="28"/>
          <w:szCs w:val="28"/>
        </w:rPr>
        <w:t>» может быть доступен любым здравоохранительным учреждениям, так как стоимость у готового устройства будет невелика.</w:t>
      </w:r>
      <w:proofErr w:type="gramEnd"/>
      <w:r w:rsidRPr="00BC6CE1">
        <w:rPr>
          <w:sz w:val="28"/>
          <w:szCs w:val="28"/>
        </w:rPr>
        <w:t xml:space="preserve"> «Предложенный нами метод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ДНК получает информацию о </w:t>
      </w:r>
      <w:proofErr w:type="spellStart"/>
      <w:r w:rsidRPr="00BC6CE1">
        <w:rPr>
          <w:sz w:val="28"/>
          <w:szCs w:val="28"/>
        </w:rPr>
        <w:t>биомолекуле</w:t>
      </w:r>
      <w:proofErr w:type="spellEnd"/>
      <w:r w:rsidRPr="00BC6CE1">
        <w:rPr>
          <w:sz w:val="28"/>
          <w:szCs w:val="28"/>
        </w:rPr>
        <w:t xml:space="preserve"> с гораздо меньшим количеством ошибок. Например, метод </w:t>
      </w:r>
      <w:proofErr w:type="spellStart"/>
      <w:r w:rsidRPr="00BC6CE1">
        <w:rPr>
          <w:sz w:val="28"/>
          <w:szCs w:val="28"/>
        </w:rPr>
        <w:t>Сэнгера</w:t>
      </w:r>
      <w:proofErr w:type="spellEnd"/>
      <w:r w:rsidRPr="00BC6CE1">
        <w:rPr>
          <w:sz w:val="28"/>
          <w:szCs w:val="28"/>
        </w:rPr>
        <w:t xml:space="preserve">, которым пользуются сейчас, не дает такой точности». Работа ученых поддержана Национальным Научным обществом, Национальным Институтом </w:t>
      </w:r>
      <w:proofErr w:type="spellStart"/>
      <w:r w:rsidRPr="00BC6CE1">
        <w:rPr>
          <w:sz w:val="28"/>
          <w:szCs w:val="28"/>
        </w:rPr>
        <w:t>Геномики</w:t>
      </w:r>
      <w:proofErr w:type="spellEnd"/>
      <w:r w:rsidRPr="00BC6CE1">
        <w:rPr>
          <w:sz w:val="28"/>
          <w:szCs w:val="28"/>
        </w:rPr>
        <w:t xml:space="preserve"> и Национальным Институтом Здоровья США. Ранее, в 2004 Национальным Научным обществом США была запущена программа по исследованию альтернативных недорогих методов </w:t>
      </w:r>
      <w:proofErr w:type="spellStart"/>
      <w:r w:rsidRPr="00BC6CE1">
        <w:rPr>
          <w:sz w:val="28"/>
          <w:szCs w:val="28"/>
        </w:rPr>
        <w:t>секвенирования</w:t>
      </w:r>
      <w:proofErr w:type="spellEnd"/>
      <w:r w:rsidRPr="00BC6CE1">
        <w:rPr>
          <w:sz w:val="28"/>
          <w:szCs w:val="28"/>
        </w:rPr>
        <w:t xml:space="preserve"> ДНК, которые позволят получить полную информацию о геноме человека всего за $1000. Как говорят коллеги калифорнийских ученых, они сделали большой шаг навстречу этой цели. «Мы выбрали новый подход для решения этой проблемы, – говорит </w:t>
      </w:r>
      <w:proofErr w:type="spellStart"/>
      <w:r w:rsidRPr="00BC6CE1">
        <w:rPr>
          <w:sz w:val="28"/>
          <w:szCs w:val="28"/>
        </w:rPr>
        <w:t>Ди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Вентра</w:t>
      </w:r>
      <w:proofErr w:type="spellEnd"/>
      <w:r w:rsidRPr="00BC6CE1">
        <w:rPr>
          <w:sz w:val="28"/>
          <w:szCs w:val="28"/>
        </w:rPr>
        <w:t>. – Для нас ДНК – набор атомов, которые необходимо проанализировать. И у нас это получилось».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0CA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4A097E11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5B"/>
    <w:rsid w:val="003F475B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3F475B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3F475B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3F475B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3F475B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2020-07-17T05:07:00Z</dcterms:created>
  <dcterms:modified xsi:type="dcterms:W3CDTF">2020-07-17T05:08:00Z</dcterms:modified>
</cp:coreProperties>
</file>