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EB" w:rsidRDefault="00901B75" w:rsidP="00241A92">
      <w:pPr>
        <w:jc w:val="center"/>
      </w:pPr>
      <w:r>
        <w:rPr>
          <w:noProof/>
          <w:lang w:eastAsia="ru-RU"/>
        </w:rPr>
        <w:pict>
          <v:oval id="_x0000_s1028" style="position:absolute;left:0;text-align:left;margin-left:87.45pt;margin-top:24.5pt;width:274.55pt;height:53.55pt;z-index:251658240" fillcolor="#c6d9f1 [671]">
            <v:textbox style="mso-next-textbox:#_x0000_s1028">
              <w:txbxContent>
                <w:p w:rsidR="00241A92" w:rsidRDefault="00241A92">
                  <w:r>
                    <w:t>Пост медицинской сестры</w:t>
                  </w:r>
                </w:p>
              </w:txbxContent>
            </v:textbox>
          </v:oval>
        </w:pict>
      </w:r>
      <w:r w:rsidR="00241A92">
        <w:t>Практическое занятие</w:t>
      </w:r>
    </w:p>
    <w:p w:rsidR="00EC71CF" w:rsidRDefault="00901B75" w:rsidP="00241A9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96.25pt;margin-top:107.35pt;width:.85pt;height:36.8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314.3pt;margin-top:166.8pt;width:176.65pt;height:0;z-index:251686912" o:connectortype="straight"/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margin-left:322.65pt;margin-top:614.7pt;width:156.55pt;height:48pt;z-index:251684864">
            <v:textbox>
              <w:txbxContent>
                <w:p w:rsidR="007E547B" w:rsidRDefault="007E547B">
                  <w:r>
                    <w:t>Журнал учета этанола на посту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109" style="position:absolute;margin-left:320.15pt;margin-top:560.3pt;width:164.1pt;height:48pt;z-index:251683840">
            <v:textbox>
              <w:txbxContent>
                <w:p w:rsidR="007E547B" w:rsidRDefault="007E547B">
                  <w:r>
                    <w:t>Журнал получения медикаментов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109" style="position:absolute;margin-left:320.15pt;margin-top:507.55pt;width:159.05pt;height:46.05pt;z-index:251682816">
            <v:textbox>
              <w:txbxContent>
                <w:p w:rsidR="007E547B" w:rsidRDefault="007E547B">
                  <w:r>
                    <w:t>Журнал приёма и сдачи дежурств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109" style="position:absolute;margin-left:322.65pt;margin-top:458.15pt;width:159.05pt;height:41.05pt;z-index:251681792">
            <v:textbox>
              <w:txbxContent>
                <w:p w:rsidR="007E547B" w:rsidRDefault="007E547B">
                  <w:r>
                    <w:t>Требование на питание больных (порционник)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109" style="position:absolute;margin-left:322.65pt;margin-top:407.1pt;width:159.05pt;height:42.7pt;z-index:251680768">
            <v:textbox>
              <w:txbxContent>
                <w:p w:rsidR="007E547B" w:rsidRDefault="007E547B">
                  <w:r>
                    <w:t>Журнал передачи ключей от сейфа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109" style="position:absolute;margin-left:320.15pt;margin-top:320pt;width:159.05pt;height:82.05pt;z-index:251679744">
            <v:textbox>
              <w:txbxContent>
                <w:p w:rsidR="007E547B" w:rsidRDefault="007E547B">
                  <w:r>
                    <w:t>Журнал учёта наркотических, сильнодействующих и ядовитых средств.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109" style="position:absolute;margin-left:320.15pt;margin-top:283.15pt;width:141.5pt;height:29.3pt;z-index:251678720">
            <v:textbox>
              <w:txbxContent>
                <w:p w:rsidR="00F45372" w:rsidRDefault="00F45372">
                  <w:r>
                    <w:t>Журнал назначений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109" style="position:absolute;margin-left:320.15pt;margin-top:252.2pt;width:142.35pt;height:25.95pt;z-index:251677696">
            <v:textbox>
              <w:txbxContent>
                <w:p w:rsidR="00F45372" w:rsidRDefault="00F45372">
                  <w:r>
                    <w:t>Температурный лист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109" style="position:absolute;margin-left:321pt;margin-top:221.15pt;width:130.6pt;height:26.85pt;z-index:251676672">
            <v:textbox>
              <w:txbxContent>
                <w:p w:rsidR="00F45372" w:rsidRDefault="00F45372">
                  <w:r>
                    <w:t>Процедурный лист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109" style="position:absolute;margin-left:321pt;margin-top:171.8pt;width:130.6pt;height:43.55pt;z-index:251675648">
            <v:textbox>
              <w:txbxContent>
                <w:p w:rsidR="00F45372" w:rsidRDefault="00F45372">
                  <w:r>
                    <w:t>Журнал движения больных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109" style="position:absolute;margin-left:320.15pt;margin-top:114.1pt;width:117.2pt;height:45.2pt;z-index:251666432">
            <v:textbox>
              <w:txbxContent>
                <w:p w:rsidR="00F45372" w:rsidRDefault="00F45372">
                  <w:r>
                    <w:t>Медицинская документация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32" style="position:absolute;margin-left:272.45pt;margin-top:95.65pt;width:63.6pt;height:18.45pt;z-index:251662336" o:connectortype="straight">
            <v:stroke endarrow="block"/>
          </v:shape>
        </w:pict>
      </w:r>
    </w:p>
    <w:p w:rsidR="00EC71CF" w:rsidRPr="00EC71CF" w:rsidRDefault="00EC71CF" w:rsidP="00EC71CF"/>
    <w:p w:rsidR="00EC71CF" w:rsidRDefault="00901B75" w:rsidP="00EC71CF">
      <w:r>
        <w:rPr>
          <w:noProof/>
          <w:lang w:eastAsia="ru-RU"/>
        </w:rPr>
        <w:pict>
          <v:rect id="_x0000_s1030" style="position:absolute;margin-left:-59.95pt;margin-top:1.8pt;width:152.4pt;height:43.5pt;z-index:251659264">
            <v:textbox style="mso-next-textbox:#_x0000_s1030">
              <w:txbxContent>
                <w:p w:rsidR="00241A92" w:rsidRDefault="00241A92">
                  <w:r>
                    <w:t>Организация работы</w:t>
                  </w:r>
                  <w:r w:rsidR="00020B51">
                    <w:t xml:space="preserve"> </w:t>
                  </w:r>
                  <w:r w:rsidR="00F45372">
                    <w:t>медицинской сестрой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3" type="#_x0000_t109" style="position:absolute;margin-left:177pt;margin-top:12.65pt;width:95.45pt;height:37.65pt;z-index:251701248">
            <v:textbox>
              <w:txbxContent>
                <w:p w:rsidR="00CC5225" w:rsidRDefault="00CC5225">
                  <w:r>
                    <w:t>Наличие</w:t>
                  </w:r>
                </w:p>
              </w:txbxContent>
            </v:textbox>
          </v:shape>
        </w:pict>
      </w:r>
    </w:p>
    <w:p w:rsidR="00EC71CF" w:rsidRDefault="00901B75" w:rsidP="00EC71CF">
      <w:r>
        <w:rPr>
          <w:noProof/>
          <w:lang w:eastAsia="ru-RU"/>
        </w:rPr>
        <w:pict>
          <v:shape id="_x0000_s1031" type="#_x0000_t32" style="position:absolute;margin-left:4.55pt;margin-top:16.8pt;width:0;height:30.15pt;z-index:251660288" o:connectortype="straight">
            <v:stroke endarrow="block"/>
          </v:shape>
        </w:pict>
      </w:r>
    </w:p>
    <w:p w:rsidR="004D57E3" w:rsidRDefault="00901B75" w:rsidP="00EC71CF">
      <w:r>
        <w:rPr>
          <w:noProof/>
          <w:lang w:eastAsia="ru-RU"/>
        </w:rPr>
        <w:pict>
          <v:shape id="_x0000_s1070" type="#_x0000_t32" style="position:absolute;margin-left:-55pt;margin-top:515.75pt;width:169.1pt;height:0;z-index:251698176" o:connectortype="straight"/>
        </w:pict>
      </w:r>
      <w:r>
        <w:rPr>
          <w:noProof/>
          <w:lang w:eastAsia="ru-RU"/>
        </w:rPr>
        <w:pict>
          <v:shape id="_x0000_s1071" type="#_x0000_t32" style="position:absolute;margin-left:114.1pt;margin-top:18.45pt;width:0;height:497.3pt;z-index:251699200" o:connectortype="straight"/>
        </w:pict>
      </w:r>
      <w:r>
        <w:rPr>
          <w:noProof/>
          <w:lang w:eastAsia="ru-RU"/>
        </w:rPr>
        <w:pict>
          <v:shape id="_x0000_s1069" type="#_x0000_t32" style="position:absolute;margin-left:-55pt;margin-top:20.1pt;width:0;height:495.65pt;z-index:251697152" o:connectortype="straight"/>
        </w:pict>
      </w:r>
      <w:r>
        <w:rPr>
          <w:noProof/>
          <w:lang w:eastAsia="ru-RU"/>
        </w:rPr>
        <w:pict>
          <v:shape id="_x0000_s1074" type="#_x0000_t109" style="position:absolute;margin-left:-44.85pt;margin-top:368.4pt;width:121.4pt;height:132.25pt;z-index:251702272">
            <v:textbox>
              <w:txbxContent>
                <w:p w:rsidR="006B5447" w:rsidRDefault="006B5447">
                  <w:r>
                    <w:t>Контроль за выполнением больными режима питания и правил внутреннего распорядка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109" style="position:absolute;margin-left:-45.7pt;margin-top:275.45pt;width:111.35pt;height:78.15pt;z-index:251700224">
            <v:textbox style="mso-next-textbox:#_x0000_s1072">
              <w:txbxContent>
                <w:p w:rsidR="00CC5225" w:rsidRPr="006B5447" w:rsidRDefault="006B5447" w:rsidP="006B5447">
                  <w:r>
                    <w:t>Общая оценка  и контроль за состоянием больного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32" style="position:absolute;margin-left:145.2pt;margin-top:456.3pt;width:157.4pt;height:0;z-index:251673600" o:connectortype="straight"/>
        </w:pict>
      </w:r>
      <w:r>
        <w:rPr>
          <w:noProof/>
          <w:lang w:eastAsia="ru-RU"/>
        </w:rPr>
        <w:pict>
          <v:shape id="_x0000_s1047" type="#_x0000_t32" style="position:absolute;margin-left:302.6pt;margin-top:30.15pt;width:0;height:426.15pt;z-index:251674624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45.2pt;margin-top:30.15pt;width:0;height:426.15pt;z-index:251672576" o:connectortype="straight"/>
        </w:pict>
      </w:r>
      <w:r>
        <w:rPr>
          <w:noProof/>
          <w:lang w:eastAsia="ru-RU"/>
        </w:rPr>
        <w:pict>
          <v:shape id="_x0000_s1044" type="#_x0000_t32" style="position:absolute;margin-left:145.2pt;margin-top:30.15pt;width:157.4pt;height:0;z-index:251671552" o:connectortype="straight"/>
        </w:pict>
      </w:r>
      <w:r>
        <w:rPr>
          <w:noProof/>
          <w:lang w:eastAsia="ru-RU"/>
        </w:rPr>
        <w:pict>
          <v:shape id="_x0000_s1067" type="#_x0000_t109" style="position:absolute;margin-left:151.9pt;margin-top:398.25pt;width:142.4pt;height:48pt;z-index:251695104">
            <v:textbox>
              <w:txbxContent>
                <w:p w:rsidR="00EC71CF" w:rsidRDefault="00EC71CF">
                  <w:r>
                    <w:t>Оборудования для личной гигиены рук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109" style="position:absolute;margin-left:151.9pt;margin-top:313.15pt;width:138.2pt;height:80.35pt;z-index:251694080">
            <v:textbox>
              <w:txbxContent>
                <w:p w:rsidR="00EC71CF" w:rsidRDefault="00EC71CF">
                  <w:r>
                    <w:t>Передвижной столик для раздачи лекарственных средств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109" style="position:absolute;margin-left:-44.85pt;margin-top:189.2pt;width:114.7pt;height:82.05pt;z-index:251670528">
            <v:textbox style="mso-next-textbox:#_x0000_s1042">
              <w:txbxContent>
                <w:p w:rsidR="00F45372" w:rsidRDefault="00F45372">
                  <w:r>
                    <w:t>Передача лекарств и медицинской документации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109" style="position:absolute;margin-left:151.9pt;margin-top:221.05pt;width:142.4pt;height:82.05pt;z-index:251693056">
            <v:textbox style="mso-next-textbox:#_x0000_s1065">
              <w:txbxContent>
                <w:p w:rsidR="00EC71CF" w:rsidRDefault="00EC71CF">
                  <w:r>
                    <w:t>Место для хранения инструментов и перевязочного материала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109" style="position:absolute;margin-left:-44.85pt;margin-top:101.3pt;width:110.5pt;height:83.7pt;z-index:251669504">
            <v:textbox style="mso-next-textbox:#_x0000_s1041">
              <w:txbxContent>
                <w:p w:rsidR="00F45372" w:rsidRDefault="00F45372">
                  <w:r>
                    <w:t>Проверка санитарного состояния помещений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0" style="position:absolute;margin-left:-44.85pt;margin-top:1in;width:110.5pt;height:21.75pt;z-index:251668480">
            <v:textbox style="mso-next-textbox:#_x0000_s1040">
              <w:txbxContent>
                <w:p w:rsidR="00020B51" w:rsidRDefault="00020B51">
                  <w:r>
                    <w:t>Обход</w:t>
                  </w:r>
                  <w:r w:rsidR="00F45372">
                    <w:t xml:space="preserve"> палат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109" style="position:absolute;margin-left:-44.85pt;margin-top:25.95pt;width:110.5pt;height:41.85pt;z-index:251665408">
            <v:textbox style="mso-next-textbox:#_x0000_s1036">
              <w:txbxContent>
                <w:p w:rsidR="00020B51" w:rsidRDefault="00020B51">
                  <w:r>
                    <w:t>Прием и сдача дежурств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109" style="position:absolute;margin-left:151.9pt;margin-top:154.9pt;width:135.7pt;height:59.45pt;z-index:251692032">
            <v:textbox style="mso-next-textbox:#_x0000_s1064">
              <w:txbxContent>
                <w:p w:rsidR="00EC71CF" w:rsidRDefault="00EC71CF">
                  <w:r>
                    <w:t>Шкафы для лекарств и мед. документации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109" style="position:absolute;margin-left:151.9pt;margin-top:101.3pt;width:135.7pt;height:46.05pt;z-index:251691008">
            <v:textbox>
              <w:txbxContent>
                <w:p w:rsidR="00EC71CF" w:rsidRDefault="00EC71CF">
                  <w:r>
                    <w:t>Средства для связи с тяжелобольными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109" style="position:absolute;margin-left:151.9pt;margin-top:43.65pt;width:142.4pt;height:44.25pt;z-index:251664384">
            <v:textbox style="mso-next-textbox:#_x0000_s1035">
              <w:txbxContent>
                <w:p w:rsidR="00241A92" w:rsidRDefault="00EC71CF">
                  <w:r>
                    <w:t>Стол, настольная лампа, телефон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32" style="position:absolute;margin-left:490.95pt;margin-top:52.75pt;width:.05pt;height:572.65pt;z-index:251689984" o:connectortype="straight"/>
        </w:pict>
      </w:r>
      <w:r>
        <w:rPr>
          <w:noProof/>
          <w:lang w:eastAsia="ru-RU"/>
        </w:rPr>
        <w:pict>
          <v:shape id="_x0000_s1060" type="#_x0000_t32" style="position:absolute;margin-left:314.3pt;margin-top:52.75pt;width:0;height:572.65pt;z-index:251687936" o:connectortype="straight"/>
        </w:pict>
      </w:r>
      <w:r>
        <w:rPr>
          <w:noProof/>
          <w:lang w:eastAsia="ru-RU"/>
        </w:rPr>
        <w:pict>
          <v:shape id="_x0000_s1058" type="#_x0000_t109" style="position:absolute;margin-left:322.65pt;margin-top:556.75pt;width:161.6pt;height:62.8pt;z-index:251685888">
            <v:textbox>
              <w:txbxContent>
                <w:p w:rsidR="007E547B" w:rsidRDefault="007E547B">
                  <w:r>
                    <w:t>Журнал учета работы бактерицидного облучателя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32" style="position:absolute;margin-left:314.3pt;margin-top:625.4pt;width:176.65pt;height:0;z-index:251688960" o:connectortype="straight"/>
        </w:pict>
      </w:r>
      <w:r>
        <w:rPr>
          <w:noProof/>
          <w:lang w:eastAsia="ru-RU"/>
        </w:rPr>
        <w:pict>
          <v:shape id="_x0000_s1068" type="#_x0000_t32" style="position:absolute;margin-left:-55pt;margin-top:18.45pt;width:169.1pt;height:1.65pt;flip:y;z-index:251696128" o:connectortype="straight"/>
        </w:pict>
      </w:r>
    </w:p>
    <w:p w:rsidR="004D57E3" w:rsidRPr="004D57E3" w:rsidRDefault="004D57E3" w:rsidP="004D57E3"/>
    <w:p w:rsidR="004D57E3" w:rsidRPr="004D57E3" w:rsidRDefault="004D57E3" w:rsidP="004D57E3"/>
    <w:p w:rsidR="004D57E3" w:rsidRPr="004D57E3" w:rsidRDefault="004D57E3" w:rsidP="004D57E3"/>
    <w:p w:rsidR="004D57E3" w:rsidRPr="004D57E3" w:rsidRDefault="004D57E3" w:rsidP="004D57E3"/>
    <w:p w:rsidR="004D57E3" w:rsidRPr="004D57E3" w:rsidRDefault="004D57E3" w:rsidP="004D57E3"/>
    <w:p w:rsidR="004D57E3" w:rsidRPr="004D57E3" w:rsidRDefault="004D57E3" w:rsidP="004D57E3"/>
    <w:p w:rsidR="004D57E3" w:rsidRPr="004D57E3" w:rsidRDefault="004D57E3" w:rsidP="004D57E3"/>
    <w:p w:rsidR="004D57E3" w:rsidRPr="004D57E3" w:rsidRDefault="004D57E3" w:rsidP="004D57E3"/>
    <w:p w:rsidR="004D57E3" w:rsidRPr="004D57E3" w:rsidRDefault="004D57E3" w:rsidP="004D57E3"/>
    <w:p w:rsidR="004D57E3" w:rsidRPr="004D57E3" w:rsidRDefault="004D57E3" w:rsidP="004D57E3"/>
    <w:p w:rsidR="004D57E3" w:rsidRPr="004D57E3" w:rsidRDefault="004D57E3" w:rsidP="004D57E3"/>
    <w:p w:rsidR="004D57E3" w:rsidRPr="004D57E3" w:rsidRDefault="004D57E3" w:rsidP="004D57E3"/>
    <w:p w:rsidR="004D57E3" w:rsidRPr="004D57E3" w:rsidRDefault="004D57E3" w:rsidP="004D57E3"/>
    <w:p w:rsidR="004D57E3" w:rsidRPr="004D57E3" w:rsidRDefault="004D57E3" w:rsidP="004D57E3"/>
    <w:p w:rsidR="004D57E3" w:rsidRPr="004D57E3" w:rsidRDefault="004D57E3" w:rsidP="004D57E3"/>
    <w:p w:rsidR="004D57E3" w:rsidRPr="004D57E3" w:rsidRDefault="004D57E3" w:rsidP="004D57E3"/>
    <w:p w:rsidR="004D57E3" w:rsidRDefault="004D57E3" w:rsidP="004D57E3"/>
    <w:p w:rsidR="004D57E3" w:rsidRDefault="004D57E3" w:rsidP="004D57E3">
      <w:pPr>
        <w:tabs>
          <w:tab w:val="left" w:pos="1825"/>
        </w:tabs>
      </w:pPr>
      <w:r>
        <w:tab/>
      </w:r>
    </w:p>
    <w:p w:rsidR="004D57E3" w:rsidRDefault="004D57E3">
      <w:r>
        <w:br w:type="page"/>
      </w:r>
    </w:p>
    <w:p w:rsidR="00EB04BB" w:rsidRDefault="004711EC" w:rsidP="004D57E3">
      <w:pPr>
        <w:tabs>
          <w:tab w:val="left" w:pos="1825"/>
        </w:tabs>
      </w:pPr>
      <w:r>
        <w:rPr>
          <w:noProof/>
          <w:lang w:eastAsia="ru-RU"/>
        </w:rPr>
        <w:lastRenderedPageBreak/>
        <w:pict>
          <v:oval id="_x0000_s1084" style="position:absolute;margin-left:129.3pt;margin-top:89.8pt;width:161.55pt;height:97.15pt;z-index:251703296" fillcolor="#c6d9f1 [671]" strokecolor="blue">
            <v:textbox>
              <w:txbxContent>
                <w:p w:rsidR="004711EC" w:rsidRDefault="00C542C2">
                  <w:r>
                    <w:t>Средний медицинский персонал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91" type="#_x0000_t32" style="position:absolute;margin-left:274.95pt;margin-top:86.5pt;width:39.35pt;height:24.25pt;flip:y;z-index:251710464" o:connectortype="straight" strokecolor="blue"/>
        </w:pict>
      </w:r>
      <w:r>
        <w:rPr>
          <w:noProof/>
          <w:lang w:eastAsia="ru-RU"/>
        </w:rPr>
        <w:pict>
          <v:shape id="_x0000_s1088" type="#_x0000_t32" style="position:absolute;margin-left:216.35pt;margin-top:186.95pt;width:1.65pt;height:33.45pt;z-index:251707392" o:connectortype="straight" strokecolor="blue"/>
        </w:pict>
      </w:r>
      <w:r>
        <w:rPr>
          <w:noProof/>
          <w:lang w:eastAsia="ru-RU"/>
        </w:rPr>
        <w:pict>
          <v:shape id="_x0000_s1089" type="#_x0000_t32" style="position:absolute;margin-left:280.8pt;margin-top:158.45pt;width:52.75pt;height:18.45pt;z-index:251708416" o:connectortype="straight" strokecolor="blue"/>
        </w:pict>
      </w:r>
      <w:r>
        <w:rPr>
          <w:noProof/>
          <w:lang w:eastAsia="ru-RU"/>
        </w:rPr>
        <w:pict>
          <v:rect id="_x0000_s1094" style="position:absolute;margin-left:333.55pt;margin-top:165.15pt;width:145.65pt;height:46.85pt;z-index:251713536" fillcolor="#c6d9f1 [671]" strokecolor="blue">
            <v:textbox>
              <w:txbxContent>
                <w:p w:rsidR="004711EC" w:rsidRDefault="004711EC">
                  <w:r>
                    <w:t>Палатная медицинская 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5" style="position:absolute;margin-left:-28.95pt;margin-top:38.75pt;width:148.15pt;height:42.7pt;z-index:251714560" fillcolor="#c6d9f1 [671]" strokecolor="blue">
            <v:textbox>
              <w:txbxContent>
                <w:p w:rsidR="004711EC" w:rsidRDefault="004711EC">
                  <w:r>
                    <w:t>Диетическая медицинская 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6" style="position:absolute;margin-left:-40.7pt;margin-top:128.3pt;width:124.75pt;height:65.35pt;z-index:251715584" fillcolor="#c6d9f1 [671]" strokecolor="blue">
            <v:textbox>
              <w:txbxContent>
                <w:p w:rsidR="004711EC" w:rsidRDefault="004711EC">
                  <w:r>
                    <w:t>Участковая медицинская 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7" type="#_x0000_t32" style="position:absolute;margin-left:111.7pt;margin-top:170.2pt;width:37.7pt;height:41.8pt;flip:x;z-index:251706368" o:connectortype="straight" strokecolor="blue"/>
        </w:pict>
      </w:r>
      <w:r>
        <w:rPr>
          <w:noProof/>
          <w:lang w:eastAsia="ru-RU"/>
        </w:rPr>
        <w:pict>
          <v:rect id="_x0000_s1097" style="position:absolute;margin-left:-11.4pt;margin-top:212pt;width:154.9pt;height:43.6pt;z-index:251716608" fillcolor="#c6d9f1 [671]" strokecolor="blue">
            <v:textbox>
              <w:txbxContent>
                <w:p w:rsidR="004711EC" w:rsidRDefault="004711EC">
                  <w:r>
                    <w:t>Операционная медицинская 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8" style="position:absolute;margin-left:177.85pt;margin-top:220.4pt;width:144.8pt;height:42.7pt;z-index:251717632" fillcolor="#c6d9f1 [671]" strokecolor="blue">
            <v:textbox>
              <w:txbxContent>
                <w:p w:rsidR="004711EC" w:rsidRDefault="004711EC">
                  <w:r>
                    <w:t>Процедурная медицинская 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2" style="position:absolute;margin-left:143.5pt;margin-top:11.95pt;width:162.45pt;height:42.7pt;z-index:251711488" fillcolor="#c6d9f1 [671]" strokecolor="blue">
            <v:textbox>
              <w:txbxContent>
                <w:p w:rsidR="004711EC" w:rsidRPr="004711EC" w:rsidRDefault="004711E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Главная медицинская 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3" style="position:absolute;margin-left:314.3pt;margin-top:58.85pt;width:157.4pt;height:41.85pt;z-index:251712512" fillcolor="#c6d9f1 [671]" strokecolor="blue">
            <v:textbox>
              <w:txbxContent>
                <w:p w:rsidR="004711EC" w:rsidRDefault="004711EC">
                  <w:r>
                    <w:t>Старшая медицинская 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0" type="#_x0000_t32" style="position:absolute;margin-left:203.8pt;margin-top:54.65pt;width:1.65pt;height:35.15pt;flip:x y;z-index:251709440" o:connectortype="straight" strokecolor="blue"/>
        </w:pict>
      </w:r>
      <w:r>
        <w:rPr>
          <w:noProof/>
          <w:lang w:eastAsia="ru-RU"/>
        </w:rPr>
        <w:pict>
          <v:shape id="_x0000_s1086" type="#_x0000_t32" style="position:absolute;margin-left:111.7pt;margin-top:81.45pt;width:31.8pt;height:29.3pt;flip:x y;z-index:251705344" o:connectortype="straight" strokecolor="blue"/>
        </w:pict>
      </w:r>
      <w:r>
        <w:rPr>
          <w:noProof/>
          <w:lang w:eastAsia="ru-RU"/>
        </w:rPr>
        <w:pict>
          <v:shape id="_x0000_s1085" type="#_x0000_t32" style="position:absolute;margin-left:84.05pt;margin-top:136.7pt;width:45.25pt;height:1.65pt;flip:x;z-index:251704320" o:connectortype="straight" strokecolor="blue"/>
        </w:pict>
      </w:r>
    </w:p>
    <w:p w:rsidR="00EB04BB" w:rsidRPr="00EB04BB" w:rsidRDefault="00EB04BB" w:rsidP="00EB04BB"/>
    <w:p w:rsidR="00EB04BB" w:rsidRPr="00EB04BB" w:rsidRDefault="00EB04BB" w:rsidP="00EB04BB"/>
    <w:p w:rsidR="00EB04BB" w:rsidRPr="00EB04BB" w:rsidRDefault="00EB04BB" w:rsidP="00EB04BB"/>
    <w:p w:rsidR="00EB04BB" w:rsidRPr="00EB04BB" w:rsidRDefault="00EB04BB" w:rsidP="00EB04BB"/>
    <w:p w:rsidR="00EB04BB" w:rsidRPr="00EB04BB" w:rsidRDefault="00EB04BB" w:rsidP="00EB04BB"/>
    <w:p w:rsidR="00EB04BB" w:rsidRPr="00EB04BB" w:rsidRDefault="00EB04BB" w:rsidP="00EB04BB"/>
    <w:p w:rsidR="00EB04BB" w:rsidRPr="00EB04BB" w:rsidRDefault="00EB04BB" w:rsidP="00EB04BB"/>
    <w:p w:rsidR="00EB04BB" w:rsidRPr="00EB04BB" w:rsidRDefault="00EB04BB" w:rsidP="00EB04BB"/>
    <w:p w:rsidR="00EB04BB" w:rsidRPr="00EB04BB" w:rsidRDefault="00EB04BB" w:rsidP="00EB04BB">
      <w:r>
        <w:rPr>
          <w:noProof/>
          <w:lang w:eastAsia="ru-RU"/>
        </w:rPr>
        <w:pict>
          <v:oval id="_x0000_s1114" style="position:absolute;margin-left:280.8pt;margin-top:20.7pt;width:154.9pt;height:66.15pt;z-index:251734016" fillcolor="#c6d9f1 [671]" strokecolor="blue">
            <v:textbox>
              <w:txbxContent>
                <w:p w:rsidR="00EB04BB" w:rsidRDefault="00EB04BB">
                  <w:r>
                    <w:t>Права среднего мед.персонала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99" style="position:absolute;margin-left:-54.1pt;margin-top:16.5pt;width:221.9pt;height:63.65pt;z-index:251718656" fillcolor="#c6d9f1 [671]" strokecolor="blue">
            <v:textbox>
              <w:txbxContent>
                <w:p w:rsidR="00C542C2" w:rsidRDefault="00C542C2">
                  <w:r>
                    <w:t>Обязанности среднего мед</w:t>
                  </w:r>
                  <w:r w:rsidR="00EB04BB">
                    <w:t>.</w:t>
                  </w:r>
                  <w:r>
                    <w:t xml:space="preserve"> персонала</w:t>
                  </w:r>
                </w:p>
              </w:txbxContent>
            </v:textbox>
          </v:oval>
        </w:pict>
      </w:r>
    </w:p>
    <w:p w:rsidR="00EB04BB" w:rsidRPr="00EB04BB" w:rsidRDefault="00EB04BB" w:rsidP="00EB04BB"/>
    <w:p w:rsidR="00EB04BB" w:rsidRPr="00EB04BB" w:rsidRDefault="00EB04BB" w:rsidP="00EB04BB">
      <w:r>
        <w:rPr>
          <w:noProof/>
          <w:lang w:eastAsia="ru-RU"/>
        </w:rPr>
        <w:pict>
          <v:shape id="_x0000_s1112" type="#_x0000_t32" style="position:absolute;margin-left:56.45pt;margin-top:23.1pt;width:0;height:6.7pt;z-index:251731968" o:connectortype="straight"/>
        </w:pict>
      </w:r>
    </w:p>
    <w:p w:rsidR="00EB04BB" w:rsidRPr="00EB04BB" w:rsidRDefault="009D4760" w:rsidP="00EB04BB">
      <w:r>
        <w:rPr>
          <w:noProof/>
          <w:lang w:eastAsia="ru-RU"/>
        </w:rPr>
        <w:pict>
          <v:shape id="_x0000_s1124" type="#_x0000_t32" style="position:absolute;margin-left:471.7pt;margin-top:6.35pt;width:0;height:360.85pt;z-index:251744256" o:connectortype="straight"/>
        </w:pict>
      </w:r>
      <w:r>
        <w:rPr>
          <w:noProof/>
          <w:lang w:eastAsia="ru-RU"/>
        </w:rPr>
        <w:pict>
          <v:shape id="_x0000_s1122" type="#_x0000_t32" style="position:absolute;margin-left:229.7pt;margin-top:6.35pt;width:0;height:360.85pt;z-index:251742208" o:connectortype="straight"/>
        </w:pict>
      </w:r>
      <w:r>
        <w:rPr>
          <w:noProof/>
          <w:lang w:eastAsia="ru-RU"/>
        </w:rPr>
        <w:pict>
          <v:shape id="_x0000_s1121" type="#_x0000_t32" style="position:absolute;margin-left:229.7pt;margin-top:6.35pt;width:242pt;height:0;z-index:251741184" o:connectortype="straight"/>
        </w:pict>
      </w:r>
      <w:r>
        <w:rPr>
          <w:noProof/>
          <w:lang w:eastAsia="ru-RU"/>
        </w:rPr>
        <w:pict>
          <v:rect id="_x0000_s1115" style="position:absolute;margin-left:247.3pt;margin-top:13.05pt;width:204.3pt;height:59.45pt;z-index:251735040">
            <v:textbox>
              <w:txbxContent>
                <w:p w:rsidR="00EB04BB" w:rsidRDefault="00EB04BB">
                  <w:r>
                    <w:t>Получать четкую информацию для выполнения своих обязанностей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20" type="#_x0000_t32" style="position:absolute;margin-left:359.5pt;margin-top:1.35pt;width:0;height:5pt;z-index:251740160" o:connectortype="straight"/>
        </w:pict>
      </w:r>
      <w:r w:rsidR="00EB04BB">
        <w:rPr>
          <w:noProof/>
          <w:lang w:eastAsia="ru-RU"/>
        </w:rPr>
        <w:pict>
          <v:shape id="_x0000_s1108" type="#_x0000_t32" style="position:absolute;margin-left:-56.6pt;margin-top:1.35pt;width:206.05pt;height:0;z-index:251727872" o:connectortype="straight"/>
        </w:pict>
      </w:r>
      <w:r w:rsidR="00EB04BB">
        <w:rPr>
          <w:noProof/>
          <w:lang w:eastAsia="ru-RU"/>
        </w:rPr>
        <w:pict>
          <v:shape id="_x0000_s1111" type="#_x0000_t32" style="position:absolute;margin-left:149.4pt;margin-top:1.35pt;width:.05pt;height:420.25pt;z-index:251730944" o:connectortype="straight"/>
        </w:pict>
      </w:r>
      <w:r w:rsidR="00EB04BB">
        <w:rPr>
          <w:noProof/>
          <w:lang w:eastAsia="ru-RU"/>
        </w:rPr>
        <w:pict>
          <v:shape id="_x0000_s1109" type="#_x0000_t32" style="position:absolute;margin-left:-56.6pt;margin-top:1.3pt;width:2.5pt;height:420.3pt;z-index:251728896" o:connectortype="straight"/>
        </w:pict>
      </w:r>
      <w:r w:rsidR="00EB04BB">
        <w:rPr>
          <w:noProof/>
          <w:lang w:eastAsia="ru-RU"/>
        </w:rPr>
        <w:pict>
          <v:rect id="_x0000_s1100" style="position:absolute;margin-left:-40.7pt;margin-top:6.35pt;width:159.9pt;height:43.55pt;z-index:251719680">
            <v:textbox>
              <w:txbxContent>
                <w:p w:rsidR="00C542C2" w:rsidRDefault="00C542C2">
                  <w:r w:rsidRPr="00C542C2">
                    <w:t>Выполнение врачебных назначений</w:t>
                  </w:r>
                </w:p>
              </w:txbxContent>
            </v:textbox>
          </v:rect>
        </w:pict>
      </w:r>
    </w:p>
    <w:p w:rsidR="00EB04BB" w:rsidRPr="00EB04BB" w:rsidRDefault="00EB04BB" w:rsidP="00EB04BB"/>
    <w:p w:rsidR="00EB04BB" w:rsidRPr="00EB04BB" w:rsidRDefault="009D4760" w:rsidP="00EB04BB">
      <w:r>
        <w:rPr>
          <w:noProof/>
          <w:lang w:eastAsia="ru-RU"/>
        </w:rPr>
        <w:pict>
          <v:rect id="_x0000_s1116" style="position:absolute;margin-left:247.3pt;margin-top:19.65pt;width:188.4pt;height:62.75pt;z-index:251736064">
            <v:textbox>
              <w:txbxContent>
                <w:p w:rsidR="00EB04BB" w:rsidRDefault="00EB04BB">
                  <w:r>
                    <w:t>Участвовать в улучшении работы сестринского дела в отделении</w:t>
                  </w:r>
                </w:p>
              </w:txbxContent>
            </v:textbox>
          </v:rect>
        </w:pict>
      </w:r>
      <w:r w:rsidR="00EB04BB">
        <w:rPr>
          <w:noProof/>
          <w:lang w:eastAsia="ru-RU"/>
        </w:rPr>
        <w:pict>
          <v:rect id="_x0000_s1101" style="position:absolute;margin-left:-45.7pt;margin-top:2.05pt;width:165.75pt;height:60.3pt;z-index:251720704">
            <v:textbox>
              <w:txbxContent>
                <w:p w:rsidR="00C542C2" w:rsidRDefault="00C542C2">
                  <w:r>
                    <w:t>Сестринский осмотр больного, сбор анализов, уход за больными</w:t>
                  </w:r>
                </w:p>
              </w:txbxContent>
            </v:textbox>
          </v:rect>
        </w:pict>
      </w:r>
    </w:p>
    <w:p w:rsidR="00EB04BB" w:rsidRPr="00EB04BB" w:rsidRDefault="00EB04BB" w:rsidP="00EB04BB"/>
    <w:p w:rsidR="00EB04BB" w:rsidRPr="00EB04BB" w:rsidRDefault="00EB04BB" w:rsidP="00EB04BB">
      <w:r>
        <w:rPr>
          <w:noProof/>
          <w:lang w:eastAsia="ru-RU"/>
        </w:rPr>
        <w:pict>
          <v:rect id="_x0000_s1102" style="position:absolute;margin-left:-46.55pt;margin-top:10.35pt;width:143.15pt;height:61.95pt;z-index:251721728">
            <v:textbox>
              <w:txbxContent>
                <w:p w:rsidR="00C542C2" w:rsidRDefault="00C542C2">
                  <w:r>
                    <w:t>Обеспечение транспортировки больных</w:t>
                  </w:r>
                </w:p>
              </w:txbxContent>
            </v:textbox>
          </v:rect>
        </w:pict>
      </w:r>
    </w:p>
    <w:p w:rsidR="00EB04BB" w:rsidRPr="00EB04BB" w:rsidRDefault="009D4760" w:rsidP="00EB04BB">
      <w:r>
        <w:rPr>
          <w:noProof/>
          <w:lang w:eastAsia="ru-RU"/>
        </w:rPr>
        <w:pict>
          <v:rect id="_x0000_s1117" style="position:absolute;margin-left:247.3pt;margin-top:1.05pt;width:204.3pt;height:82.05pt;z-index:251737088">
            <v:textbox>
              <w:txbxContent>
                <w:p w:rsidR="00EB04BB" w:rsidRDefault="009D4760">
                  <w:r>
                    <w:t>Требовать от заведующего, старшей мед.сестры обеспечение поста необходимым оборудованием</w:t>
                  </w:r>
                </w:p>
              </w:txbxContent>
            </v:textbox>
          </v:rect>
        </w:pict>
      </w:r>
    </w:p>
    <w:p w:rsidR="00EB04BB" w:rsidRPr="00EB04BB" w:rsidRDefault="00EB04BB" w:rsidP="00EB04BB">
      <w:r>
        <w:rPr>
          <w:noProof/>
          <w:lang w:eastAsia="ru-RU"/>
        </w:rPr>
        <w:pict>
          <v:rect id="_x0000_s1105" style="position:absolute;margin-left:-46.55pt;margin-top:20.3pt;width:158.25pt;height:60.2pt;z-index:251724800">
            <v:textbox>
              <w:txbxContent>
                <w:p w:rsidR="00C542C2" w:rsidRDefault="00C542C2">
                  <w:r>
                    <w:t>Прием поступивших больных и организация выписки</w:t>
                  </w:r>
                </w:p>
              </w:txbxContent>
            </v:textbox>
          </v:rect>
        </w:pict>
      </w:r>
    </w:p>
    <w:p w:rsidR="00EB04BB" w:rsidRPr="00EB04BB" w:rsidRDefault="00EB04BB" w:rsidP="00EB04BB"/>
    <w:p w:rsidR="00EB04BB" w:rsidRPr="00EB04BB" w:rsidRDefault="009D4760" w:rsidP="00EB04BB">
      <w:r>
        <w:rPr>
          <w:noProof/>
          <w:lang w:eastAsia="ru-RU"/>
        </w:rPr>
        <w:pict>
          <v:rect id="_x0000_s1119" style="position:absolute;margin-left:247.3pt;margin-top:2.65pt;width:215.2pt;height:81.2pt;z-index:251739136">
            <v:textbox>
              <w:txbxContent>
                <w:p w:rsidR="009D4760" w:rsidRDefault="009D4760">
                  <w:r>
                    <w:t>Повышать квалификацию, проходить аттестацию для присвоения квалификационных категорий</w:t>
                  </w:r>
                </w:p>
              </w:txbxContent>
            </v:textbox>
          </v:rect>
        </w:pict>
      </w:r>
    </w:p>
    <w:p w:rsidR="00EB04BB" w:rsidRPr="00EB04BB" w:rsidRDefault="00EB04BB" w:rsidP="00EB04BB">
      <w:r>
        <w:rPr>
          <w:noProof/>
          <w:lang w:eastAsia="ru-RU"/>
        </w:rPr>
        <w:pict>
          <v:rect id="_x0000_s1107" style="position:absolute;margin-left:-45.7pt;margin-top:1.7pt;width:170.8pt;height:41pt;z-index:251726848">
            <v:textbox>
              <w:txbxContent>
                <w:p w:rsidR="00C542C2" w:rsidRDefault="00C542C2">
                  <w:r>
                    <w:t>Контроль за санитарным состоянием отделения</w:t>
                  </w:r>
                </w:p>
              </w:txbxContent>
            </v:textbox>
          </v:rect>
        </w:pict>
      </w:r>
    </w:p>
    <w:p w:rsidR="00EB04BB" w:rsidRDefault="00EB04BB" w:rsidP="00EB04BB">
      <w:r>
        <w:rPr>
          <w:noProof/>
          <w:lang w:eastAsia="ru-RU"/>
        </w:rPr>
        <w:pict>
          <v:rect id="_x0000_s1104" style="position:absolute;margin-left:-46.55pt;margin-top:18.4pt;width:190.05pt;height:25.95pt;z-index:251723776">
            <v:textbox>
              <w:txbxContent>
                <w:p w:rsidR="00C542C2" w:rsidRDefault="00C542C2">
                  <w:r>
                    <w:t>Введение мед. документации</w:t>
                  </w:r>
                </w:p>
              </w:txbxContent>
            </v:textbox>
          </v:rect>
        </w:pict>
      </w:r>
    </w:p>
    <w:p w:rsidR="00EB04BB" w:rsidRDefault="009D4760" w:rsidP="00EB04BB">
      <w:r>
        <w:rPr>
          <w:noProof/>
          <w:lang w:eastAsia="ru-RU"/>
        </w:rPr>
        <w:pict>
          <v:rect id="_x0000_s1118" style="position:absolute;margin-left:247.3pt;margin-top:4.95pt;width:211.8pt;height:41.05pt;z-index:251738112">
            <v:textbox>
              <w:txbxContent>
                <w:p w:rsidR="009D4760" w:rsidRDefault="009D4760">
                  <w:r>
                    <w:t>Участвовать в работе проф. ассоциаций мед. сестер</w:t>
                  </w:r>
                </w:p>
              </w:txbxContent>
            </v:textbox>
          </v:rect>
        </w:pict>
      </w:r>
      <w:r w:rsidR="00EB04BB">
        <w:rPr>
          <w:noProof/>
          <w:lang w:eastAsia="ru-RU"/>
        </w:rPr>
        <w:pict>
          <v:rect id="_x0000_s1106" style="position:absolute;margin-left:-45.7pt;margin-top:20.05pt;width:175pt;height:80.35pt;z-index:251725824">
            <v:textbox>
              <w:txbxContent>
                <w:p w:rsidR="00C542C2" w:rsidRDefault="00C542C2">
                  <w:r>
                    <w:t>Контроль за соблюдения больными правил распорядка дня и личной гигиены</w:t>
                  </w:r>
                </w:p>
              </w:txbxContent>
            </v:textbox>
          </v:rect>
        </w:pict>
      </w:r>
    </w:p>
    <w:p w:rsidR="00EB04BB" w:rsidRDefault="009D4760" w:rsidP="00EB04BB">
      <w:r>
        <w:rPr>
          <w:noProof/>
          <w:lang w:eastAsia="ru-RU"/>
        </w:rPr>
        <w:pict>
          <v:shape id="_x0000_s1123" type="#_x0000_t32" style="position:absolute;margin-left:229.7pt;margin-top:25.05pt;width:242pt;height:0;z-index:251743232" o:connectortype="straight"/>
        </w:pict>
      </w:r>
      <w:r w:rsidR="00EB04BB">
        <w:rPr>
          <w:noProof/>
          <w:lang w:eastAsia="ru-RU"/>
        </w:rPr>
        <w:pict>
          <v:shape id="_x0000_s1110" type="#_x0000_t32" style="position:absolute;margin-left:-54.1pt;margin-top:79.45pt;width:203.5pt;height:0;z-index:251729920" o:connectortype="straight"/>
        </w:pict>
      </w:r>
    </w:p>
    <w:p w:rsidR="00241A92" w:rsidRPr="00EB04BB" w:rsidRDefault="005F2569" w:rsidP="00EB04BB">
      <w:r>
        <w:rPr>
          <w:noProof/>
          <w:lang w:eastAsia="ru-RU"/>
        </w:rPr>
        <w:lastRenderedPageBreak/>
        <w:pict>
          <v:shape id="_x0000_s1141" type="#_x0000_t32" style="position:absolute;margin-left:225.55pt;margin-top:207pt;width:0;height:13.4pt;z-index:251761664" o:connectortype="straight"/>
        </w:pict>
      </w:r>
      <w:r>
        <w:rPr>
          <w:noProof/>
          <w:lang w:eastAsia="ru-RU"/>
        </w:rPr>
        <w:pict>
          <v:shape id="_x0000_s1139" type="#_x0000_t32" style="position:absolute;margin-left:117.55pt;margin-top:515.1pt;width:231.9pt;height:0;z-index:251759616" o:connectortype="straight"/>
        </w:pict>
      </w:r>
      <w:r>
        <w:rPr>
          <w:noProof/>
          <w:lang w:eastAsia="ru-RU"/>
        </w:rPr>
        <w:pict>
          <v:shape id="_x0000_s1137" type="#_x0000_t32" style="position:absolute;margin-left:117.55pt;margin-top:219.6pt;width:231.9pt;height:.8pt;z-index:251757568" o:connectortype="straight"/>
        </w:pict>
      </w:r>
      <w:r>
        <w:rPr>
          <w:noProof/>
          <w:lang w:eastAsia="ru-RU"/>
        </w:rPr>
        <w:pict>
          <v:shape id="_x0000_s1140" type="#_x0000_t32" style="position:absolute;margin-left:349.45pt;margin-top:220.4pt;width:0;height:294.7pt;z-index:251760640" o:connectortype="straight"/>
        </w:pict>
      </w:r>
      <w:r>
        <w:rPr>
          <w:noProof/>
          <w:lang w:eastAsia="ru-RU"/>
        </w:rPr>
        <w:pict>
          <v:shape id="_x0000_s1138" type="#_x0000_t32" style="position:absolute;margin-left:117.55pt;margin-top:219.6pt;width:0;height:295.5pt;z-index:251758592" o:connectortype="straight"/>
        </w:pict>
      </w:r>
      <w:r>
        <w:rPr>
          <w:noProof/>
          <w:lang w:eastAsia="ru-RU"/>
        </w:rPr>
        <w:pict>
          <v:rect id="_x0000_s1133" style="position:absolute;margin-left:130.95pt;margin-top:397.05pt;width:197.55pt;height:63.65pt;z-index:251753472">
            <v:textbox style="mso-next-textbox:#_x0000_s1133">
              <w:txbxContent>
                <w:p w:rsidR="005F2569" w:rsidRDefault="005F2569">
                  <w:r>
                    <w:t>Сопровождение больных на диагностические и лечебные процедуры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5" style="position:absolute;margin-left:130.95pt;margin-top:469.05pt;width:196.8pt;height:33.5pt;z-index:251755520">
            <v:textbox style="mso-next-textbox:#_x0000_s1135">
              <w:txbxContent>
                <w:p w:rsidR="005F2569" w:rsidRDefault="005F2569">
                  <w:r>
                    <w:t>Транспортировка больных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4" style="position:absolute;margin-left:130.95pt;margin-top:284.05pt;width:197.55pt;height:46.9pt;z-index:251754496">
            <v:textbox style="mso-next-textbox:#_x0000_s1134">
              <w:txbxContent>
                <w:p w:rsidR="005F2569" w:rsidRDefault="005F2569">
                  <w:r>
                    <w:t>Оказание помощи мед. сестре в уходе за больными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2" style="position:absolute;margin-left:130.95pt;margin-top:232.95pt;width:207.65pt;height:46.05pt;z-index:251752448">
            <v:textbox style="mso-next-textbox:#_x0000_s1132">
              <w:txbxContent>
                <w:p w:rsidR="005F2569" w:rsidRDefault="005F2569">
                  <w:r>
                    <w:t>Регулярная уборка помещений: палат, коридоров и пр.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6" style="position:absolute;margin-left:130.95pt;margin-top:335.95pt;width:190.85pt;height:52.75pt;z-index:251756544">
            <v:textbox>
              <w:txbxContent>
                <w:p w:rsidR="005F2569" w:rsidRDefault="005F2569">
                  <w:r>
                    <w:t>Санитарно-гигиеническая обработка больных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131" style="position:absolute;margin-left:107.5pt;margin-top:148.4pt;width:241.95pt;height:58.6pt;z-index:251751424" fillcolor="#c6d9f1 [671]" strokecolor="blue">
            <v:textbox>
              <w:txbxContent>
                <w:p w:rsidR="005F2569" w:rsidRDefault="005F2569">
                  <w:r>
                    <w:t>Обязанности младшего мед. персонала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130" style="position:absolute;margin-left:338.6pt;margin-top:49.65pt;width:113.85pt;height:33.45pt;z-index:251750400" fillcolor="#c6d9f1 [671]" strokecolor="blue">
            <v:textbox>
              <w:txbxContent>
                <w:p w:rsidR="009D4760" w:rsidRDefault="009D4760">
                  <w:r>
                    <w:t>Санитарка</w:t>
                  </w:r>
                </w:p>
              </w:txbxContent>
            </v:textbox>
          </v:rect>
        </w:pict>
      </w:r>
      <w:r w:rsidR="009D4760">
        <w:rPr>
          <w:noProof/>
          <w:lang w:eastAsia="ru-RU"/>
        </w:rPr>
        <w:pict>
          <v:shape id="_x0000_s1127" type="#_x0000_t32" style="position:absolute;margin-left:328.5pt;margin-top:24.5pt;width:46.05pt;height:25.15pt;z-index:251747328" o:connectortype="straight" strokecolor="blue"/>
        </w:pict>
      </w:r>
      <w:r w:rsidR="009D4760">
        <w:rPr>
          <w:noProof/>
          <w:lang w:eastAsia="ru-RU"/>
        </w:rPr>
        <w:pict>
          <v:rect id="_x0000_s1129" style="position:absolute;margin-left:144.35pt;margin-top:67.2pt;width:136.45pt;height:44.4pt;z-index:251749376" fillcolor="#c6d9f1 [671]" strokecolor="blue">
            <v:textbox>
              <w:txbxContent>
                <w:p w:rsidR="009D4760" w:rsidRDefault="009D4760">
                  <w:r>
                    <w:t>Сестра-хозяйка</w:t>
                  </w:r>
                </w:p>
              </w:txbxContent>
            </v:textbox>
          </v:rect>
        </w:pict>
      </w:r>
      <w:r w:rsidR="009D4760">
        <w:rPr>
          <w:noProof/>
          <w:lang w:eastAsia="ru-RU"/>
        </w:rPr>
        <w:pict>
          <v:rect id="_x0000_s1128" style="position:absolute;margin-left:-35.65pt;margin-top:32.9pt;width:124.75pt;height:50.2pt;z-index:251748352" fillcolor="#c6d9f1 [671]" strokecolor="blue">
            <v:textbox>
              <w:txbxContent>
                <w:p w:rsidR="009D4760" w:rsidRDefault="009D4760">
                  <w:r>
                    <w:t>Младшая мед. сестра</w:t>
                  </w:r>
                </w:p>
              </w:txbxContent>
            </v:textbox>
          </v:rect>
        </w:pict>
      </w:r>
      <w:r w:rsidR="009D4760">
        <w:rPr>
          <w:noProof/>
          <w:lang w:eastAsia="ru-RU"/>
        </w:rPr>
        <w:pict>
          <v:shape id="_x0000_s1126" type="#_x0000_t32" style="position:absolute;margin-left:219.7pt;margin-top:41.25pt;width:.85pt;height:25.95pt;flip:x;z-index:251746304" o:connectortype="straight" strokecolor="blue"/>
        </w:pict>
      </w:r>
      <w:r w:rsidR="009D4760">
        <w:rPr>
          <w:noProof/>
          <w:lang w:eastAsia="ru-RU"/>
        </w:rPr>
        <w:pict>
          <v:shape id="_x0000_s1125" type="#_x0000_t32" style="position:absolute;margin-left:57.3pt;margin-top:21.15pt;width:56.05pt;height:11.75pt;flip:x;z-index:251745280" o:connectortype="straight" strokecolor="blue"/>
        </w:pict>
      </w:r>
      <w:r w:rsidR="00EB04BB">
        <w:rPr>
          <w:noProof/>
          <w:lang w:eastAsia="ru-RU"/>
        </w:rPr>
        <w:pict>
          <v:oval id="_x0000_s1113" style="position:absolute;margin-left:107.5pt;margin-top:-17.35pt;width:236.1pt;height:58.6pt;z-index:251732992" fillcolor="#c6d9f1 [671]" strokecolor="blue">
            <v:textbox>
              <w:txbxContent>
                <w:p w:rsidR="009D4760" w:rsidRDefault="009D4760">
                  <w:r>
                    <w:t>Младший медицинский персонал</w:t>
                  </w:r>
                </w:p>
              </w:txbxContent>
            </v:textbox>
          </v:oval>
        </w:pict>
      </w:r>
    </w:p>
    <w:sectPr w:rsidR="00241A92" w:rsidRPr="00EB04BB" w:rsidSect="00C4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B48" w:rsidRDefault="00787B48" w:rsidP="004D57E3">
      <w:pPr>
        <w:spacing w:after="0" w:line="240" w:lineRule="auto"/>
      </w:pPr>
      <w:r>
        <w:separator/>
      </w:r>
    </w:p>
  </w:endnote>
  <w:endnote w:type="continuationSeparator" w:id="1">
    <w:p w:rsidR="00787B48" w:rsidRDefault="00787B48" w:rsidP="004D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B48" w:rsidRDefault="00787B48" w:rsidP="004D57E3">
      <w:pPr>
        <w:spacing w:after="0" w:line="240" w:lineRule="auto"/>
      </w:pPr>
      <w:r>
        <w:separator/>
      </w:r>
    </w:p>
  </w:footnote>
  <w:footnote w:type="continuationSeparator" w:id="1">
    <w:p w:rsidR="00787B48" w:rsidRDefault="00787B48" w:rsidP="004D5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A92"/>
    <w:rsid w:val="00020B51"/>
    <w:rsid w:val="001A2567"/>
    <w:rsid w:val="00241A92"/>
    <w:rsid w:val="004156BE"/>
    <w:rsid w:val="004711EC"/>
    <w:rsid w:val="004D57E3"/>
    <w:rsid w:val="005F2569"/>
    <w:rsid w:val="006B5447"/>
    <w:rsid w:val="00787B48"/>
    <w:rsid w:val="007E547B"/>
    <w:rsid w:val="00901B75"/>
    <w:rsid w:val="009D4760"/>
    <w:rsid w:val="00C424EB"/>
    <w:rsid w:val="00C542C2"/>
    <w:rsid w:val="00CC5225"/>
    <w:rsid w:val="00EB04BB"/>
    <w:rsid w:val="00EC71CF"/>
    <w:rsid w:val="00F4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  <o:rules v:ext="edit">
        <o:r id="V:Rule16" type="connector" idref="#_x0000_s1070"/>
        <o:r id="V:Rule17" type="connector" idref="#_x0000_s1069"/>
        <o:r id="V:Rule18" type="connector" idref="#_x0000_s1071"/>
        <o:r id="V:Rule19" type="connector" idref="#_x0000_s1047"/>
        <o:r id="V:Rule20" type="connector" idref="#_x0000_s1068"/>
        <o:r id="V:Rule21" type="connector" idref="#_x0000_s1031"/>
        <o:r id="V:Rule22" type="connector" idref="#_x0000_s1034"/>
        <o:r id="V:Rule23" type="connector" idref="#_x0000_s1059"/>
        <o:r id="V:Rule24" type="connector" idref="#_x0000_s1060"/>
        <o:r id="V:Rule25" type="connector" idref="#_x0000_s1044"/>
        <o:r id="V:Rule26" type="connector" idref="#_x0000_s1062"/>
        <o:r id="V:Rule27" type="connector" idref="#_x0000_s1033"/>
        <o:r id="V:Rule28" type="connector" idref="#_x0000_s1046"/>
        <o:r id="V:Rule29" type="connector" idref="#_x0000_s1045"/>
        <o:r id="V:Rule30" type="connector" idref="#_x0000_s1061"/>
        <o:r id="V:Rule46" type="connector" idref="#_x0000_s1085"/>
        <o:r id="V:Rule48" type="connector" idref="#_x0000_s1086"/>
        <o:r id="V:Rule50" type="connector" idref="#_x0000_s1087"/>
        <o:r id="V:Rule52" type="connector" idref="#_x0000_s1088"/>
        <o:r id="V:Rule54" type="connector" idref="#_x0000_s1089"/>
        <o:r id="V:Rule56" type="connector" idref="#_x0000_s1090"/>
        <o:r id="V:Rule58" type="connector" idref="#_x0000_s1091"/>
        <o:r id="V:Rule60" type="connector" idref="#_x0000_s1108"/>
        <o:r id="V:Rule62" type="connector" idref="#_x0000_s1109"/>
        <o:r id="V:Rule64" type="connector" idref="#_x0000_s1110"/>
        <o:r id="V:Rule66" type="connector" idref="#_x0000_s1111"/>
        <o:r id="V:Rule68" type="connector" idref="#_x0000_s1112"/>
        <o:r id="V:Rule70" type="connector" idref="#_x0000_s1120"/>
        <o:r id="V:Rule72" type="connector" idref="#_x0000_s1121"/>
        <o:r id="V:Rule74" type="connector" idref="#_x0000_s1122"/>
        <o:r id="V:Rule76" type="connector" idref="#_x0000_s1123"/>
        <o:r id="V:Rule78" type="connector" idref="#_x0000_s1124"/>
        <o:r id="V:Rule80" type="connector" idref="#_x0000_s1125"/>
        <o:r id="V:Rule82" type="connector" idref="#_x0000_s1126"/>
        <o:r id="V:Rule84" type="connector" idref="#_x0000_s1127"/>
        <o:r id="V:Rule86" type="connector" idref="#_x0000_s1137"/>
        <o:r id="V:Rule88" type="connector" idref="#_x0000_s1138"/>
        <o:r id="V:Rule90" type="connector" idref="#_x0000_s1139"/>
        <o:r id="V:Rule92" type="connector" idref="#_x0000_s1140"/>
        <o:r id="V:Rule94" type="connector" idref="#_x0000_s11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7E3"/>
  </w:style>
  <w:style w:type="paragraph" w:styleId="a7">
    <w:name w:val="footer"/>
    <w:basedOn w:val="a"/>
    <w:link w:val="a8"/>
    <w:uiPriority w:val="99"/>
    <w:semiHidden/>
    <w:unhideWhenUsed/>
    <w:rsid w:val="004D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CC39-B297-412B-AFE5-2271263D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2020-01-25T16:35:00Z</dcterms:created>
  <dcterms:modified xsi:type="dcterms:W3CDTF">2020-01-26T17:13:00Z</dcterms:modified>
</cp:coreProperties>
</file>