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5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495"/>
        <w:gridCol w:w="534"/>
        <w:gridCol w:w="495"/>
        <w:gridCol w:w="495"/>
        <w:gridCol w:w="534"/>
        <w:gridCol w:w="495"/>
        <w:gridCol w:w="495"/>
        <w:gridCol w:w="534"/>
        <w:gridCol w:w="534"/>
        <w:gridCol w:w="534"/>
        <w:gridCol w:w="534"/>
        <w:gridCol w:w="495"/>
        <w:gridCol w:w="495"/>
        <w:gridCol w:w="495"/>
        <w:gridCol w:w="495"/>
      </w:tblGrid>
      <w:tr w:rsidR="008D7D0A" w:rsidRPr="00430133" w:rsidTr="001A44A9">
        <w:trPr>
          <w:trHeight w:val="406"/>
        </w:trPr>
        <w:tc>
          <w:tcPr>
            <w:tcW w:w="534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3F49" w:rsidRPr="00430133" w:rsidTr="001A44A9">
        <w:trPr>
          <w:trHeight w:val="406"/>
        </w:trPr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3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4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36010" w:rsidRPr="00430133" w:rsidTr="001A44A9">
        <w:trPr>
          <w:trHeight w:val="406"/>
        </w:trPr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8D7D0A">
        <w:trPr>
          <w:trHeight w:val="406"/>
        </w:trPr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6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8D7D0A">
        <w:trPr>
          <w:trHeight w:val="406"/>
        </w:trPr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E36010"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7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8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67A34" w:rsidRPr="00430133" w:rsidTr="001A44A9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9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1A44A9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10143" w:rsidRPr="00430133" w:rsidTr="001F4CF2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F4CF2" w:rsidRPr="00430133" w:rsidTr="001F4CF2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67967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67967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10143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17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18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19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67967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20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67967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21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7E11" w:rsidRPr="00430133" w:rsidTr="008D7D0A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22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1A44A9">
        <w:trPr>
          <w:trHeight w:val="40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D7D0A" w:rsidRPr="00430133" w:rsidTr="001A44A9">
        <w:trPr>
          <w:trHeight w:val="406"/>
        </w:trPr>
        <w:tc>
          <w:tcPr>
            <w:tcW w:w="53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133" w:rsidRPr="00430133" w:rsidRDefault="00E966FA" w:rsidP="0043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="00430133" w:rsidRPr="0043013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eastAsia="ru-RU"/>
                </w:rPr>
                <w:t>23</w:t>
              </w:r>
            </w:hyperlink>
            <w:r w:rsidR="00430133"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33" w:rsidRPr="00430133" w:rsidRDefault="00430133" w:rsidP="0043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301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E41A4" w:rsidRDefault="00306567" w:rsidP="008E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342FC" wp14:editId="281DB9A1">
            <wp:simplePos x="0" y="0"/>
            <wp:positionH relativeFrom="column">
              <wp:posOffset>-64107</wp:posOffset>
            </wp:positionH>
            <wp:positionV relativeFrom="paragraph">
              <wp:posOffset>-5597470</wp:posOffset>
            </wp:positionV>
            <wp:extent cx="9054547" cy="6321287"/>
            <wp:effectExtent l="0" t="0" r="0" b="3810"/>
            <wp:wrapNone/>
            <wp:docPr id="1" name="Рисунок 1" descr="C:\Users\-\Desktop\сердц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-\Desktop\сердц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47" cy="63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A4" w:rsidRPr="008E4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5C" w:rsidRDefault="005C435F" w:rsidP="005C43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МДК. 04.03 Технология оказания медицинских услуг.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8096"/>
      </w:tblGrid>
      <w:tr w:rsidR="00B2245C" w:rsidRPr="008E41A4" w:rsidTr="0043013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6164"/>
            </w:tblGrid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B2245C" w:rsidRPr="008E41A4" w:rsidRDefault="00B2245C" w:rsidP="0043013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По горизонтали: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Совпадение пульсовых ударов на обеих руках по наполнению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Патологическое дыхание, характеризующееся чередованием равномерных ритмических дыхательных движении и длительных пауз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Измерение основных физический показателей человека (массы тела, роста, окружности грудной клетки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Аббревиатура - количество дыханий в одну минуту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частоты сердечных сокращений от 80 ударов в минуту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Процесс образования и выделения количества мочи, выводимой из организма за определенный промежуток времени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Прибор, в основе принципа действия положен эффект аускультации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Учащённое поверхностное дыхание свыше 20 ударов в минуту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дыхания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Масштабный отек подкожной клетчатки и мягких тканей, который первоначально охватывает нижнюю часть тела – ноги, поясницу, туловище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Скопление жидкости в брюшной полости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Состояние нарастающего удушья, связанное с резким недостатком кислорода в организме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Нарушение частоты и глубины дыхания, сопровождающееся чувством нехватки воздуха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Снижение частоты сердечных сокращений от 60 ударов в минуту</w:t>
                  </w:r>
                </w:p>
              </w:tc>
            </w:tr>
          </w:tbl>
          <w:p w:rsidR="00B2245C" w:rsidRPr="008E41A4" w:rsidRDefault="00B2245C" w:rsidP="004301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7696"/>
            </w:tblGrid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B2245C" w:rsidRPr="008E41A4" w:rsidRDefault="00B2245C" w:rsidP="0043013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По вертикали: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Специальный прибор, используемый в медицине, основной его функцией является измерение артериального давления пациента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Измерение температуры тела и регистрации результатов измерения в температурном листе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Снижение частоты дыхательных движений ниже 16 ударов в минуту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Чередование пульсовых волн через определенные интервалы времени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Стойкое повышение артериального давления от 140/90 мм рт. ст. и выше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Состояние, характеризующееся пониженным артериальным давлением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Дыхание, характеризуется ритмичными редкими дыхательными циклами, глубоким шумным вдохом и усиленным выдохом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Хроническое воспалительное заболевание дыхательных путей, проявляющееся приступами одышки, которые зачастую сопровождаются кашлем и могут перерастать в приступы удушья</w:t>
                  </w:r>
                </w:p>
              </w:tc>
            </w:tr>
            <w:tr w:rsidR="00B2245C" w:rsidRPr="008E41A4" w:rsidTr="004301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B2245C" w:rsidRPr="008E41A4" w:rsidRDefault="00B2245C" w:rsidP="0043013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1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пульсовых волн в минуту</w:t>
                  </w:r>
                </w:p>
              </w:tc>
            </w:tr>
          </w:tbl>
          <w:p w:rsidR="00B2245C" w:rsidRPr="008E41A4" w:rsidRDefault="00B2245C" w:rsidP="004301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245C" w:rsidRPr="008E41A4" w:rsidRDefault="00B2245C" w:rsidP="00B2245C"/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и ответы</w:t>
      </w:r>
    </w:p>
    <w:p w:rsidR="005C435F" w:rsidRDefault="005C435F" w:rsidP="005C43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горизонтали: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1.Совпадение пульсовых ударов на обеих руках по наполнению (Симметричность)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3.Патологическое дыхание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характеризующееся чередованием равномерных ритмических дыхательных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длительных пауз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6.Измерение основных физический показателей человека (массы тела,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роста, окружности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 (Антропометрия)</w:t>
      </w:r>
      <w:proofErr w:type="gramEnd"/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8.Увеличение частоты сердечных сокращений от 80 ударов в минуту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3F1E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(Тахикардия)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11.Аббревиатура  - количество дыханий в одну минуту (ЧДД)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12.Процесс образования и выделения количества мочи, выводимой из организма за определенный промежуток времени  (Диурез)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13.Прибор, в основе принципа действия положен эффект аускультации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Стетофонендоскоп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15.Учащённое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поверхностное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дыхание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свыше 20 ударов в минуту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Тахипноэ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16.Отсутствие дыхания (Апноэ)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17.Масштабный отек подкожной клетчатки и мягких тканей, который первоначально охватывает нижнюю часть тела – ноги, поясницу, туловище (Анасарка)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20.Скопление жидкости в брюшной полости (Асцит)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21.Состояние нарастающего удушья, связанное с резким недостатком кислорода в организме. (Асфиксия)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22.Нарушение частоты и глубины дыхания, сопровождающееся чувством нехватки воздуха</w:t>
      </w:r>
      <w:r>
        <w:rPr>
          <w:rFonts w:ascii="Times New Roman" w:hAnsi="Times New Roman" w:cs="Times New Roman"/>
          <w:sz w:val="24"/>
          <w:szCs w:val="24"/>
        </w:rPr>
        <w:t xml:space="preserve"> (Одышка)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23.Снижение частоты сердечных сокращений от 60 ударов в минуту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3F1E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(Брадикардия)</w:t>
      </w:r>
    </w:p>
    <w:p w:rsidR="005C435F" w:rsidRDefault="005C435F" w:rsidP="005C4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2.Специальный прибор, используемый в медицине, основной его функцией является измерение артериального давления пациента (Тонометр)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4.Измерение температуры тела и регистрации результатов измерения в температурном листе (Термометрия)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5.Снижение частоты дыхательных движений ниже 16 ударов в минуту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Брадипноэ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7.Чередование пульсовых волн через определенные интервалы времени (Ритм)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9.Стойкое повышение артериального давления от 140/90 мм рт. ст. и выше </w:t>
      </w:r>
      <w:r>
        <w:rPr>
          <w:rFonts w:ascii="Times New Roman" w:hAnsi="Times New Roman" w:cs="Times New Roman"/>
          <w:color w:val="000000"/>
          <w:sz w:val="24"/>
          <w:szCs w:val="24"/>
        </w:rPr>
        <w:t>(Гипертензия)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10.Состояние, характеризующееся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пониженным артериальным давлением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(Гипотензия)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14.Дыхание, характеризуется ритмичными редкими дыхательными циклами, глубоким шумным вдохом и усиленным выдохом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Куссмауля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18</w:t>
      </w:r>
      <w:r>
        <w:rPr>
          <w:rFonts w:ascii="Georgia" w:hAnsi="Georgia"/>
          <w:shd w:val="clear" w:color="auto" w:fill="FFFFFF"/>
        </w:rPr>
        <w:t>.Хроническое воспалительное заболевание дыхательных путей, проявляющееся приступами одышки, которые зачастую сопровождаются кашлем</w:t>
      </w:r>
      <w:r>
        <w:rPr>
          <w:rStyle w:val="apple-converted-space"/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и могут перерастать в приступы удушья (Астма)</w:t>
      </w:r>
    </w:p>
    <w:p w:rsidR="005C435F" w:rsidRDefault="005C435F" w:rsidP="005C435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19.Число пульсовых волн в минуту (Частота) </w:t>
      </w:r>
    </w:p>
    <w:p w:rsidR="005C435F" w:rsidRDefault="005C435F" w:rsidP="005C435F">
      <w:pPr>
        <w:rPr>
          <w:rFonts w:ascii="Times New Roman" w:hAnsi="Times New Roman" w:cs="Times New Roman"/>
        </w:rPr>
      </w:pPr>
    </w:p>
    <w:p w:rsidR="00B2245C" w:rsidRPr="00B2245C" w:rsidRDefault="00B2245C" w:rsidP="00B224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45C" w:rsidRPr="00B2245C" w:rsidSect="00655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FA" w:rsidRDefault="00E966FA" w:rsidP="00B2245C">
      <w:pPr>
        <w:spacing w:after="0" w:line="240" w:lineRule="auto"/>
      </w:pPr>
      <w:r>
        <w:separator/>
      </w:r>
    </w:p>
  </w:endnote>
  <w:endnote w:type="continuationSeparator" w:id="0">
    <w:p w:rsidR="00E966FA" w:rsidRDefault="00E966FA" w:rsidP="00B2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FA" w:rsidRDefault="00E966FA" w:rsidP="00B2245C">
      <w:pPr>
        <w:spacing w:after="0" w:line="240" w:lineRule="auto"/>
      </w:pPr>
      <w:r>
        <w:separator/>
      </w:r>
    </w:p>
  </w:footnote>
  <w:footnote w:type="continuationSeparator" w:id="0">
    <w:p w:rsidR="00E966FA" w:rsidRDefault="00E966FA" w:rsidP="00B2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C"/>
    <w:rsid w:val="00066AFF"/>
    <w:rsid w:val="000D3F49"/>
    <w:rsid w:val="00167967"/>
    <w:rsid w:val="001A44A9"/>
    <w:rsid w:val="001B0A15"/>
    <w:rsid w:val="001F4CF2"/>
    <w:rsid w:val="00214330"/>
    <w:rsid w:val="002361EE"/>
    <w:rsid w:val="002A6D9F"/>
    <w:rsid w:val="002E217B"/>
    <w:rsid w:val="002F2EEB"/>
    <w:rsid w:val="002F7E82"/>
    <w:rsid w:val="00306567"/>
    <w:rsid w:val="00375580"/>
    <w:rsid w:val="00430133"/>
    <w:rsid w:val="00477FF9"/>
    <w:rsid w:val="004F096A"/>
    <w:rsid w:val="005260E6"/>
    <w:rsid w:val="00587E11"/>
    <w:rsid w:val="00595C50"/>
    <w:rsid w:val="005C435F"/>
    <w:rsid w:val="00655937"/>
    <w:rsid w:val="00673DF3"/>
    <w:rsid w:val="00696642"/>
    <w:rsid w:val="006975A4"/>
    <w:rsid w:val="006B4EF7"/>
    <w:rsid w:val="006C699C"/>
    <w:rsid w:val="007754DC"/>
    <w:rsid w:val="007E1666"/>
    <w:rsid w:val="0086795D"/>
    <w:rsid w:val="008A0362"/>
    <w:rsid w:val="008A7293"/>
    <w:rsid w:val="008B2F3A"/>
    <w:rsid w:val="008D7D0A"/>
    <w:rsid w:val="008E41A4"/>
    <w:rsid w:val="008F32FB"/>
    <w:rsid w:val="008F6CE3"/>
    <w:rsid w:val="009274C6"/>
    <w:rsid w:val="009B2FEC"/>
    <w:rsid w:val="00A13BCF"/>
    <w:rsid w:val="00A41BDF"/>
    <w:rsid w:val="00A449C8"/>
    <w:rsid w:val="00AB71E6"/>
    <w:rsid w:val="00B00832"/>
    <w:rsid w:val="00B2245C"/>
    <w:rsid w:val="00B60846"/>
    <w:rsid w:val="00B93CCB"/>
    <w:rsid w:val="00B97369"/>
    <w:rsid w:val="00BA12AE"/>
    <w:rsid w:val="00C0482F"/>
    <w:rsid w:val="00C10143"/>
    <w:rsid w:val="00C67A34"/>
    <w:rsid w:val="00E04B29"/>
    <w:rsid w:val="00E36010"/>
    <w:rsid w:val="00E63B7C"/>
    <w:rsid w:val="00E966FA"/>
    <w:rsid w:val="00F14070"/>
    <w:rsid w:val="00F32755"/>
    <w:rsid w:val="00FA1EA1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B2FEC"/>
    <w:rPr>
      <w:color w:val="0000FF"/>
      <w:u w:val="single"/>
    </w:rPr>
  </w:style>
  <w:style w:type="character" w:customStyle="1" w:styleId="numlettercelltext">
    <w:name w:val="numlettercelltext"/>
    <w:basedOn w:val="a0"/>
    <w:rsid w:val="009B2FEC"/>
  </w:style>
  <w:style w:type="paragraph" w:styleId="a4">
    <w:name w:val="header"/>
    <w:basedOn w:val="a"/>
    <w:link w:val="a5"/>
    <w:uiPriority w:val="99"/>
    <w:unhideWhenUsed/>
    <w:rsid w:val="00B2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45C"/>
  </w:style>
  <w:style w:type="paragraph" w:styleId="a6">
    <w:name w:val="footer"/>
    <w:basedOn w:val="a"/>
    <w:link w:val="a7"/>
    <w:uiPriority w:val="99"/>
    <w:unhideWhenUsed/>
    <w:rsid w:val="00B2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45C"/>
  </w:style>
  <w:style w:type="paragraph" w:styleId="a8">
    <w:name w:val="List Paragraph"/>
    <w:basedOn w:val="a"/>
    <w:uiPriority w:val="34"/>
    <w:qFormat/>
    <w:rsid w:val="005C435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435F"/>
  </w:style>
  <w:style w:type="character" w:styleId="a9">
    <w:name w:val="Strong"/>
    <w:basedOn w:val="a0"/>
    <w:uiPriority w:val="22"/>
    <w:qFormat/>
    <w:rsid w:val="005C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B2FEC"/>
    <w:rPr>
      <w:color w:val="0000FF"/>
      <w:u w:val="single"/>
    </w:rPr>
  </w:style>
  <w:style w:type="character" w:customStyle="1" w:styleId="numlettercelltext">
    <w:name w:val="numlettercelltext"/>
    <w:basedOn w:val="a0"/>
    <w:rsid w:val="009B2FEC"/>
  </w:style>
  <w:style w:type="paragraph" w:styleId="a4">
    <w:name w:val="header"/>
    <w:basedOn w:val="a"/>
    <w:link w:val="a5"/>
    <w:uiPriority w:val="99"/>
    <w:unhideWhenUsed/>
    <w:rsid w:val="00B2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45C"/>
  </w:style>
  <w:style w:type="paragraph" w:styleId="a6">
    <w:name w:val="footer"/>
    <w:basedOn w:val="a"/>
    <w:link w:val="a7"/>
    <w:uiPriority w:val="99"/>
    <w:unhideWhenUsed/>
    <w:rsid w:val="00B2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45C"/>
  </w:style>
  <w:style w:type="paragraph" w:styleId="a8">
    <w:name w:val="List Paragraph"/>
    <w:basedOn w:val="a"/>
    <w:uiPriority w:val="34"/>
    <w:qFormat/>
    <w:rsid w:val="005C435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435F"/>
  </w:style>
  <w:style w:type="character" w:styleId="a9">
    <w:name w:val="Strong"/>
    <w:basedOn w:val="a0"/>
    <w:uiPriority w:val="22"/>
    <w:qFormat/>
    <w:rsid w:val="005C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Прыткова Ежова</dc:creator>
  <cp:lastModifiedBy>Alex</cp:lastModifiedBy>
  <cp:revision>2</cp:revision>
  <dcterms:created xsi:type="dcterms:W3CDTF">2020-04-07T06:28:00Z</dcterms:created>
  <dcterms:modified xsi:type="dcterms:W3CDTF">2020-04-07T06:28:00Z</dcterms:modified>
</cp:coreProperties>
</file>