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5B" w:rsidRPr="0080685B" w:rsidRDefault="0080685B" w:rsidP="00806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685B">
        <w:rPr>
          <w:rFonts w:ascii="Times New Roman" w:eastAsia="Times New Roman" w:hAnsi="Times New Roman" w:cs="Times New Roman"/>
          <w:sz w:val="28"/>
          <w:szCs w:val="20"/>
          <w:lang w:eastAsia="ar-SA"/>
        </w:rPr>
        <w:t>Государственное бюджетное образовательное учреждение</w:t>
      </w:r>
    </w:p>
    <w:p w:rsidR="0080685B" w:rsidRPr="0080685B" w:rsidRDefault="0080685B" w:rsidP="0080685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высшего профессионального образования</w:t>
      </w:r>
    </w:p>
    <w:p w:rsidR="0080685B" w:rsidRPr="0080685B" w:rsidRDefault="0080685B" w:rsidP="0080685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  <w:t>«Волгоградский государственный медицинский университет»</w:t>
      </w:r>
    </w:p>
    <w:p w:rsidR="0080685B" w:rsidRPr="0080685B" w:rsidRDefault="0080685B" w:rsidP="00806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80685B" w:rsidRPr="0080685B" w:rsidRDefault="0080685B" w:rsidP="0080685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7"/>
          <w:sz w:val="28"/>
          <w:lang w:eastAsia="ru-RU"/>
        </w:rPr>
      </w:pPr>
    </w:p>
    <w:p w:rsidR="0080685B" w:rsidRPr="0080685B" w:rsidRDefault="0080685B" w:rsidP="0080685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7"/>
          <w:sz w:val="28"/>
          <w:lang w:eastAsia="ru-RU"/>
        </w:rPr>
      </w:pPr>
    </w:p>
    <w:tbl>
      <w:tblPr>
        <w:tblpPr w:leftFromText="180" w:rightFromText="180" w:vertAnchor="text" w:horzAnchor="margin" w:tblpXSpec="right" w:tblpY="-69"/>
        <w:tblOverlap w:val="never"/>
        <w:tblW w:w="5873" w:type="dxa"/>
        <w:tblLook w:val="0000"/>
      </w:tblPr>
      <w:tblGrid>
        <w:gridCol w:w="5873"/>
      </w:tblGrid>
      <w:tr w:rsidR="0080685B" w:rsidRPr="0080685B" w:rsidTr="00B46833">
        <w:trPr>
          <w:trHeight w:val="1338"/>
        </w:trPr>
        <w:tc>
          <w:tcPr>
            <w:tcW w:w="5873" w:type="dxa"/>
          </w:tcPr>
          <w:p w:rsidR="0080685B" w:rsidRPr="0080685B" w:rsidRDefault="0080685B" w:rsidP="0080685B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80685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                          «УТВЕРЖДАЮ»</w:t>
            </w:r>
          </w:p>
          <w:p w:rsidR="0080685B" w:rsidRPr="0080685B" w:rsidRDefault="0080685B" w:rsidP="008068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068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Первый проректор </w:t>
            </w:r>
          </w:p>
          <w:p w:rsidR="0080685B" w:rsidRPr="0080685B" w:rsidRDefault="0080685B" w:rsidP="008068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</w:pPr>
            <w:r w:rsidRPr="008068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профессор </w:t>
            </w:r>
            <w:r w:rsidRPr="0080685B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  <w:t xml:space="preserve">_______________ В.Б. </w:t>
            </w:r>
            <w:proofErr w:type="spellStart"/>
            <w:r w:rsidRPr="0080685B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  <w:t>Мандриков</w:t>
            </w:r>
            <w:proofErr w:type="spellEnd"/>
          </w:p>
          <w:p w:rsidR="0080685B" w:rsidRPr="0080685B" w:rsidRDefault="0080685B" w:rsidP="008068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</w:pPr>
            <w:r w:rsidRPr="0080685B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  <w:t xml:space="preserve">                             «____»____________201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  <w:t>7</w:t>
            </w:r>
            <w:r w:rsidRPr="0080685B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  <w:t xml:space="preserve"> г.</w:t>
            </w:r>
          </w:p>
          <w:p w:rsidR="0080685B" w:rsidRPr="0080685B" w:rsidRDefault="0080685B" w:rsidP="008068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eastAsia="ru-RU"/>
              </w:rPr>
            </w:pPr>
          </w:p>
        </w:tc>
      </w:tr>
    </w:tbl>
    <w:p w:rsidR="0080685B" w:rsidRPr="0080685B" w:rsidRDefault="0080685B" w:rsidP="0080685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16"/>
          <w:lang w:eastAsia="ru-RU"/>
        </w:rPr>
        <w:br w:type="textWrapping" w:clear="all"/>
      </w:r>
      <w:r w:rsidRPr="008068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  <w:r w:rsidR="00FC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кадров высшей</w:t>
      </w:r>
    </w:p>
    <w:p w:rsidR="0080685B" w:rsidRPr="0080685B" w:rsidRDefault="0080685B" w:rsidP="0080685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в ординатуре</w:t>
      </w:r>
      <w:r w:rsidRPr="008068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дисциплины Блока 1</w:t>
      </w:r>
    </w:p>
    <w:p w:rsidR="0080685B" w:rsidRPr="0080685B" w:rsidRDefault="0080685B" w:rsidP="0080685B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(вариативная часть)</w:t>
      </w:r>
    </w:p>
    <w:p w:rsidR="0080685B" w:rsidRPr="0080685B" w:rsidRDefault="0080685B" w:rsidP="0080685B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дисциплины:  </w:t>
      </w:r>
      <w:r w:rsidRPr="0080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31.08.74 СТОМАТОЛОГИЯ  ХИРУРГИЧЕСКАЯ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685B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и наименование)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360" w:lineRule="auto"/>
        <w:ind w:right="-1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(степень) выпускника: </w:t>
      </w:r>
      <w:r w:rsidRPr="00806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0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ТОМАТОЛОГ - ОРТОПЕД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0685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специальности)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Кафедра:  </w:t>
      </w:r>
      <w:r w:rsidRPr="00806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ортопедической стоматологии</w:t>
      </w:r>
      <w:r w:rsidRPr="00FB4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курсом клинической стоматологии</w:t>
      </w:r>
    </w:p>
    <w:p w:rsidR="0080685B" w:rsidRPr="0080685B" w:rsidRDefault="0080685B" w:rsidP="008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685B" w:rsidRPr="0080685B" w:rsidRDefault="0080685B" w:rsidP="008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– </w:t>
      </w:r>
      <w:r w:rsidRPr="00806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57" w:rsidRDefault="00E81057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57" w:rsidRPr="0080685B" w:rsidRDefault="00E81057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2(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72ч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="00E81057">
        <w:rPr>
          <w:rFonts w:ascii="Times New Roman" w:eastAsia="Times New Roman" w:hAnsi="Times New Roman" w:cs="Times New Roman"/>
          <w:sz w:val="28"/>
          <w:szCs w:val="28"/>
          <w:lang w:eastAsia="ru-RU"/>
        </w:rPr>
        <w:t>: 1(</w:t>
      </w:r>
      <w:proofErr w:type="spellStart"/>
      <w:r w:rsidR="00E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="00E8105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="00E81057">
        <w:rPr>
          <w:rFonts w:ascii="Times New Roman" w:eastAsia="Times New Roman" w:hAnsi="Times New Roman" w:cs="Times New Roman"/>
          <w:sz w:val="28"/>
          <w:szCs w:val="28"/>
          <w:lang w:eastAsia="ru-RU"/>
        </w:rPr>
        <w:t>) 36</w:t>
      </w: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</w:t>
      </w:r>
      <w:r w:rsidR="00E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роля: </w:t>
      </w: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 108  часов</w:t>
      </w:r>
    </w:p>
    <w:p w:rsid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57" w:rsidRPr="0080685B" w:rsidRDefault="00E81057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57" w:rsidRPr="0080685B" w:rsidRDefault="00E81057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5B" w:rsidRPr="0080685B" w:rsidRDefault="0080685B" w:rsidP="0080685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0685B" w:rsidRPr="0080685B" w:rsidRDefault="00D6670A" w:rsidP="0080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Волгоград</w:t>
      </w:r>
      <w:r w:rsidR="0080685B"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 201</w:t>
      </w:r>
      <w:r w:rsidR="0080685B">
        <w:rPr>
          <w:rFonts w:ascii="Times New Roman" w:eastAsia="Times New Roman" w:hAnsi="Times New Roman" w:cs="Times New Roman"/>
          <w:sz w:val="28"/>
          <w:lang w:eastAsia="ru-RU"/>
        </w:rPr>
        <w:t>7</w:t>
      </w:r>
    </w:p>
    <w:p w:rsidR="00FC4CED" w:rsidRDefault="00FC4CED" w:rsidP="00FC4CED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97FDE">
        <w:rPr>
          <w:rFonts w:ascii="Times New Roman" w:eastAsia="Calibri" w:hAnsi="Times New Roman"/>
          <w:b/>
          <w:sz w:val="24"/>
          <w:szCs w:val="24"/>
        </w:rPr>
        <w:lastRenderedPageBreak/>
        <w:t>Разработчики программы</w:t>
      </w:r>
      <w:r>
        <w:rPr>
          <w:rFonts w:ascii="Times New Roman" w:eastAsia="Calibri" w:hAnsi="Times New Roman"/>
          <w:b/>
          <w:sz w:val="24"/>
          <w:szCs w:val="24"/>
        </w:rPr>
        <w:t xml:space="preserve">: </w:t>
      </w:r>
    </w:p>
    <w:p w:rsidR="00FC4CED" w:rsidRPr="00A06090" w:rsidRDefault="00FC4CED" w:rsidP="00FC4CE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ортопедической стоматологии, </w:t>
      </w:r>
      <w:r>
        <w:rPr>
          <w:rFonts w:ascii="Times New Roman" w:hAnsi="Times New Roman"/>
          <w:sz w:val="24"/>
          <w:szCs w:val="24"/>
        </w:rPr>
        <w:t xml:space="preserve">профессор, д.м.н.  </w:t>
      </w:r>
      <w:proofErr w:type="spellStart"/>
      <w:r>
        <w:rPr>
          <w:rFonts w:ascii="Times New Roman" w:hAnsi="Times New Roman"/>
          <w:sz w:val="24"/>
          <w:szCs w:val="24"/>
        </w:rPr>
        <w:t>В.И.Шемонаев</w:t>
      </w:r>
      <w:proofErr w:type="spellEnd"/>
      <w:r>
        <w:rPr>
          <w:rFonts w:ascii="Times New Roman" w:hAnsi="Times New Roman"/>
          <w:sz w:val="24"/>
          <w:szCs w:val="24"/>
        </w:rPr>
        <w:t xml:space="preserve">, ассистент кафедры ортопедической стоматологии с курсом клинической стоматологии, к.м.н.  И.В. </w:t>
      </w:r>
      <w:proofErr w:type="spellStart"/>
      <w:r>
        <w:rPr>
          <w:rFonts w:ascii="Times New Roman" w:hAnsi="Times New Roman"/>
          <w:sz w:val="24"/>
          <w:szCs w:val="24"/>
        </w:rPr>
        <w:t>Линченко</w:t>
      </w:r>
      <w:proofErr w:type="spellEnd"/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C4CED" w:rsidRPr="00097FDE" w:rsidRDefault="00FC4CED" w:rsidP="00FC4CED">
      <w:pPr>
        <w:widowControl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97FDE">
        <w:rPr>
          <w:rFonts w:ascii="Times New Roman" w:hAnsi="Times New Roman"/>
          <w:b/>
          <w:sz w:val="24"/>
          <w:szCs w:val="24"/>
        </w:rPr>
        <w:t>Рабочая программа обсуждена</w:t>
      </w:r>
      <w:r w:rsidRPr="00097FDE">
        <w:rPr>
          <w:rFonts w:ascii="Times New Roman" w:hAnsi="Times New Roman"/>
          <w:sz w:val="24"/>
          <w:szCs w:val="24"/>
        </w:rPr>
        <w:t xml:space="preserve"> на заседании кафедры</w:t>
      </w:r>
      <w:r>
        <w:rPr>
          <w:rFonts w:ascii="Times New Roman" w:hAnsi="Times New Roman"/>
          <w:sz w:val="24"/>
          <w:szCs w:val="24"/>
        </w:rPr>
        <w:t xml:space="preserve"> протокол №   от«          »  2017</w:t>
      </w:r>
      <w:r w:rsidRPr="00097FDE">
        <w:rPr>
          <w:rFonts w:ascii="Times New Roman" w:hAnsi="Times New Roman"/>
          <w:sz w:val="24"/>
          <w:szCs w:val="24"/>
        </w:rPr>
        <w:t xml:space="preserve"> года 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Default="00FC4CED" w:rsidP="00FC4CE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ортопедической стоматологии</w:t>
      </w:r>
    </w:p>
    <w:p w:rsidR="00FC4CED" w:rsidRPr="00FF45EC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д.м.н., профессор                                        _______________                     </w:t>
      </w:r>
      <w:proofErr w:type="spellStart"/>
      <w:r w:rsidRPr="00FF45EC">
        <w:rPr>
          <w:rFonts w:ascii="Times New Roman" w:hAnsi="Times New Roman"/>
          <w:sz w:val="24"/>
          <w:szCs w:val="24"/>
        </w:rPr>
        <w:t>В.И.Шемонаев</w:t>
      </w:r>
      <w:proofErr w:type="spellEnd"/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b/>
          <w:sz w:val="24"/>
          <w:szCs w:val="24"/>
        </w:rPr>
        <w:t>Рабочая программа согласована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r w:rsidRPr="00097FDE">
        <w:rPr>
          <w:rFonts w:ascii="Times New Roman" w:hAnsi="Times New Roman"/>
          <w:sz w:val="26"/>
          <w:szCs w:val="26"/>
        </w:rPr>
        <w:t>с учебно-методической комиссией факультета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r w:rsidRPr="00097FDE">
        <w:rPr>
          <w:rFonts w:ascii="Times New Roman" w:hAnsi="Times New Roman"/>
          <w:sz w:val="26"/>
          <w:szCs w:val="26"/>
        </w:rPr>
        <w:t>послевузовского профессионального образования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FDE">
        <w:rPr>
          <w:rFonts w:ascii="Times New Roman" w:hAnsi="Times New Roman"/>
          <w:sz w:val="24"/>
          <w:szCs w:val="24"/>
        </w:rPr>
        <w:t>ВолгГМУ</w:t>
      </w:r>
      <w:proofErr w:type="spellEnd"/>
      <w:r w:rsidRPr="00097FDE">
        <w:rPr>
          <w:rFonts w:ascii="Times New Roman" w:hAnsi="Times New Roman"/>
          <w:sz w:val="24"/>
          <w:szCs w:val="24"/>
        </w:rPr>
        <w:t>, протокол №_______ от  «_____»______________________ 201</w:t>
      </w:r>
      <w:r>
        <w:rPr>
          <w:rFonts w:ascii="Times New Roman" w:hAnsi="Times New Roman"/>
          <w:sz w:val="24"/>
          <w:szCs w:val="24"/>
        </w:rPr>
        <w:t>7</w:t>
      </w:r>
      <w:r w:rsidRPr="00097FDE">
        <w:rPr>
          <w:rFonts w:ascii="Times New Roman" w:hAnsi="Times New Roman"/>
          <w:sz w:val="24"/>
          <w:szCs w:val="24"/>
        </w:rPr>
        <w:t xml:space="preserve"> года 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>Председатель УМК,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7FDE">
        <w:rPr>
          <w:rFonts w:ascii="Times New Roman" w:hAnsi="Times New Roman"/>
          <w:sz w:val="26"/>
          <w:szCs w:val="26"/>
        </w:rPr>
        <w:t>декан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r w:rsidRPr="00097FDE">
        <w:rPr>
          <w:rFonts w:ascii="Times New Roman" w:hAnsi="Times New Roman"/>
          <w:sz w:val="26"/>
          <w:szCs w:val="26"/>
        </w:rPr>
        <w:t>факультета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r w:rsidRPr="00097FDE">
        <w:rPr>
          <w:rFonts w:ascii="Times New Roman" w:hAnsi="Times New Roman"/>
          <w:sz w:val="26"/>
          <w:szCs w:val="26"/>
        </w:rPr>
        <w:t xml:space="preserve">послевузовского 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6"/>
          <w:szCs w:val="26"/>
        </w:rPr>
        <w:t>профессионального образования</w:t>
      </w:r>
      <w:r w:rsidRPr="00097FDE">
        <w:rPr>
          <w:rFonts w:ascii="Times New Roman" w:hAnsi="Times New Roman"/>
          <w:sz w:val="24"/>
          <w:szCs w:val="24"/>
        </w:rPr>
        <w:t xml:space="preserve">, 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97FDE">
        <w:rPr>
          <w:rFonts w:ascii="Times New Roman" w:hAnsi="Times New Roman"/>
          <w:sz w:val="26"/>
          <w:szCs w:val="26"/>
        </w:rPr>
        <w:t>д</w:t>
      </w:r>
      <w:proofErr w:type="gramStart"/>
      <w:r w:rsidRPr="00097FDE">
        <w:rPr>
          <w:rFonts w:ascii="Times New Roman" w:hAnsi="Times New Roman"/>
          <w:sz w:val="26"/>
          <w:szCs w:val="26"/>
        </w:rPr>
        <w:t>.с</w:t>
      </w:r>
      <w:proofErr w:type="gramEnd"/>
      <w:r w:rsidRPr="00097FDE">
        <w:rPr>
          <w:rFonts w:ascii="Times New Roman" w:hAnsi="Times New Roman"/>
          <w:sz w:val="26"/>
          <w:szCs w:val="26"/>
        </w:rPr>
        <w:t xml:space="preserve">оц.н., </w:t>
      </w:r>
      <w:proofErr w:type="spellStart"/>
      <w:r w:rsidRPr="00097FDE">
        <w:rPr>
          <w:rFonts w:ascii="Times New Roman" w:hAnsi="Times New Roman"/>
          <w:sz w:val="26"/>
          <w:szCs w:val="26"/>
        </w:rPr>
        <w:t>к.м.н</w:t>
      </w:r>
      <w:proofErr w:type="spellEnd"/>
      <w:r w:rsidRPr="00097FDE">
        <w:rPr>
          <w:rFonts w:ascii="Times New Roman" w:hAnsi="Times New Roman"/>
          <w:sz w:val="26"/>
          <w:szCs w:val="26"/>
        </w:rPr>
        <w:t>, профессор</w:t>
      </w:r>
      <w:r w:rsidRPr="00097FDE">
        <w:rPr>
          <w:rFonts w:ascii="Times New Roman" w:hAnsi="Times New Roman"/>
          <w:sz w:val="24"/>
          <w:szCs w:val="24"/>
        </w:rPr>
        <w:t xml:space="preserve">                       ___</w:t>
      </w:r>
      <w:r>
        <w:rPr>
          <w:rFonts w:ascii="Times New Roman" w:hAnsi="Times New Roman"/>
          <w:sz w:val="24"/>
          <w:szCs w:val="24"/>
        </w:rPr>
        <w:t xml:space="preserve">____________                 </w:t>
      </w:r>
      <w:r w:rsidRPr="00097FDE">
        <w:rPr>
          <w:rFonts w:ascii="Times New Roman" w:hAnsi="Times New Roman"/>
          <w:sz w:val="24"/>
          <w:szCs w:val="24"/>
        </w:rPr>
        <w:t xml:space="preserve"> </w:t>
      </w:r>
      <w:r w:rsidRPr="00097FDE">
        <w:rPr>
          <w:rFonts w:ascii="Times New Roman" w:hAnsi="Times New Roman"/>
          <w:sz w:val="26"/>
          <w:szCs w:val="26"/>
        </w:rPr>
        <w:t>М.Д.Ковалева</w:t>
      </w:r>
      <w:r w:rsidRPr="00097FDE">
        <w:rPr>
          <w:rFonts w:ascii="Times New Roman" w:hAnsi="Times New Roman"/>
          <w:i/>
          <w:sz w:val="26"/>
          <w:szCs w:val="26"/>
        </w:rPr>
        <w:t xml:space="preserve">      </w:t>
      </w:r>
    </w:p>
    <w:p w:rsidR="00FC4CED" w:rsidRPr="00097FDE" w:rsidRDefault="00FC4CED" w:rsidP="00FC4CED">
      <w:pPr>
        <w:widowControl w:val="0"/>
        <w:spacing w:after="0"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C4CED" w:rsidRDefault="00FC4CED" w:rsidP="00FC4CED">
      <w:pPr>
        <w:widowControl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097FDE">
        <w:rPr>
          <w:rFonts w:ascii="Times New Roman" w:eastAsia="Calibri" w:hAnsi="Times New Roman"/>
          <w:b/>
          <w:bCs/>
          <w:sz w:val="24"/>
          <w:szCs w:val="24"/>
        </w:rPr>
        <w:t xml:space="preserve">Внешняя рецензия </w:t>
      </w:r>
      <w:r w:rsidRPr="00097FD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97FDE">
        <w:rPr>
          <w:rFonts w:ascii="Times New Roman" w:eastAsia="Calibri" w:hAnsi="Times New Roman"/>
          <w:sz w:val="24"/>
          <w:szCs w:val="24"/>
        </w:rPr>
        <w:t>дана:</w:t>
      </w:r>
    </w:p>
    <w:p w:rsidR="00FC4CED" w:rsidRDefault="00FC4CED" w:rsidP="00FC4CED">
      <w:pPr>
        <w:widowControl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ортопедической стоматологии </w:t>
      </w:r>
    </w:p>
    <w:p w:rsidR="00FC4CED" w:rsidRDefault="00FC4CED" w:rsidP="00FC4CED">
      <w:pPr>
        <w:widowControl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ГБОУ ВПО «Саратовский государственный медицинский университет им. В.И.Разумовского», д.м.н., доцент              </w:t>
      </w:r>
      <w:r w:rsidRPr="00097FDE">
        <w:rPr>
          <w:rFonts w:ascii="Times New Roman" w:eastAsia="Calibri" w:hAnsi="Times New Roman"/>
          <w:sz w:val="24"/>
          <w:szCs w:val="24"/>
        </w:rPr>
        <w:t>____</w:t>
      </w:r>
      <w:r>
        <w:rPr>
          <w:rFonts w:ascii="Times New Roman" w:eastAsia="Calibri" w:hAnsi="Times New Roman"/>
          <w:sz w:val="24"/>
          <w:szCs w:val="24"/>
        </w:rPr>
        <w:t>____________</w:t>
      </w:r>
      <w:r w:rsidRPr="00097FDE">
        <w:rPr>
          <w:rFonts w:ascii="Times New Roman" w:eastAsia="Calibri" w:hAnsi="Times New Roman"/>
          <w:sz w:val="24"/>
          <w:szCs w:val="24"/>
        </w:rPr>
        <w:t xml:space="preserve">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В.В.Коннов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4CED" w:rsidRPr="00097FDE" w:rsidRDefault="00FC4CED" w:rsidP="00FC4CED">
      <w:pPr>
        <w:widowControl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 «__» __________ _2017 г.</w:t>
      </w:r>
    </w:p>
    <w:p w:rsidR="00FC4CED" w:rsidRDefault="00FC4CED" w:rsidP="00FC4CED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Заведующий кафедрой терапевтической стоматологии</w:t>
      </w:r>
    </w:p>
    <w:p w:rsidR="00FC4CED" w:rsidRDefault="00FC4CED" w:rsidP="00FC4CED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ГБОУ ВПО Волгоградский государственный медицинский университет</w:t>
      </w:r>
    </w:p>
    <w:p w:rsidR="00FC4CED" w:rsidRDefault="00FC4CED" w:rsidP="00FC4CED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д.м.н., профессор                                        </w:t>
      </w:r>
      <w:r w:rsidRPr="00097FDE">
        <w:rPr>
          <w:rFonts w:ascii="Times New Roman" w:eastAsia="Calibri" w:hAnsi="Times New Roman"/>
          <w:sz w:val="24"/>
          <w:szCs w:val="24"/>
        </w:rPr>
        <w:t>___________</w:t>
      </w:r>
      <w:r>
        <w:rPr>
          <w:rFonts w:ascii="Times New Roman" w:eastAsia="Calibri" w:hAnsi="Times New Roman"/>
          <w:sz w:val="24"/>
          <w:szCs w:val="24"/>
        </w:rPr>
        <w:t>______</w:t>
      </w:r>
      <w:r w:rsidRPr="00097FDE">
        <w:rPr>
          <w:rFonts w:ascii="Times New Roman" w:eastAsia="Calibri" w:hAnsi="Times New Roman"/>
          <w:sz w:val="24"/>
          <w:szCs w:val="24"/>
        </w:rPr>
        <w:t xml:space="preserve">       </w:t>
      </w:r>
      <w:r>
        <w:rPr>
          <w:rFonts w:ascii="Times New Roman" w:eastAsia="Calibri" w:hAnsi="Times New Roman"/>
          <w:sz w:val="24"/>
          <w:szCs w:val="24"/>
        </w:rPr>
        <w:t xml:space="preserve">          И.В.Фирсова</w:t>
      </w:r>
    </w:p>
    <w:p w:rsidR="00FC4CED" w:rsidRDefault="00FC4CED" w:rsidP="00FC4CED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C4CED" w:rsidRPr="00097FDE" w:rsidRDefault="00FC4CED" w:rsidP="00FC4CED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 «__» __________ _2017</w:t>
      </w:r>
      <w:r w:rsidRPr="00097FDE">
        <w:rPr>
          <w:rFonts w:ascii="Times New Roman" w:eastAsia="Calibri" w:hAnsi="Times New Roman"/>
          <w:sz w:val="24"/>
          <w:szCs w:val="24"/>
        </w:rPr>
        <w:t xml:space="preserve"> г. (</w:t>
      </w:r>
      <w:r>
        <w:rPr>
          <w:rFonts w:ascii="Times New Roman" w:eastAsia="Calibri" w:hAnsi="Times New Roman"/>
          <w:sz w:val="24"/>
          <w:szCs w:val="24"/>
        </w:rPr>
        <w:t>прилагается)</w:t>
      </w:r>
    </w:p>
    <w:p w:rsidR="00FC4CED" w:rsidRPr="00097FDE" w:rsidRDefault="00FC4CED" w:rsidP="00FC4CED">
      <w:pPr>
        <w:widowControl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C4CED" w:rsidRPr="00097FDE" w:rsidRDefault="00FC4CED" w:rsidP="00FC4CED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97FDE">
        <w:rPr>
          <w:rFonts w:ascii="Times New Roman" w:eastAsia="Calibri" w:hAnsi="Times New Roman"/>
          <w:b/>
          <w:sz w:val="24"/>
          <w:szCs w:val="24"/>
        </w:rPr>
        <w:t>Рабочая программа согласована</w:t>
      </w:r>
      <w:r w:rsidRPr="00097FDE">
        <w:rPr>
          <w:rFonts w:ascii="Times New Roman" w:eastAsia="Calibri" w:hAnsi="Times New Roman"/>
          <w:sz w:val="24"/>
          <w:szCs w:val="24"/>
        </w:rPr>
        <w:t xml:space="preserve"> с научной фундаментальной библиотекой</w:t>
      </w:r>
    </w:p>
    <w:p w:rsidR="00FC4CED" w:rsidRPr="00097FDE" w:rsidRDefault="00FC4CED" w:rsidP="00FC4CED">
      <w:pPr>
        <w:widowControl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97FDE">
        <w:rPr>
          <w:rFonts w:ascii="Times New Roman" w:eastAsia="Calibri" w:hAnsi="Times New Roman"/>
          <w:sz w:val="24"/>
          <w:szCs w:val="24"/>
        </w:rPr>
        <w:t>Заведующая библиотекой    ______________________</w:t>
      </w:r>
      <w:r>
        <w:rPr>
          <w:rFonts w:ascii="Times New Roman" w:eastAsia="Calibri" w:hAnsi="Times New Roman"/>
          <w:sz w:val="24"/>
          <w:szCs w:val="24"/>
        </w:rPr>
        <w:t>__                         В.В. Долгова</w:t>
      </w:r>
    </w:p>
    <w:p w:rsidR="00FC4CED" w:rsidRPr="00097FDE" w:rsidRDefault="00FC4CED" w:rsidP="00FC4CED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b/>
          <w:sz w:val="24"/>
          <w:szCs w:val="24"/>
        </w:rPr>
        <w:t>Рабочая программа утверждена</w:t>
      </w:r>
      <w:r w:rsidRPr="00097FDE">
        <w:rPr>
          <w:rFonts w:ascii="Times New Roman" w:hAnsi="Times New Roman"/>
          <w:sz w:val="24"/>
          <w:szCs w:val="24"/>
        </w:rPr>
        <w:t xml:space="preserve"> на заседании Центрального методического совета 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>протокол №_______ от  «_____»______________________ 201</w:t>
      </w:r>
      <w:r>
        <w:rPr>
          <w:rFonts w:ascii="Times New Roman" w:hAnsi="Times New Roman"/>
          <w:sz w:val="24"/>
          <w:szCs w:val="24"/>
        </w:rPr>
        <w:t>7</w:t>
      </w:r>
      <w:r w:rsidRPr="00097FDE">
        <w:rPr>
          <w:rFonts w:ascii="Times New Roman" w:hAnsi="Times New Roman"/>
          <w:sz w:val="24"/>
          <w:szCs w:val="24"/>
        </w:rPr>
        <w:t xml:space="preserve"> года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>Председатель ЦМС,</w:t>
      </w:r>
    </w:p>
    <w:p w:rsidR="00FC4CED" w:rsidRPr="00097FDE" w:rsidRDefault="00FC4CED" w:rsidP="00FC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FDE">
        <w:rPr>
          <w:rFonts w:ascii="Times New Roman" w:hAnsi="Times New Roman"/>
          <w:sz w:val="24"/>
          <w:szCs w:val="24"/>
        </w:rPr>
        <w:t xml:space="preserve">д.п.н., профессор                                                                                         </w:t>
      </w:r>
      <w:proofErr w:type="spellStart"/>
      <w:r w:rsidRPr="00097FDE">
        <w:rPr>
          <w:rFonts w:ascii="Times New Roman" w:hAnsi="Times New Roman"/>
          <w:sz w:val="24"/>
          <w:szCs w:val="24"/>
        </w:rPr>
        <w:t>Мандриков</w:t>
      </w:r>
      <w:proofErr w:type="spellEnd"/>
      <w:r w:rsidRPr="00097FDE">
        <w:rPr>
          <w:rFonts w:ascii="Times New Roman" w:hAnsi="Times New Roman"/>
          <w:sz w:val="24"/>
          <w:szCs w:val="24"/>
        </w:rPr>
        <w:t xml:space="preserve"> В.Б.</w:t>
      </w:r>
    </w:p>
    <w:p w:rsidR="00FC4CED" w:rsidRDefault="00FC4CED" w:rsidP="00FC4CE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lang w:eastAsia="ru-RU"/>
        </w:rPr>
      </w:pPr>
    </w:p>
    <w:p w:rsidR="00FC4CED" w:rsidRPr="0080685B" w:rsidRDefault="0080685B" w:rsidP="00FC4CE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bCs/>
          <w:spacing w:val="-4"/>
          <w:sz w:val="28"/>
          <w:lang w:eastAsia="ru-RU"/>
        </w:rPr>
        <w:br w:type="page"/>
      </w:r>
      <w:r w:rsidR="00FC4CED" w:rsidRPr="00806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80685B" w:rsidRPr="0080685B" w:rsidRDefault="0080685B" w:rsidP="008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a3"/>
        <w:tblW w:w="0" w:type="auto"/>
        <w:tblLook w:val="04A0"/>
      </w:tblPr>
      <w:tblGrid>
        <w:gridCol w:w="935"/>
        <w:gridCol w:w="8636"/>
      </w:tblGrid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636" w:type="dxa"/>
          </w:tcPr>
          <w:p w:rsidR="0080685B" w:rsidRPr="0080685B" w:rsidRDefault="0080685B" w:rsidP="0080685B">
            <w:pPr>
              <w:jc w:val="both"/>
              <w:rPr>
                <w:sz w:val="28"/>
                <w:szCs w:val="28"/>
              </w:rPr>
            </w:pPr>
            <w:r w:rsidRPr="0080685B">
              <w:rPr>
                <w:bCs/>
                <w:sz w:val="28"/>
                <w:szCs w:val="28"/>
              </w:rPr>
              <w:t>Пояснительная записка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bCs/>
                <w:sz w:val="28"/>
                <w:szCs w:val="28"/>
              </w:rPr>
              <w:t>Цель и задачи дисциплины</w:t>
            </w:r>
          </w:p>
        </w:tc>
      </w:tr>
      <w:tr w:rsidR="0080685B" w:rsidRPr="0080685B" w:rsidTr="00B82F83">
        <w:trPr>
          <w:trHeight w:val="331"/>
        </w:trPr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bCs/>
                <w:sz w:val="28"/>
                <w:szCs w:val="28"/>
              </w:rPr>
            </w:pPr>
            <w:r w:rsidRPr="0080685B">
              <w:rPr>
                <w:bCs/>
                <w:sz w:val="28"/>
                <w:szCs w:val="28"/>
              </w:rPr>
              <w:t>Результаты обучения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bCs/>
                <w:sz w:val="28"/>
                <w:szCs w:val="28"/>
                <w:highlight w:val="yellow"/>
              </w:rPr>
            </w:pPr>
            <w:r w:rsidRPr="0080685B">
              <w:rPr>
                <w:bCs/>
                <w:sz w:val="28"/>
                <w:szCs w:val="28"/>
              </w:rPr>
              <w:t>Место раздела дисциплины в структуре основной образовательной программы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Общая трудоемкость дисциплины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bCs/>
                <w:sz w:val="28"/>
                <w:szCs w:val="28"/>
              </w:rPr>
              <w:t>Объем дисциплины в зачетных единицах с указанием количества академических часов,  выделенных на контактную работу обучающихся с преподавателем и на самостоятельную работу обучающихся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Учебно-тематический план дисциплины (в академических часах) и матрица компетенций</w:t>
            </w:r>
          </w:p>
        </w:tc>
      </w:tr>
      <w:tr w:rsidR="0080685B" w:rsidRPr="0080685B" w:rsidTr="00B82F83">
        <w:trPr>
          <w:trHeight w:val="359"/>
        </w:trPr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  <w:lang w:val="en-US"/>
              </w:rPr>
            </w:pPr>
            <w:r w:rsidRPr="0080685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iCs/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 xml:space="preserve">Содержание дисциплины 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8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bCs/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Образовательные технологии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9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Оценка качества освоения программы</w:t>
            </w:r>
          </w:p>
        </w:tc>
      </w:tr>
      <w:tr w:rsidR="0080685B" w:rsidRPr="0080685B" w:rsidTr="00B82F83">
        <w:tc>
          <w:tcPr>
            <w:tcW w:w="935" w:type="dxa"/>
          </w:tcPr>
          <w:p w:rsidR="0080685B" w:rsidRPr="0080685B" w:rsidRDefault="0080685B" w:rsidP="0080685B">
            <w:pPr>
              <w:rPr>
                <w:sz w:val="28"/>
                <w:szCs w:val="28"/>
              </w:rPr>
            </w:pPr>
            <w:r w:rsidRPr="0080685B">
              <w:rPr>
                <w:sz w:val="28"/>
                <w:szCs w:val="28"/>
              </w:rPr>
              <w:t>10</w:t>
            </w:r>
          </w:p>
        </w:tc>
        <w:tc>
          <w:tcPr>
            <w:tcW w:w="8636" w:type="dxa"/>
          </w:tcPr>
          <w:p w:rsidR="0080685B" w:rsidRPr="0080685B" w:rsidRDefault="0080685B" w:rsidP="0080685B">
            <w:pPr>
              <w:widowControl w:val="0"/>
              <w:shd w:val="clear" w:color="auto" w:fill="FFFFFF"/>
              <w:tabs>
                <w:tab w:val="left" w:pos="187"/>
              </w:tabs>
              <w:spacing w:line="360" w:lineRule="auto"/>
              <w:jc w:val="both"/>
              <w:rPr>
                <w:spacing w:val="-7"/>
                <w:sz w:val="28"/>
                <w:szCs w:val="28"/>
              </w:rPr>
            </w:pPr>
            <w:r w:rsidRPr="0080685B">
              <w:rPr>
                <w:bCs/>
                <w:spacing w:val="-6"/>
                <w:sz w:val="28"/>
                <w:szCs w:val="28"/>
              </w:rPr>
              <w:t>Учебно-методическое и информационное обеспечение дисциплины</w:t>
            </w:r>
          </w:p>
        </w:tc>
      </w:tr>
    </w:tbl>
    <w:p w:rsidR="0080685B" w:rsidRPr="0080685B" w:rsidRDefault="0080685B" w:rsidP="0080685B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  <w:r w:rsidRPr="0080685B">
        <w:rPr>
          <w:rFonts w:ascii="Calibri" w:eastAsia="Times New Roman" w:hAnsi="Calibri" w:cs="Times New Roman"/>
          <w:szCs w:val="24"/>
          <w:lang w:eastAsia="ru-RU"/>
        </w:rPr>
        <w:br w:type="page"/>
      </w:r>
    </w:p>
    <w:p w:rsidR="0080685B" w:rsidRPr="0080685B" w:rsidRDefault="0080685B" w:rsidP="008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5B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Пояснительная записка</w:t>
      </w:r>
    </w:p>
    <w:p w:rsidR="0080685B" w:rsidRPr="0080685B" w:rsidRDefault="0080685B" w:rsidP="008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85B" w:rsidRDefault="0080685B" w:rsidP="0080685B">
      <w:pPr>
        <w:spacing w:after="0" w:line="360" w:lineRule="auto"/>
        <w:ind w:right="-1"/>
        <w:jc w:val="both"/>
        <w:rPr>
          <w:rFonts w:ascii="Verdana,Bold" w:eastAsia="Times New Roman" w:hAnsi="Verdana,Bold" w:cs="Verdana,Bold"/>
          <w:b/>
          <w:bCs/>
          <w:color w:val="FF0000"/>
          <w:sz w:val="21"/>
          <w:szCs w:val="21"/>
          <w:lang w:eastAsia="ru-RU"/>
        </w:rPr>
      </w:pP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Рабочая программа дисциплины разработана в соответствии с Федеральным государственным образовательным стандартом  высшего образования (ФГОС ВО) по направлению подготовки </w:t>
      </w:r>
      <w:r w:rsidRPr="00806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высшей квалификации в ординатуре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 14.01.00 </w:t>
      </w:r>
      <w:r w:rsidRPr="0080685B">
        <w:rPr>
          <w:rFonts w:ascii="Calibri" w:eastAsia="Times New Roman" w:hAnsi="Calibri" w:cs="Times New Roman"/>
          <w:bCs/>
          <w:sz w:val="28"/>
          <w:szCs w:val="28"/>
          <w:lang w:eastAsia="ru-RU"/>
        </w:rPr>
        <w:t>«</w:t>
      </w:r>
      <w:r w:rsidRPr="008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Клиническая медицина</w:t>
      </w:r>
      <w:proofErr w:type="gramStart"/>
      <w:r w:rsidRPr="008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рофиля подготовки </w:t>
      </w:r>
      <w:r w:rsidRPr="0080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31.08.74 </w:t>
      </w:r>
      <w:r w:rsidRPr="0080685B">
        <w:rPr>
          <w:rFonts w:ascii="Calibri" w:eastAsia="Times New Roman" w:hAnsi="Calibri" w:cs="Times New Roman"/>
          <w:sz w:val="28"/>
          <w:lang w:eastAsia="ru-RU"/>
        </w:rPr>
        <w:t>«</w:t>
      </w:r>
      <w:r w:rsidRPr="0080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 ХИРУРГИЧЕСКАЯ</w:t>
      </w:r>
      <w:r w:rsidRPr="0080685B">
        <w:rPr>
          <w:rFonts w:ascii="Calibri" w:eastAsia="Times New Roman" w:hAnsi="Calibri" w:cs="Times New Roman"/>
          <w:bCs/>
          <w:lang w:eastAsia="ru-RU"/>
        </w:rPr>
        <w:t>»</w:t>
      </w:r>
      <w:r w:rsidRPr="0080685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уровень подготовки кадров высшей квалификации), утвержденного приказом Министерства образования и науки РФ № 1112 от </w:t>
      </w:r>
      <w:r w:rsidR="00E81057">
        <w:rPr>
          <w:rFonts w:ascii="Times New Roman" w:eastAsia="Times New Roman" w:hAnsi="Times New Roman" w:cs="Times New Roman"/>
          <w:sz w:val="28"/>
          <w:lang w:eastAsia="ru-RU"/>
        </w:rPr>
        <w:t xml:space="preserve">«  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 » августа   201</w:t>
      </w:r>
      <w:r w:rsidR="00E81057" w:rsidRPr="00E81057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г., зарегистрирован в Минюсте РФ № 34414 от </w:t>
      </w:r>
      <w:r w:rsidR="00E81057">
        <w:rPr>
          <w:rFonts w:ascii="Times New Roman" w:eastAsia="Times New Roman" w:hAnsi="Times New Roman" w:cs="Times New Roman"/>
          <w:sz w:val="28"/>
          <w:lang w:eastAsia="ru-RU"/>
        </w:rPr>
        <w:t xml:space="preserve">« 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 xml:space="preserve"> » октября </w:t>
      </w:r>
      <w:r w:rsidR="00E81057" w:rsidRPr="00E81057">
        <w:rPr>
          <w:rFonts w:ascii="Times New Roman" w:eastAsia="Times New Roman" w:hAnsi="Times New Roman" w:cs="Times New Roman"/>
          <w:sz w:val="28"/>
          <w:lang w:eastAsia="ru-RU"/>
        </w:rPr>
        <w:t>2017</w:t>
      </w:r>
      <w:r w:rsidRPr="0080685B"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80685B" w:rsidRPr="0080685B" w:rsidRDefault="0080685B" w:rsidP="0080685B">
      <w:pPr>
        <w:spacing w:after="0" w:line="360" w:lineRule="auto"/>
        <w:ind w:right="-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80468" w:rsidRPr="0080685B" w:rsidRDefault="0080685B" w:rsidP="0080685B">
      <w:pPr>
        <w:pStyle w:val="a4"/>
        <w:numPr>
          <w:ilvl w:val="0"/>
          <w:numId w:val="1"/>
        </w:numPr>
      </w:pPr>
      <w:r w:rsidRPr="0080685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и задачи дисциплины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>томатология хирургическая</w:t>
      </w:r>
      <w:r w:rsidRPr="0080685B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80685B" w:rsidRDefault="0080685B" w:rsidP="0080685B">
      <w:pPr>
        <w:spacing w:after="0" w:line="360" w:lineRule="auto"/>
        <w:ind w:right="-1"/>
        <w:jc w:val="both"/>
        <w:rPr>
          <w:b/>
          <w:sz w:val="28"/>
          <w:szCs w:val="28"/>
        </w:rPr>
      </w:pPr>
      <w:r w:rsidRPr="009A2E6A">
        <w:rPr>
          <w:rFonts w:ascii="Times New Roman" w:hAnsi="Times New Roman"/>
          <w:sz w:val="28"/>
        </w:rPr>
        <w:t xml:space="preserve">Целью освоения </w:t>
      </w:r>
      <w:r>
        <w:rPr>
          <w:rFonts w:ascii="Times New Roman" w:hAnsi="Times New Roman"/>
          <w:sz w:val="28"/>
        </w:rPr>
        <w:t xml:space="preserve">дисциплины </w:t>
      </w:r>
      <w:r>
        <w:rPr>
          <w:sz w:val="28"/>
        </w:rPr>
        <w:t>«</w:t>
      </w:r>
      <w:r w:rsidRPr="004733D9">
        <w:rPr>
          <w:rFonts w:ascii="Times New Roman" w:hAnsi="Times New Roman"/>
          <w:bCs/>
          <w:sz w:val="24"/>
          <w:szCs w:val="24"/>
        </w:rPr>
        <w:t>СТОМАТОЛОГИЯ  ХИРУРГИЧЕСКАЯ</w:t>
      </w:r>
      <w:proofErr w:type="gramStart"/>
      <w:r>
        <w:rPr>
          <w:bCs/>
        </w:rPr>
        <w:t>»</w:t>
      </w:r>
      <w:r w:rsidRPr="009A2E6A">
        <w:rPr>
          <w:rFonts w:ascii="Times New Roman" w:hAnsi="Times New Roman"/>
          <w:sz w:val="28"/>
        </w:rPr>
        <w:t>я</w:t>
      </w:r>
      <w:proofErr w:type="gramEnd"/>
      <w:r w:rsidRPr="009A2E6A">
        <w:rPr>
          <w:rFonts w:ascii="Times New Roman" w:hAnsi="Times New Roman"/>
          <w:sz w:val="28"/>
        </w:rPr>
        <w:t xml:space="preserve">вляется </w:t>
      </w:r>
      <w:r w:rsidRPr="00BF09A5"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компетенций выпускника по</w:t>
      </w:r>
      <w:r w:rsidRPr="00097FDE">
        <w:rPr>
          <w:rFonts w:ascii="Times New Roman" w:hAnsi="Times New Roman"/>
          <w:sz w:val="28"/>
        </w:rPr>
        <w:t xml:space="preserve"> направлению подготовки </w:t>
      </w:r>
      <w:r w:rsidRPr="004733D9">
        <w:rPr>
          <w:rFonts w:ascii="Times New Roman" w:hAnsi="Times New Roman"/>
          <w:bCs/>
          <w:sz w:val="28"/>
          <w:szCs w:val="28"/>
        </w:rPr>
        <w:t xml:space="preserve">31.08.74 </w:t>
      </w:r>
      <w:r>
        <w:rPr>
          <w:sz w:val="28"/>
        </w:rPr>
        <w:t>«</w:t>
      </w:r>
      <w:r w:rsidRPr="004733D9">
        <w:rPr>
          <w:rFonts w:ascii="Times New Roman" w:hAnsi="Times New Roman"/>
          <w:bCs/>
          <w:sz w:val="24"/>
          <w:szCs w:val="24"/>
        </w:rPr>
        <w:t>СТОМАТОЛОГИЯ  ХИРУРГИЧЕСКАЯ</w:t>
      </w:r>
      <w:r>
        <w:rPr>
          <w:bCs/>
        </w:rPr>
        <w:t>»</w:t>
      </w:r>
      <w:r w:rsidRPr="00B92FC3">
        <w:rPr>
          <w:rFonts w:ascii="Times New Roman" w:hAnsi="Times New Roman"/>
          <w:sz w:val="28"/>
        </w:rPr>
        <w:t xml:space="preserve">, обеспечивающих их готовность и способность к </w:t>
      </w:r>
      <w:r w:rsidRPr="00B92FC3">
        <w:rPr>
          <w:rFonts w:ascii="Times New Roman" w:hAnsi="Times New Roman"/>
          <w:sz w:val="28"/>
          <w:szCs w:val="28"/>
        </w:rPr>
        <w:t xml:space="preserve">охране здоровья граждан путем обеспечения оказания высококвалифицированной </w:t>
      </w:r>
      <w:r>
        <w:rPr>
          <w:rFonts w:ascii="Times New Roman" w:hAnsi="Times New Roman"/>
          <w:sz w:val="28"/>
          <w:szCs w:val="28"/>
        </w:rPr>
        <w:t>хирургической</w:t>
      </w:r>
      <w:r w:rsidRPr="00B92FC3">
        <w:rPr>
          <w:rFonts w:ascii="Times New Roman" w:hAnsi="Times New Roman"/>
          <w:sz w:val="28"/>
          <w:szCs w:val="28"/>
        </w:rPr>
        <w:t xml:space="preserve"> помощи в соответствии с установленными требованиями и стандартами в </w:t>
      </w:r>
      <w:proofErr w:type="spellStart"/>
      <w:r w:rsidRPr="00B92FC3">
        <w:rPr>
          <w:rFonts w:ascii="Times New Roman" w:hAnsi="Times New Roman"/>
          <w:sz w:val="28"/>
          <w:szCs w:val="28"/>
        </w:rPr>
        <w:t>сферездравоохранения</w:t>
      </w:r>
      <w:proofErr w:type="spellEnd"/>
      <w:r w:rsidRPr="00B92FC3">
        <w:rPr>
          <w:rFonts w:ascii="Times New Roman" w:hAnsi="Times New Roman"/>
          <w:sz w:val="28"/>
          <w:szCs w:val="28"/>
        </w:rPr>
        <w:t>.</w:t>
      </w:r>
    </w:p>
    <w:p w:rsidR="0080685B" w:rsidRDefault="0080685B" w:rsidP="0080685B">
      <w:pPr>
        <w:spacing w:after="0" w:line="360" w:lineRule="auto"/>
        <w:ind w:right="-1"/>
        <w:jc w:val="both"/>
        <w:rPr>
          <w:b/>
          <w:sz w:val="28"/>
          <w:szCs w:val="28"/>
        </w:rPr>
      </w:pPr>
    </w:p>
    <w:p w:rsidR="0080685B" w:rsidRDefault="0080685B" w:rsidP="008068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0685B">
        <w:rPr>
          <w:rFonts w:ascii="Times New Roman" w:eastAsia="Times New Roman" w:hAnsi="Times New Roman" w:cs="Times New Roman"/>
          <w:b/>
          <w:sz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чи программы ординатуры 31.08.74</w:t>
      </w:r>
      <w:r w:rsidR="007D70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«Стоматология хирургическая</w:t>
      </w:r>
      <w:r w:rsidRPr="0080685B">
        <w:rPr>
          <w:rFonts w:ascii="Times New Roman" w:eastAsia="Times New Roman" w:hAnsi="Times New Roman" w:cs="Times New Roman"/>
          <w:b/>
          <w:sz w:val="28"/>
          <w:lang w:eastAsia="ru-RU"/>
        </w:rPr>
        <w:t>»:</w:t>
      </w:r>
    </w:p>
    <w:p w:rsidR="007D708D" w:rsidRP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lang w:eastAsia="ru-RU"/>
        </w:rPr>
        <w:t xml:space="preserve">Задачами освоения дисциплины являются: </w:t>
      </w:r>
    </w:p>
    <w:p w:rsidR="007D708D" w:rsidRP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7D708D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приобретение:</w:t>
      </w:r>
    </w:p>
    <w:p w:rsidR="007D708D" w:rsidRP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lang w:eastAsia="ru-RU"/>
        </w:rPr>
        <w:t xml:space="preserve">- теоретических знаний и практических навыков по специальности </w:t>
      </w:r>
      <w:r w:rsidRPr="007D708D">
        <w:rPr>
          <w:rFonts w:ascii="Calibri" w:eastAsia="Times New Roman" w:hAnsi="Calibri" w:cs="Times New Roman"/>
          <w:sz w:val="28"/>
          <w:lang w:eastAsia="ru-RU"/>
        </w:rPr>
        <w:t>«</w:t>
      </w:r>
      <w:r w:rsidRPr="007D7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СТОМАТОЛОГИЯ  ХИРУРГИЧЕСКАЯ</w:t>
      </w:r>
      <w:r w:rsidRPr="007D708D">
        <w:rPr>
          <w:rFonts w:ascii="Calibri" w:eastAsia="Times New Roman" w:hAnsi="Calibri" w:cs="Times New Roman"/>
          <w:bCs/>
          <w:lang w:eastAsia="ru-RU"/>
        </w:rPr>
        <w:t>»</w:t>
      </w:r>
    </w:p>
    <w:p w:rsidR="007D708D" w:rsidRP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7D708D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формирование: </w:t>
      </w:r>
    </w:p>
    <w:p w:rsid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и профессиональных компетенций.</w:t>
      </w:r>
    </w:p>
    <w:p w:rsid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708D" w:rsidRDefault="007D708D" w:rsidP="007D708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D708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обучения</w:t>
      </w:r>
    </w:p>
    <w:p w:rsidR="007D708D" w:rsidRDefault="007D708D" w:rsidP="007D708D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результате освоения дисциплины </w:t>
      </w:r>
      <w:r>
        <w:rPr>
          <w:rFonts w:ascii="Times New Roman" w:hAnsi="Times New Roman"/>
          <w:b/>
          <w:sz w:val="28"/>
        </w:rPr>
        <w:t>«Стоматология хирургическая</w:t>
      </w:r>
      <w:proofErr w:type="gramStart"/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Cs/>
          <w:sz w:val="28"/>
        </w:rPr>
        <w:t>о</w:t>
      </w:r>
      <w:proofErr w:type="gramEnd"/>
      <w:r>
        <w:rPr>
          <w:rFonts w:ascii="Times New Roman" w:hAnsi="Times New Roman"/>
          <w:bCs/>
          <w:sz w:val="28"/>
        </w:rPr>
        <w:t xml:space="preserve">бучающийся должен сформировать следующие </w:t>
      </w:r>
      <w:r>
        <w:rPr>
          <w:rFonts w:ascii="Times New Roman" w:hAnsi="Times New Roman"/>
          <w:bCs/>
          <w:sz w:val="28"/>
        </w:rPr>
        <w:lastRenderedPageBreak/>
        <w:t>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7D708D" w:rsidRPr="00764854" w:rsidRDefault="007D708D" w:rsidP="007D708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7D708D" w:rsidRDefault="007D708D" w:rsidP="007D708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7D708D" w:rsidRDefault="007D708D" w:rsidP="007D708D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</w:t>
      </w: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профилактическая деятельность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</w:t>
      </w:r>
      <w:proofErr w:type="gram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факторов среды его обитания (ПК-1);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 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проведению противоэпидемических мероприятий, организации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в очагах особо опасных инфекций, при ухудшении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радиационной обстановки, стихийных </w:t>
      </w:r>
      <w:proofErr w:type="gram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бедствиях</w:t>
      </w:r>
      <w:proofErr w:type="gram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чрезвычайных ситуациях (ПК-3); 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применению социально-гигиенических методик сбора и медико-статистического анализа информации о стоматологической заболеваемости (ПК-4); 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диагностическая деятельность: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диагностике стоматологических заболеваний и неотложных состояний в соответствии с Международной статистической 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Pr="007D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болезней и проблем, связанных со здоровьем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(ПК-5);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проведению экспертизы временной нетрудоспособности и участие в иных видах медицинской экспертизы (ПК-6)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лечебная деятельность: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определению тактики ведения, ведению и лечению пациентов, нуждающихся в хирургической стоматологической помощи (ПК-7);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оказании медицинской помощи при чрезвычайных ситуациях, в том числе участию в медицинской эвакуаци</w:t>
      </w:r>
      <w:proofErr w:type="gram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ПК-8);</w:t>
      </w:r>
    </w:p>
    <w:p w:rsidR="007D708D" w:rsidRPr="007D708D" w:rsidRDefault="007D708D" w:rsidP="007D708D">
      <w:pPr>
        <w:widowControl w:val="0"/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реабилитационная деятельность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применению природных лечебных факторов, лекарственной, </w:t>
      </w:r>
      <w:proofErr w:type="spell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немедикаментозной</w:t>
      </w:r>
      <w:proofErr w:type="spell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 других методов у пациентов, нуждающихся в медицинской реабилитации и санаторно-курортном лечении (ПК-8);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применению природных лечебных факторов, лекарственной, </w:t>
      </w:r>
      <w:proofErr w:type="spell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немедикаментозной</w:t>
      </w:r>
      <w:proofErr w:type="spell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 (ПК-9);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психолого-педагогическая деятельность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характера, </w:t>
      </w:r>
      <w:proofErr w:type="gramStart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способствующим</w:t>
      </w:r>
      <w:proofErr w:type="gramEnd"/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и укреплению здоровья, профилактике стоматологических заболеваний (ПК-10);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организационно-управленческая деятельность</w:t>
      </w: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(ПК-11);</w:t>
      </w:r>
    </w:p>
    <w:p w:rsidR="007D708D" w:rsidRP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проведению оценки качества оказания стоматологической помощи с использованием основных медико-статистических показателей (ПК-12);</w:t>
      </w:r>
    </w:p>
    <w:p w:rsidR="007D708D" w:rsidRDefault="007D708D" w:rsidP="007D7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организации медицинской помощи при чрезвычайных ситуациях, в том числе медицинской эвакуации (ПК-13).</w:t>
      </w:r>
    </w:p>
    <w:p w:rsidR="007D708D" w:rsidRDefault="007D708D" w:rsidP="007D708D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врача-сп</w:t>
      </w:r>
      <w:r>
        <w:rPr>
          <w:rFonts w:ascii="Times New Roman" w:hAnsi="Times New Roman"/>
          <w:b/>
          <w:bCs/>
          <w:sz w:val="28"/>
        </w:rPr>
        <w:t>ециалиста стоматолога-ортопеда</w:t>
      </w:r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6716FD" w:rsidRPr="006716FD" w:rsidRDefault="006716FD" w:rsidP="006716F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Знания: 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основы и принципы организации работы клиники ортопедической стоматологии, оборудование и оснащение, инструменты и материалы ортопедического отделения (кабинета) стоматологических лечебно-профилактических учреждений; санитарно-гигиенические нормы, основные правила техники безопасности и эргономики;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теоретические  основы  строения,  состояния  и  функционирования  зубочелюстной системы при патологии твердых тканей зубов и зубных рядов; биомеханику </w:t>
      </w:r>
      <w:proofErr w:type="spell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</w:t>
      </w:r>
      <w:proofErr w:type="gram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челюстной системы и законы артикуляции;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схему  обследования  стоматологического  больного,  инструментальные  и  аппаратурные методы обследования пациентов в клинике ортопедической стоматологии,  рентгенологические методы исследования;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этапы диагностического процесса (предварительный, окончательный диагноз), основную специальную терминологию, правила заполнения истории болезни;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этиологию, патогенез, клинику и диагностику основных стоматологических заболеваний,  подлежащих  ортопедическому  лечению,  их  осложнения,  взаимосвязь  с общими  заболеваниями;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основные принципы планирования подготовки полости рта к протезированию;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методы обследования, диагностики и ортопедического лечения пациентов с патологией твердых тканей зубов и зубных рядов несъемными и съёмными конструкциями  зубных протезов; </w:t>
      </w: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•  основы клинического материаловедения;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последовательность клинико-лабораторных этапов изготовления  несъёмных</w:t>
      </w:r>
      <w:proofErr w:type="gram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съёмных и съёмных ортопедических конструкций;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методы изготовления  ортопедических конструкций (съёмных и несъёмных);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причины осложнений в ортопедической практике  и способы их предупреждения;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основы профилактической медицины, направленной на укрепление здоровья населения;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правовые  и  нравственно-этические  нормы  в  сфере  профессиональной  деятельности. </w:t>
      </w:r>
    </w:p>
    <w:p w:rsidR="006716FD" w:rsidRPr="006716FD" w:rsidRDefault="006716FD" w:rsidP="006716FD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Умения: 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самостоятельно  собрать  полный  медицинский  анамнез  и  провести    обследование пациента,  определять показания к  использованию дополнительных методов исследования (рентгенологических), </w:t>
      </w: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•  анализировать результаты обследования пациентов и поставить предварительный диагноз, планировать объем дополнительных исследования для уточнения диагноза;  формулировать окончательный диагноз (основной и сопутствующий);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планировать ортопедическое лечение и проведение клинических этапов изготовления различных конструкций несъемных и съёмных зубных протезов;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оформлять документы первичного больного, заполнять историю болезни;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работать со стоматологическим оборудованием, аппаратурой, инструментами, материалами;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препарировать зубы под все виды искусственных коронок;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формировать  полости под  вкладки  различного  типа  (</w:t>
      </w:r>
      <w:proofErr w:type="spell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инлей</w:t>
      </w:r>
      <w:proofErr w:type="spell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онлей</w:t>
      </w:r>
      <w:proofErr w:type="spell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оверлей,  </w:t>
      </w:r>
      <w:proofErr w:type="spell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пинлей</w:t>
      </w:r>
      <w:proofErr w:type="spell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изготавливать вкладки прямым методом;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подготавливать корни зубов под штифтовые «культевые» конструкции, изготавливать культевые штифтовые вкладки прямым методом;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получать анатомические оттиски (однофазные, двухфазные) всеми видами оттискных материалов;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получать функциональные оттиски всеми видами оттискных материалов;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изготавливать гипсовые модели челюстей;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 контролировать качество </w:t>
      </w:r>
      <w:proofErr w:type="gram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исполнения</w:t>
      </w:r>
      <w:proofErr w:type="gramEnd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ортопедических конструкций;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проводить  меры профилактики осложнений при пользовании несъемными и съёмными конструкциями зубных протезов. </w:t>
      </w: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671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Владения: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работы  со  стоматологическим  оборудованием  (стоматологическими установками, инструментами, наконечниками, режущими и абразивными инструментами) с соблюдением  эргономических  принципов,  техники  безопасности,  санитарно-эпидемиологического режима;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клинического стоматологического обследования пациентов со стоматологическими патологиями;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«чтения» различных видов рентгенограмм; </w:t>
      </w: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•  интерпретации  результатов  основных  и  дополнительных  методов  стоматологического обследования пациентов</w:t>
      </w:r>
      <w:proofErr w:type="gramStart"/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алгоритма постановки развернутого клинического диагноза пациентам;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планирования  ортопедического  лечения    пациентов  с  дефектами  твердых  тканей  зубов с использованием различных конструкций несъемных  протезов; 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ведения утвержденных форм учетной и отчетной медицинской документации; 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выполнения клинических этапов ортопедического лечения основных стоматологических заболеваний: </w:t>
      </w:r>
    </w:p>
    <w:p w:rsidR="006716FD" w:rsidRPr="006716FD" w:rsidRDefault="006716FD" w:rsidP="006716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ведения утвержденных форм учетной и отчетной медицинской документации;  </w:t>
      </w:r>
    </w:p>
    <w:p w:rsidR="007D708D" w:rsidRPr="006716FD" w:rsidRDefault="007D708D" w:rsidP="007D708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7D708D" w:rsidRDefault="007D708D" w:rsidP="007D708D">
      <w:pPr>
        <w:pStyle w:val="a4"/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D708D" w:rsidRDefault="007D708D" w:rsidP="007D708D">
      <w:pPr>
        <w:pStyle w:val="a4"/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D708D" w:rsidRDefault="007D708D" w:rsidP="007D708D">
      <w:pPr>
        <w:pStyle w:val="a4"/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D708D" w:rsidRDefault="007D708D" w:rsidP="007D708D">
      <w:pPr>
        <w:pStyle w:val="a4"/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  <w:sectPr w:rsidR="007D7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08D" w:rsidRPr="007C7F14" w:rsidRDefault="007D708D" w:rsidP="007D708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7F14">
        <w:rPr>
          <w:rFonts w:ascii="Times New Roman" w:hAnsi="Times New Roman"/>
          <w:b/>
          <w:bCs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3289"/>
        <w:gridCol w:w="3303"/>
        <w:gridCol w:w="3350"/>
        <w:gridCol w:w="3304"/>
      </w:tblGrid>
      <w:tr w:rsidR="007D708D" w:rsidRPr="006C3D74" w:rsidTr="00E81057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C3D74">
              <w:rPr>
                <w:rFonts w:ascii="Times New Roman" w:hAnsi="Times New Roman"/>
                <w:b/>
                <w:bCs/>
                <w:color w:val="000000"/>
              </w:rPr>
              <w:t>одержание и структура компетенции</w:t>
            </w:r>
          </w:p>
        </w:tc>
      </w:tr>
      <w:tr w:rsidR="007D708D" w:rsidRPr="006C3D74" w:rsidTr="00E81057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7D708D" w:rsidRPr="006C3D74" w:rsidTr="000F20EC">
        <w:trPr>
          <w:trHeight w:val="2839"/>
        </w:trPr>
        <w:tc>
          <w:tcPr>
            <w:tcW w:w="0" w:type="auto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7D708D" w:rsidRPr="006C3D74" w:rsidRDefault="007D708D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AA1932" w:rsidRPr="00AA1932" w:rsidRDefault="00AA1932" w:rsidP="00AA19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1 - 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сновные понятия, используемые в хирургической </w:t>
            </w:r>
            <w:r w:rsidRPr="00AA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стоматологии;</w:t>
            </w:r>
          </w:p>
          <w:p w:rsidR="007D708D" w:rsidRDefault="00AA1932" w:rsidP="00AA19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 современные  теоретические  и экспериментальные  методы  для внедрения собственных и заимствованных результатов иных  исследований  в  клиническую практику;</w:t>
            </w:r>
            <w:r w:rsidRPr="00AA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3 - научные идеи и тенденции развития ортопедической стоматологии.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7D708D" w:rsidRDefault="007D708D" w:rsidP="00B468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7D708D" w:rsidRDefault="007D708D" w:rsidP="00B468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работать с информацией в глобальных компьютерных сетях.</w:t>
            </w:r>
            <w:proofErr w:type="gramEnd"/>
          </w:p>
        </w:tc>
      </w:tr>
      <w:tr w:rsidR="004D75B0" w:rsidRPr="006C3D74" w:rsidTr="00E81057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</w:t>
            </w:r>
            <w:proofErr w:type="gramStart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влияния</w:t>
            </w:r>
            <w:proofErr w:type="gramEnd"/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здоровье человека факторов среды его обитания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этиологию  и патогенез воспалительных, травматических,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диспластических</w:t>
            </w:r>
            <w:proofErr w:type="spellEnd"/>
            <w:r w:rsidRPr="00DB0A4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B0A4D">
              <w:rPr>
                <w:rFonts w:ascii="Times New Roman" w:hAnsi="Times New Roman"/>
                <w:sz w:val="16"/>
                <w:szCs w:val="16"/>
              </w:rPr>
              <w:t xml:space="preserve"> неопластических, </w:t>
            </w:r>
            <w:proofErr w:type="spellStart"/>
            <w:r w:rsidRPr="00DB0A4D">
              <w:rPr>
                <w:rFonts w:ascii="Times New Roman" w:hAnsi="Times New Roman"/>
                <w:sz w:val="16"/>
                <w:szCs w:val="16"/>
              </w:rPr>
              <w:t>дисэмбриогенетических</w:t>
            </w:r>
            <w:proofErr w:type="spellEnd"/>
            <w:r w:rsidRPr="00DB0A4D">
              <w:rPr>
                <w:rFonts w:ascii="Times New Roman" w:hAnsi="Times New Roman"/>
                <w:sz w:val="16"/>
                <w:szCs w:val="16"/>
              </w:rPr>
              <w:t xml:space="preserve"> стоматологических заболеваний и травм челюстно-лицевой области</w:t>
            </w:r>
            <w:proofErr w:type="gramStart"/>
            <w:r w:rsidRPr="00DB0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DB0A4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2 -этапы  формирования зубочелюстной системы.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ведущие клинические проявления, методы диагностики, лабораторные показатели и исходы основных хирургических стоматологических заболеваний.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хирургической стоматологической помощи.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1 -проводить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консультациипациентов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 стоматологических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стоматологического здоровья.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выбор профилактических мероприятий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использование средств и методов гигиены полости рта;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владеть методиками применения химиотерапевтических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препаратов для предупреждения развития гнойно-воспалительных осложнений ЧЛО.</w:t>
            </w:r>
          </w:p>
        </w:tc>
      </w:tr>
      <w:tr w:rsidR="004D75B0" w:rsidRPr="006C3D74" w:rsidTr="00E81057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 медицинских  осмотров,  диспансеризации и осуществлению диспансерного наблюдения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пациентами со стоматологической патологией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этиологию, патогенез, ведущие клинические проявления, методы диагностики, лабораторные показатели и исходы основных хирургических стоматологических заболеваний.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виды и показания к хирургическому лечению.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консультации с пациентами по вопросам стоматологического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первично и вторичной профилактики   стоматологических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3 - осуществлять профилактические и лечебные мероприятия с учетом состояния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больного и тяжести течения заболевания.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1 - обосновывать  выбор профилактических мероприятий и использование средств и методов гигиены полости рта.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владеть методиками применения химиотерапевтических препаратов для предупреждения развития гнойно-воспалительных осложнений ЧЛО.</w:t>
            </w:r>
          </w:p>
        </w:tc>
      </w:tr>
      <w:tr w:rsidR="004D75B0" w:rsidRPr="006C3D74" w:rsidTr="00E81057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ПК-5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D75B0" w:rsidRPr="006B6131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131">
              <w:rPr>
                <w:rFonts w:ascii="Times New Roman" w:hAnsi="Times New Roman"/>
                <w:sz w:val="16"/>
                <w:szCs w:val="16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строения челюстно-лицевой области.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основные, дополнительные, специальные  методы диагностики заболеваний и травм ЧЛО.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– этиологию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патогенез, ведущие клинические проявления, методы диагностики, лабораторные показатели и исходы основных хирургических стоматологических заболеваний ЧЛО. 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4 - виды и показания хирургическому лечению.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4D75B0" w:rsidRPr="009D2D69" w:rsidRDefault="004D75B0" w:rsidP="004D75B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оценки 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мунного статуса при воспалительных заболеваниях ЧЛО;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 полноценного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пациента с воспалительными, травматическими, опухолевыми заболеваниями ЧЛО;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дифференциальной диагностикой основных заболеваний челюстно-лицевой области;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методикой сбора анамнеза, в том числе 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аллергологического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алгоритмом постановки предварительного клинического диагноза</w:t>
            </w:r>
          </w:p>
        </w:tc>
      </w:tr>
      <w:tr w:rsidR="004D75B0" w:rsidRPr="006C3D74" w:rsidTr="00E81057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D75B0" w:rsidRPr="00FD492B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92B">
              <w:rPr>
                <w:rFonts w:ascii="Times New Roman" w:hAnsi="Times New Roman"/>
                <w:sz w:val="16"/>
                <w:szCs w:val="16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1-виды медико-социальной экспертизы.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2- понятие временной нетрудоспособности.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3- понятие стойкой нетрудоспособности.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– ориентировочные сроки временной нетрудоспособности при основных стоматологических заболеваниях.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  <w:p w:rsidR="004D75B0" w:rsidRDefault="004D75B0" w:rsidP="004D75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2- оформлять листок нетрудоспособности.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4D75B0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владеть 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</w:t>
            </w:r>
          </w:p>
          <w:p w:rsidR="004D75B0" w:rsidRPr="008F6CB9" w:rsidRDefault="004D75B0" w:rsidP="004D75B0">
            <w:pPr>
              <w:pStyle w:val="a4"/>
              <w:ind w:left="108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75B0" w:rsidRPr="006C3D74" w:rsidTr="00E81057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ПК-9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D75B0" w:rsidRPr="00A97050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050">
              <w:rPr>
                <w:rFonts w:ascii="Times New Roman" w:hAnsi="Times New Roman"/>
                <w:sz w:val="16"/>
                <w:szCs w:val="16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A97050">
              <w:rPr>
                <w:rFonts w:ascii="Times New Roman" w:hAnsi="Times New Roman"/>
                <w:sz w:val="16"/>
                <w:szCs w:val="16"/>
              </w:rPr>
              <w:t>немедикаментозной</w:t>
            </w:r>
            <w:proofErr w:type="spellEnd"/>
            <w:r w:rsidRPr="00A97050">
              <w:rPr>
                <w:rFonts w:ascii="Times New Roman" w:hAnsi="Times New Roman"/>
                <w:sz w:val="16"/>
                <w:szCs w:val="16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 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D75B0" w:rsidRPr="00A3132C" w:rsidRDefault="004D75B0" w:rsidP="00E0621E">
            <w:pPr>
              <w:pStyle w:val="ad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32C">
              <w:rPr>
                <w:rFonts w:ascii="Times New Roman" w:hAnsi="Times New Roman"/>
                <w:sz w:val="16"/>
                <w:szCs w:val="16"/>
              </w:rPr>
              <w:t xml:space="preserve">использовать теоретические основы лекарственных и нелекарственных методов профилактики и лечения </w:t>
            </w:r>
            <w:r>
              <w:rPr>
                <w:rFonts w:ascii="Times New Roman" w:hAnsi="Times New Roman"/>
                <w:sz w:val="16"/>
                <w:szCs w:val="16"/>
              </w:rPr>
              <w:t>заболеваний челюстно-лицевой области.</w:t>
            </w:r>
          </w:p>
        </w:tc>
        <w:tc>
          <w:tcPr>
            <w:tcW w:w="3350" w:type="dxa"/>
            <w:shd w:val="clear" w:color="auto" w:fill="auto"/>
            <w:vAlign w:val="center"/>
            <w:hideMark/>
          </w:tcPr>
          <w:p w:rsidR="004D75B0" w:rsidRDefault="004D75B0" w:rsidP="00E0621E">
            <w:pPr>
              <w:pStyle w:val="ad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35" w:firstLine="39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Применять </w:t>
            </w:r>
            <w:r w:rsidRPr="00A3132C">
              <w:rPr>
                <w:rFonts w:ascii="Times New Roman" w:hAnsi="Times New Roman"/>
                <w:sz w:val="16"/>
                <w:szCs w:val="16"/>
              </w:rPr>
              <w:t>принципы диетотерапии, психотерапии, лечебной физкультуры и физиотерапии при лечении распространённых стоматологических заболеваний взрослых и детей;</w:t>
            </w:r>
          </w:p>
          <w:p w:rsidR="004D75B0" w:rsidRPr="00590D42" w:rsidRDefault="004D75B0" w:rsidP="00E0621E">
            <w:pPr>
              <w:pStyle w:val="ad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0D42">
              <w:rPr>
                <w:rFonts w:ascii="Times New Roman" w:hAnsi="Times New Roman"/>
                <w:sz w:val="16"/>
                <w:szCs w:val="16"/>
              </w:rPr>
              <w:t xml:space="preserve">определить показания и противопоказания к применению лечебной физкультуры, комплекса реабилитационных мероприятий при лечении распространённых стоматологических заболеваний </w:t>
            </w:r>
          </w:p>
          <w:p w:rsidR="004D75B0" w:rsidRPr="00A3132C" w:rsidRDefault="004D75B0" w:rsidP="004D75B0">
            <w:pPr>
              <w:pStyle w:val="a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4D75B0" w:rsidRDefault="004D75B0" w:rsidP="00E0621E">
            <w:pPr>
              <w:pStyle w:val="ad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785">
              <w:rPr>
                <w:rFonts w:ascii="Times New Roman" w:hAnsi="Times New Roman"/>
                <w:sz w:val="16"/>
                <w:szCs w:val="16"/>
              </w:rPr>
              <w:t>определ</w:t>
            </w:r>
            <w:r>
              <w:rPr>
                <w:rFonts w:ascii="Times New Roman" w:hAnsi="Times New Roman"/>
                <w:sz w:val="16"/>
                <w:szCs w:val="16"/>
              </w:rPr>
              <w:t>ять</w:t>
            </w:r>
            <w:r w:rsidRPr="009C1785">
              <w:rPr>
                <w:rFonts w:ascii="Times New Roman" w:hAnsi="Times New Roman"/>
                <w:sz w:val="16"/>
                <w:szCs w:val="16"/>
              </w:rPr>
              <w:t xml:space="preserve"> показания и противопоказания к назначению диеты при распространённых стоматологических заболеваниях у взрослых и детей;</w:t>
            </w:r>
          </w:p>
          <w:p w:rsidR="004D75B0" w:rsidRPr="00590D42" w:rsidRDefault="004D75B0" w:rsidP="00E0621E">
            <w:pPr>
              <w:pStyle w:val="ad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0D42">
              <w:rPr>
                <w:rFonts w:ascii="Times New Roman" w:hAnsi="Times New Roman"/>
                <w:sz w:val="16"/>
                <w:szCs w:val="16"/>
              </w:rPr>
              <w:t xml:space="preserve">определить показания и противопоказания к назначению </w:t>
            </w:r>
            <w:proofErr w:type="spellStart"/>
            <w:proofErr w:type="gramStart"/>
            <w:r w:rsidRPr="00590D42">
              <w:rPr>
                <w:rFonts w:ascii="Times New Roman" w:hAnsi="Times New Roman"/>
                <w:sz w:val="16"/>
                <w:szCs w:val="16"/>
              </w:rPr>
              <w:t>физиотера-певтических</w:t>
            </w:r>
            <w:proofErr w:type="spellEnd"/>
            <w:proofErr w:type="gramEnd"/>
            <w:r w:rsidRPr="00590D42">
              <w:rPr>
                <w:rFonts w:ascii="Times New Roman" w:hAnsi="Times New Roman"/>
                <w:sz w:val="16"/>
                <w:szCs w:val="16"/>
              </w:rPr>
              <w:t xml:space="preserve"> процедур при лечении распространённых стоматологических заболеваний </w:t>
            </w:r>
          </w:p>
          <w:p w:rsidR="004D75B0" w:rsidRPr="009C1785" w:rsidRDefault="004D75B0" w:rsidP="004D75B0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75B0" w:rsidRPr="009C1785" w:rsidRDefault="004D75B0" w:rsidP="004D75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75B0" w:rsidRPr="006C3D74" w:rsidTr="00B46833">
        <w:trPr>
          <w:trHeight w:val="2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5B0" w:rsidRPr="006C3D74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B0" w:rsidRPr="00D948EA" w:rsidRDefault="004D75B0" w:rsidP="004D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48EA">
              <w:rPr>
                <w:rFonts w:ascii="Times New Roman" w:hAnsi="Times New Roman"/>
                <w:sz w:val="16"/>
                <w:szCs w:val="16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B0" w:rsidRDefault="004D75B0" w:rsidP="004D75B0">
            <w:pPr>
              <w:pStyle w:val="a4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1-основные понятия качества медицинской помощи.</w:t>
            </w:r>
          </w:p>
          <w:p w:rsidR="004D75B0" w:rsidRPr="00282FFD" w:rsidRDefault="004D75B0" w:rsidP="004D75B0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060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– организация внутреннего контроля качества медицинской помощи в стоматологической организации.</w:t>
            </w:r>
          </w:p>
          <w:p w:rsidR="004D75B0" w:rsidRDefault="004D75B0" w:rsidP="00E0621E">
            <w:pPr>
              <w:pStyle w:val="ad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9" w:hanging="1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Стандарты оказания медицинской помощи.</w:t>
            </w:r>
          </w:p>
          <w:p w:rsidR="004D75B0" w:rsidRPr="0010060C" w:rsidRDefault="004D75B0" w:rsidP="00E0621E">
            <w:pPr>
              <w:pStyle w:val="ad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Клинические рекомендации (протоколы лечения) по основным стоматологическим заболеваниям</w:t>
            </w:r>
          </w:p>
          <w:p w:rsidR="004D75B0" w:rsidRPr="0010060C" w:rsidRDefault="004D75B0" w:rsidP="004D75B0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75B0" w:rsidRPr="003910C4" w:rsidRDefault="004D75B0" w:rsidP="004D75B0">
            <w:pPr>
              <w:pStyle w:val="a4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D75B0" w:rsidRPr="003910C4" w:rsidRDefault="004D75B0" w:rsidP="004D75B0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B0" w:rsidRDefault="004D75B0" w:rsidP="00E0621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Выполнять полный объем методов обследования, диагностики и лечения стоматологических заболеваний согласно стандартам оказания медицинской помощи, Протоколам лечения и сложившейся клинической практики.</w:t>
            </w:r>
          </w:p>
          <w:p w:rsidR="004D75B0" w:rsidRPr="009E2061" w:rsidRDefault="004D75B0" w:rsidP="004D75B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Грамотно </w:t>
            </w:r>
            <w:r w:rsidRPr="009E2061">
              <w:rPr>
                <w:rFonts w:ascii="Times New Roman" w:hAnsi="Times New Roman"/>
                <w:sz w:val="16"/>
                <w:szCs w:val="16"/>
              </w:rPr>
              <w:t xml:space="preserve">оформлять необходимую медицинскую документацию, предусмотренную законодательством по здравоохранению (медицинскую карту стоматологического больного форма 043/у, форму 037, форму 039 и </w:t>
            </w:r>
            <w:proofErr w:type="spellStart"/>
            <w:proofErr w:type="gramStart"/>
            <w:r w:rsidRPr="009E2061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proofErr w:type="gramEnd"/>
            <w:r w:rsidRPr="009E206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B0" w:rsidRDefault="004D75B0" w:rsidP="004D75B0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1-Выполнять полный объем методов обследования, диагностики и лечения стоматологических заболеваний согласно стандартам оказания медицинской помощи, Протоколам лечения и сложившейся клинической практики в соответствии с законодательством РФ.</w:t>
            </w:r>
          </w:p>
          <w:p w:rsidR="004D75B0" w:rsidRPr="00820EBA" w:rsidRDefault="004D75B0" w:rsidP="004D75B0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D708D" w:rsidRPr="007D708D" w:rsidRDefault="007D708D" w:rsidP="007D708D">
      <w:pPr>
        <w:pStyle w:val="a4"/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D708D" w:rsidRPr="007D708D" w:rsidRDefault="007D708D" w:rsidP="007D708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D708D" w:rsidRDefault="007D708D" w:rsidP="0080685B">
      <w:pPr>
        <w:spacing w:after="0" w:line="360" w:lineRule="auto"/>
        <w:ind w:right="-1"/>
        <w:jc w:val="both"/>
        <w:rPr>
          <w:b/>
          <w:sz w:val="28"/>
          <w:szCs w:val="28"/>
        </w:rPr>
        <w:sectPr w:rsidR="007D708D" w:rsidSect="007D70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D708D" w:rsidRDefault="007D708D" w:rsidP="00FB4E6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4E60">
        <w:rPr>
          <w:rFonts w:ascii="Times New Roman" w:hAnsi="Times New Roman"/>
          <w:b/>
          <w:sz w:val="28"/>
        </w:rPr>
        <w:lastRenderedPageBreak/>
        <w:t>Место раздела дисциплины в структуре основной образовательной</w:t>
      </w:r>
      <w:r w:rsidRPr="00FB4E60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FB4E60" w:rsidRDefault="00FB4E60" w:rsidP="00FB4E60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D312FC">
        <w:rPr>
          <w:sz w:val="28"/>
        </w:rPr>
        <w:t>Дисциплина «</w:t>
      </w:r>
      <w:r>
        <w:rPr>
          <w:sz w:val="28"/>
        </w:rPr>
        <w:t>Стоматология хирургическая</w:t>
      </w:r>
      <w:proofErr w:type="gramStart"/>
      <w:r w:rsidRPr="00D312FC">
        <w:rPr>
          <w:sz w:val="28"/>
        </w:rPr>
        <w:t>»</w:t>
      </w:r>
      <w:r w:rsidRPr="00D312FC">
        <w:rPr>
          <w:bCs/>
          <w:color w:val="auto"/>
          <w:sz w:val="28"/>
          <w:szCs w:val="28"/>
        </w:rPr>
        <w:t>о</w:t>
      </w:r>
      <w:proofErr w:type="gramEnd"/>
      <w:r w:rsidRPr="00D312FC">
        <w:rPr>
          <w:bCs/>
          <w:color w:val="auto"/>
          <w:sz w:val="28"/>
          <w:szCs w:val="28"/>
        </w:rPr>
        <w:t xml:space="preserve">тносится к блоку </w:t>
      </w:r>
      <w:r>
        <w:rPr>
          <w:bCs/>
          <w:color w:val="auto"/>
          <w:sz w:val="28"/>
          <w:szCs w:val="28"/>
        </w:rPr>
        <w:t xml:space="preserve">Б1 вариативной </w:t>
      </w:r>
      <w:r w:rsidRPr="00D312FC">
        <w:rPr>
          <w:bCs/>
          <w:color w:val="auto"/>
          <w:sz w:val="28"/>
          <w:szCs w:val="28"/>
        </w:rPr>
        <w:t>части ОПОП</w:t>
      </w:r>
    </w:p>
    <w:p w:rsidR="00FB4E60" w:rsidRDefault="00FB4E60" w:rsidP="00FB4E60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</w:p>
    <w:p w:rsidR="00FB4E60" w:rsidRPr="007C7F14" w:rsidRDefault="00FB4E60" w:rsidP="00FB4E6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8"/>
          <w:szCs w:val="28"/>
        </w:rPr>
      </w:pPr>
      <w:proofErr w:type="gramStart"/>
      <w:r w:rsidRPr="00C75B23">
        <w:rPr>
          <w:b/>
          <w:sz w:val="28"/>
        </w:rPr>
        <w:t xml:space="preserve">Общая трудоемкость </w:t>
      </w:r>
      <w:proofErr w:type="spellStart"/>
      <w:r w:rsidRPr="00C75B23">
        <w:rPr>
          <w:b/>
          <w:sz w:val="28"/>
        </w:rPr>
        <w:t>дисциплины</w:t>
      </w:r>
      <w:r w:rsidR="007C7F14" w:rsidRPr="007C7F14">
        <w:rPr>
          <w:color w:val="auto"/>
          <w:sz w:val="28"/>
          <w:szCs w:val="22"/>
        </w:rPr>
        <w:t>составляет</w:t>
      </w:r>
      <w:proofErr w:type="spellEnd"/>
      <w:r w:rsidR="007C7F14" w:rsidRPr="007C7F14">
        <w:rPr>
          <w:color w:val="auto"/>
          <w:sz w:val="28"/>
          <w:szCs w:val="22"/>
        </w:rPr>
        <w:t xml:space="preserve"> </w:t>
      </w:r>
      <w:r w:rsidR="007C7F14">
        <w:rPr>
          <w:color w:val="auto"/>
          <w:sz w:val="28"/>
          <w:szCs w:val="22"/>
        </w:rPr>
        <w:t>3</w:t>
      </w:r>
      <w:r w:rsidR="007C7F14" w:rsidRPr="007C7F14">
        <w:rPr>
          <w:color w:val="auto"/>
          <w:sz w:val="28"/>
          <w:szCs w:val="22"/>
        </w:rPr>
        <w:t xml:space="preserve"> зачетных единиц, </w:t>
      </w:r>
      <w:r w:rsidR="007C7F14">
        <w:rPr>
          <w:color w:val="auto"/>
          <w:sz w:val="28"/>
          <w:szCs w:val="22"/>
        </w:rPr>
        <w:t>108</w:t>
      </w:r>
      <w:r w:rsidR="007C7F14" w:rsidRPr="007C7F14">
        <w:rPr>
          <w:color w:val="auto"/>
          <w:sz w:val="28"/>
          <w:szCs w:val="22"/>
        </w:rPr>
        <w:t xml:space="preserve"> академических часов (</w:t>
      </w:r>
      <w:r w:rsidR="007C7F14">
        <w:rPr>
          <w:color w:val="auto"/>
          <w:sz w:val="28"/>
          <w:szCs w:val="22"/>
        </w:rPr>
        <w:t>108</w:t>
      </w:r>
      <w:r w:rsidR="007C7F14" w:rsidRPr="007C7F14">
        <w:rPr>
          <w:color w:val="auto"/>
          <w:sz w:val="28"/>
          <w:szCs w:val="22"/>
        </w:rPr>
        <w:t xml:space="preserve"> академических часов аудиторной, самостоятельной работы и </w:t>
      </w:r>
      <w:r w:rsidR="007C7F14">
        <w:rPr>
          <w:color w:val="auto"/>
          <w:sz w:val="28"/>
          <w:szCs w:val="22"/>
        </w:rPr>
        <w:t>зачёт</w:t>
      </w:r>
      <w:r w:rsidR="007C7F14" w:rsidRPr="007C7F14">
        <w:rPr>
          <w:color w:val="auto"/>
          <w:sz w:val="28"/>
          <w:szCs w:val="22"/>
        </w:rPr>
        <w:t xml:space="preserve">), в том числе </w:t>
      </w:r>
      <w:r w:rsidR="007C7F14" w:rsidRPr="007C7F14">
        <w:rPr>
          <w:color w:val="auto"/>
          <w:sz w:val="28"/>
          <w:szCs w:val="28"/>
        </w:rPr>
        <w:t>аудиторные часы–</w:t>
      </w:r>
      <w:r w:rsidR="007C7F14">
        <w:rPr>
          <w:color w:val="auto"/>
          <w:sz w:val="28"/>
          <w:szCs w:val="28"/>
        </w:rPr>
        <w:t>108</w:t>
      </w:r>
      <w:r w:rsidR="007C7F14" w:rsidRPr="007C7F14">
        <w:rPr>
          <w:color w:val="auto"/>
          <w:sz w:val="28"/>
          <w:szCs w:val="28"/>
        </w:rPr>
        <w:t xml:space="preserve"> часов.</w:t>
      </w:r>
      <w:proofErr w:type="gramEnd"/>
    </w:p>
    <w:p w:rsidR="007C7F14" w:rsidRPr="007C7F14" w:rsidRDefault="007C7F14" w:rsidP="00FB4E6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7C7F14">
        <w:rPr>
          <w:b/>
          <w:color w:val="auto"/>
          <w:sz w:val="28"/>
          <w:szCs w:val="22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обучающихся.</w:t>
      </w:r>
    </w:p>
    <w:p w:rsidR="007C7F14" w:rsidRPr="0087217C" w:rsidRDefault="007C7F14" w:rsidP="007C7F14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tbl>
      <w:tblPr>
        <w:tblW w:w="9820" w:type="dxa"/>
        <w:tblInd w:w="113" w:type="dxa"/>
        <w:tblLook w:val="04A0"/>
      </w:tblPr>
      <w:tblGrid>
        <w:gridCol w:w="3498"/>
        <w:gridCol w:w="3042"/>
        <w:gridCol w:w="1360"/>
        <w:gridCol w:w="1026"/>
        <w:gridCol w:w="894"/>
      </w:tblGrid>
      <w:tr w:rsidR="007C7F14" w:rsidRPr="00213A7F" w:rsidTr="00B46833">
        <w:trPr>
          <w:trHeight w:val="300"/>
        </w:trPr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7C7F14" w:rsidRPr="00213A7F" w:rsidTr="00B46833">
        <w:trPr>
          <w:trHeight w:val="300"/>
        </w:trPr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C7F14" w:rsidRPr="00213A7F" w:rsidTr="00B46833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7F14" w:rsidRPr="00213A7F" w:rsidTr="00B46833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(всего)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7F14" w:rsidRPr="00213A7F" w:rsidTr="00B46833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 (зачет с оценкой)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7F14" w:rsidRPr="00213A7F" w:rsidTr="00B46833">
        <w:trPr>
          <w:trHeight w:val="300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7C7F14" w:rsidRPr="00213A7F" w:rsidTr="00B46833">
        <w:trPr>
          <w:trHeight w:val="300"/>
        </w:trPr>
        <w:tc>
          <w:tcPr>
            <w:tcW w:w="3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зачетные единицы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B15DF5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7F14" w:rsidRPr="00213A7F" w:rsidTr="00B46833">
        <w:trPr>
          <w:trHeight w:val="300"/>
        </w:trPr>
        <w:tc>
          <w:tcPr>
            <w:tcW w:w="3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4" w:rsidRPr="00213A7F" w:rsidRDefault="007C7F14" w:rsidP="00B46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14" w:rsidRPr="00213A7F" w:rsidRDefault="007C7F14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5B8" w:rsidRPr="00FB4E60" w:rsidRDefault="00FF65B8" w:rsidP="00FB4E60">
      <w:pPr>
        <w:pStyle w:val="a4"/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6833" w:rsidRDefault="00B46833" w:rsidP="00B4683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B46833">
        <w:rPr>
          <w:rFonts w:ascii="Times New Roman" w:hAnsi="Times New Roman"/>
          <w:b/>
          <w:sz w:val="28"/>
        </w:rPr>
        <w:t>Учебно-тематический план дисциплины (в академических часах) и матрица компетенций</w:t>
      </w:r>
    </w:p>
    <w:p w:rsidR="00B46833" w:rsidRDefault="00B46833" w:rsidP="00B46833">
      <w:pPr>
        <w:pStyle w:val="a4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B46833" w:rsidRDefault="00B46833" w:rsidP="00B46833">
      <w:pPr>
        <w:pStyle w:val="a4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B46833" w:rsidRDefault="00B46833" w:rsidP="00B46833">
      <w:pPr>
        <w:pStyle w:val="a4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  <w:sectPr w:rsidR="00B46833" w:rsidSect="007D7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850" w:tblpY="722"/>
        <w:tblW w:w="5000" w:type="pct"/>
        <w:tblLayout w:type="fixed"/>
        <w:tblLook w:val="04A0"/>
      </w:tblPr>
      <w:tblGrid>
        <w:gridCol w:w="959"/>
        <w:gridCol w:w="1416"/>
        <w:gridCol w:w="540"/>
        <w:gridCol w:w="551"/>
        <w:gridCol w:w="989"/>
        <w:gridCol w:w="1351"/>
        <w:gridCol w:w="761"/>
        <w:gridCol w:w="602"/>
        <w:gridCol w:w="316"/>
        <w:gridCol w:w="286"/>
        <w:gridCol w:w="286"/>
        <w:gridCol w:w="316"/>
        <w:gridCol w:w="316"/>
        <w:gridCol w:w="286"/>
        <w:gridCol w:w="316"/>
        <w:gridCol w:w="316"/>
        <w:gridCol w:w="316"/>
        <w:gridCol w:w="286"/>
        <w:gridCol w:w="316"/>
        <w:gridCol w:w="316"/>
        <w:gridCol w:w="359"/>
        <w:gridCol w:w="359"/>
        <w:gridCol w:w="359"/>
        <w:gridCol w:w="1324"/>
        <w:gridCol w:w="825"/>
        <w:gridCol w:w="389"/>
        <w:gridCol w:w="389"/>
        <w:gridCol w:w="368"/>
      </w:tblGrid>
      <w:tr w:rsidR="00B46833" w:rsidRPr="006C7232" w:rsidTr="00B46833">
        <w:trPr>
          <w:trHeight w:val="55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3" w:rsidRPr="006C6D79" w:rsidRDefault="00B46833" w:rsidP="00B46833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C5E8C">
              <w:rPr>
                <w:rFonts w:ascii="Times New Roman" w:hAnsi="Times New Roman"/>
                <w:b/>
                <w:sz w:val="28"/>
              </w:rPr>
              <w:lastRenderedPageBreak/>
              <w:t>Учебно-тематический план дисциплины</w:t>
            </w:r>
            <w:r w:rsidR="00FF65B8">
              <w:rPr>
                <w:rFonts w:ascii="Times New Roman" w:hAnsi="Times New Roman"/>
                <w:b/>
                <w:sz w:val="28"/>
              </w:rPr>
              <w:t xml:space="preserve"> «Стоматология хирургическая</w:t>
            </w:r>
            <w:proofErr w:type="gramStart"/>
            <w:r w:rsidRPr="0052046E">
              <w:rPr>
                <w:rFonts w:ascii="Times New Roman" w:hAnsi="Times New Roman"/>
                <w:b/>
                <w:sz w:val="28"/>
              </w:rPr>
              <w:t>»</w:t>
            </w:r>
            <w:r w:rsidRPr="009C5E8C">
              <w:rPr>
                <w:rFonts w:ascii="Times New Roman" w:hAnsi="Times New Roman"/>
                <w:b/>
                <w:sz w:val="28"/>
              </w:rPr>
              <w:t>(</w:t>
            </w:r>
            <w:proofErr w:type="gramEnd"/>
            <w:r w:rsidRPr="009C5E8C">
              <w:rPr>
                <w:rFonts w:ascii="Times New Roman" w:hAnsi="Times New Roman"/>
                <w:b/>
                <w:sz w:val="28"/>
              </w:rPr>
              <w:t>в академических часах) и матрица компетенций</w:t>
            </w:r>
          </w:p>
        </w:tc>
      </w:tr>
      <w:tr w:rsidR="00B46833" w:rsidRPr="006C7232" w:rsidTr="006A59AF">
        <w:trPr>
          <w:trHeight w:val="72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56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B46833" w:rsidRPr="006C7232" w:rsidTr="006A59AF">
        <w:trPr>
          <w:trHeight w:val="28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B46833" w:rsidRPr="006C7232" w:rsidTr="006A59AF">
        <w:trPr>
          <w:trHeight w:val="28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26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ПК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B46833" w:rsidRPr="006C7232" w:rsidTr="006A59AF">
        <w:trPr>
          <w:trHeight w:val="80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33" w:rsidRPr="006C7232" w:rsidRDefault="00B46833" w:rsidP="00B468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33" w:rsidRPr="00A570C0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215035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150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Б.В.ОД.2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F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215035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150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</w:t>
            </w:r>
            <w:r w:rsidR="00215035" w:rsidRPr="002150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  <w:r w:rsidRPr="0021503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В.ОД.2.1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и местное обезболивание в стоматологии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C74793">
            <w:pPr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C74793">
            <w:pPr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0D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ЗС, С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Б.В.ОД.2.1.1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Показания и виды местного обезболивания, Клинико-фармакологическая характеристика местных анестетиков. </w:t>
            </w:r>
            <w:proofErr w:type="spellStart"/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Премедикация</w:t>
            </w:r>
            <w:proofErr w:type="spellEnd"/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показания, виды, препараты, используемые для </w:t>
            </w:r>
            <w:proofErr w:type="spellStart"/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премедикации</w:t>
            </w:r>
            <w:proofErr w:type="spellEnd"/>
            <w:r w:rsidRPr="00B46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282C50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C16121" w:rsidRDefault="00C16121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C16121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Б.В.ОД.2.1.2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E3795A" w:rsidP="00E37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79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обезболивание в стоматологии. Показания, и противопоказания, виды наркоза.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012DB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282C50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570C0" w:rsidRDefault="00FF65B8" w:rsidP="00D00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Default="00E3795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</w:t>
            </w:r>
          </w:p>
          <w:p w:rsidR="00E3795A" w:rsidRPr="006C7232" w:rsidRDefault="00D0098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09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Дентальная имплантация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D0098E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Б.В.ОД.2.2.1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D0098E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504D" w:themeColor="accent2"/>
                <w:sz w:val="20"/>
                <w:szCs w:val="20"/>
              </w:rPr>
            </w:pPr>
            <w:r w:rsidRPr="00FF65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Современные виды дентальных </w:t>
            </w:r>
            <w:proofErr w:type="spellStart"/>
            <w:proofErr w:type="gramStart"/>
            <w:r w:rsidRPr="00FF65B8">
              <w:rPr>
                <w:rFonts w:ascii="Times New Roman" w:hAnsi="Times New Roman"/>
                <w:b/>
                <w:bCs/>
                <w:sz w:val="20"/>
                <w:szCs w:val="20"/>
              </w:rPr>
              <w:t>импла-нтатов</w:t>
            </w:r>
            <w:proofErr w:type="spellEnd"/>
            <w:proofErr w:type="gramEnd"/>
            <w:r w:rsidRPr="00FF65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их </w:t>
            </w:r>
            <w:proofErr w:type="spellStart"/>
            <w:r w:rsidRPr="00FF65B8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характерис-тика</w:t>
            </w:r>
            <w:proofErr w:type="spellEnd"/>
            <w:r w:rsidRPr="00FF65B8">
              <w:rPr>
                <w:rFonts w:ascii="Times New Roman" w:hAnsi="Times New Roman"/>
                <w:b/>
                <w:bCs/>
                <w:sz w:val="20"/>
                <w:szCs w:val="20"/>
              </w:rPr>
              <w:t>, показания к выбору.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Б.В.ОД.2.2.2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Подготовка </w:t>
            </w:r>
            <w:proofErr w:type="spellStart"/>
            <w:proofErr w:type="gramStart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по-лости</w:t>
            </w:r>
            <w:proofErr w:type="spellEnd"/>
            <w:proofErr w:type="gramEnd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рта к дентальной имплантации: </w:t>
            </w:r>
            <w:proofErr w:type="spellStart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синус-лифтинг</w:t>
            </w:r>
            <w:proofErr w:type="spellEnd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повышение </w:t>
            </w:r>
            <w:proofErr w:type="spellStart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вы-соты</w:t>
            </w:r>
            <w:proofErr w:type="spellEnd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львеолярного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греб</w:t>
            </w:r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ня.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Б.В.ОД.2.2.3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Виды и методы имплантации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65B8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FF65B8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Б.В.ОД.2.2</w:t>
            </w:r>
            <w:r w:rsidRPr="00FF65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Ошибки и осложнения при дентальной имплантации.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5D3ECE" w:rsidP="00C16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570C0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</w:t>
            </w:r>
            <w:r w:rsidR="006A59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65B8" w:rsidRPr="00FF65B8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</w:t>
            </w:r>
          </w:p>
          <w:p w:rsidR="00B46833" w:rsidRPr="006C7232" w:rsidRDefault="00FF65B8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Восстанови-тельная</w:t>
            </w:r>
            <w:proofErr w:type="spellEnd"/>
            <w:proofErr w:type="gramEnd"/>
            <w:r w:rsidRPr="00FF65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хирургия лица и челюстей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F60DE7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  <w:r w:rsidR="006A59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.В.ОД.2.3.1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6A59AF" w:rsidP="004B1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9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Особенности планирования восстановитель</w:t>
            </w:r>
            <w:r w:rsidR="004B17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ных операций в челюстно-лицевой области.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6A59AF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Б.В.ОД.2.3.2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6A59AF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59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и профилактика и лечение осложнений во время проведения восстановительных операций и в отдаленный период.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Б.В.ОД.2.3.3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1564AA" w:rsidP="00156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Показания и противопоказания к  восстановительным 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реконструктивным операциям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вполости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рта, на лице, челюстях.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F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F60DE7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Б.В.ОД.2.3.4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564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лассификация дефектов и деформаций челюстно-лицевой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области. </w:t>
            </w:r>
            <w:r w:rsidRPr="001564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Прогнозирование исходов операций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A95362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F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Б.В.ОД.2.3.5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 дефектов лица, челюстей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833" w:rsidRPr="006C7232" w:rsidTr="006A59AF">
        <w:trPr>
          <w:trHeight w:val="6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570C0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Б.В.ОД.2.3.6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1564AA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4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Выбор времени проведения и метода местно-пластической операции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4B170D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B54F1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5D3ECE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B4683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A95362" w:rsidRDefault="00C74793" w:rsidP="00B4683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A95362">
              <w:rPr>
                <w:rFonts w:cstheme="minorHAnsi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F60DE7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Т, ЗС</w:t>
            </w:r>
            <w:proofErr w:type="gramStart"/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33" w:rsidRPr="006C7232" w:rsidRDefault="00B46833" w:rsidP="00B46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46833" w:rsidRPr="00B46833" w:rsidRDefault="00B46833" w:rsidP="00B46833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/>
          <w:b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Список сокращений:</w:t>
      </w:r>
      <w:r w:rsidRPr="00B46833">
        <w:rPr>
          <w:rFonts w:ascii="Times New Roman" w:hAnsi="Times New Roman"/>
          <w:b/>
          <w:sz w:val="18"/>
          <w:szCs w:val="24"/>
        </w:rPr>
        <w:tab/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18"/>
          <w:szCs w:val="24"/>
        </w:rPr>
        <w:sectPr w:rsidR="00B46833" w:rsidRPr="00B46833" w:rsidSect="00B46833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lastRenderedPageBreak/>
        <w:t>Образовательные технологии, способы и методы обучения</w:t>
      </w:r>
      <w:r w:rsidRPr="00B46833">
        <w:rPr>
          <w:rFonts w:ascii="Times New Roman" w:hAnsi="Times New Roman"/>
          <w:sz w:val="18"/>
          <w:szCs w:val="24"/>
        </w:rPr>
        <w:t xml:space="preserve">: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Л</w:t>
      </w:r>
      <w:r w:rsidRPr="00B46833">
        <w:rPr>
          <w:rFonts w:ascii="Times New Roman" w:hAnsi="Times New Roman"/>
          <w:sz w:val="18"/>
          <w:szCs w:val="24"/>
        </w:rPr>
        <w:t xml:space="preserve"> - традиционная лекция,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18"/>
          <w:szCs w:val="24"/>
        </w:rPr>
      </w:pPr>
      <w:proofErr w:type="gramStart"/>
      <w:r w:rsidRPr="00B46833">
        <w:rPr>
          <w:rFonts w:ascii="Times New Roman" w:hAnsi="Times New Roman"/>
          <w:b/>
          <w:iCs/>
          <w:sz w:val="18"/>
          <w:szCs w:val="24"/>
        </w:rPr>
        <w:t>Р</w:t>
      </w:r>
      <w:proofErr w:type="gramEnd"/>
      <w:r w:rsidRPr="00B46833">
        <w:rPr>
          <w:rFonts w:ascii="Times New Roman" w:hAnsi="Times New Roman"/>
          <w:iCs/>
          <w:sz w:val="18"/>
          <w:szCs w:val="24"/>
        </w:rPr>
        <w:t xml:space="preserve"> - подготовка и защита рефератов,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 xml:space="preserve">С </w:t>
      </w:r>
      <w:proofErr w:type="gramStart"/>
      <w:r w:rsidRPr="00B46833">
        <w:rPr>
          <w:rFonts w:ascii="Times New Roman" w:hAnsi="Times New Roman"/>
          <w:b/>
          <w:sz w:val="18"/>
          <w:szCs w:val="24"/>
        </w:rPr>
        <w:t>–</w:t>
      </w:r>
      <w:r w:rsidRPr="00B46833">
        <w:rPr>
          <w:rFonts w:ascii="Times New Roman" w:hAnsi="Times New Roman"/>
          <w:sz w:val="18"/>
          <w:szCs w:val="24"/>
        </w:rPr>
        <w:t>с</w:t>
      </w:r>
      <w:proofErr w:type="gramEnd"/>
      <w:r w:rsidRPr="00B46833">
        <w:rPr>
          <w:rFonts w:ascii="Times New Roman" w:hAnsi="Times New Roman"/>
          <w:sz w:val="18"/>
          <w:szCs w:val="24"/>
        </w:rPr>
        <w:t>еминар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Формы текущего и рубежного контроля успеваемости</w:t>
      </w:r>
      <w:r w:rsidRPr="00B46833">
        <w:rPr>
          <w:rFonts w:ascii="Times New Roman" w:hAnsi="Times New Roman"/>
          <w:sz w:val="18"/>
          <w:szCs w:val="24"/>
        </w:rPr>
        <w:t xml:space="preserve">: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Т</w:t>
      </w:r>
      <w:r w:rsidRPr="00B46833">
        <w:rPr>
          <w:rFonts w:ascii="Times New Roman" w:hAnsi="Times New Roman"/>
          <w:sz w:val="18"/>
          <w:szCs w:val="24"/>
        </w:rPr>
        <w:t xml:space="preserve"> – тестирование,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ЗС</w:t>
      </w:r>
      <w:r w:rsidRPr="00B46833">
        <w:rPr>
          <w:rFonts w:ascii="Times New Roman" w:hAnsi="Times New Roman"/>
          <w:sz w:val="18"/>
          <w:szCs w:val="24"/>
        </w:rPr>
        <w:t xml:space="preserve"> – решение ситуационных задач,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18"/>
          <w:szCs w:val="24"/>
        </w:rPr>
      </w:pPr>
      <w:r w:rsidRPr="00B46833">
        <w:rPr>
          <w:rFonts w:ascii="Times New Roman" w:hAnsi="Times New Roman"/>
          <w:b/>
          <w:sz w:val="18"/>
          <w:szCs w:val="24"/>
        </w:rPr>
        <w:t>КР</w:t>
      </w:r>
      <w:r w:rsidRPr="00B46833">
        <w:rPr>
          <w:rFonts w:ascii="Times New Roman" w:hAnsi="Times New Roman"/>
          <w:sz w:val="18"/>
          <w:szCs w:val="24"/>
        </w:rPr>
        <w:t xml:space="preserve"> – контрольная работа, </w:t>
      </w:r>
    </w:p>
    <w:p w:rsidR="00B46833" w:rsidRPr="00B46833" w:rsidRDefault="00B46833" w:rsidP="00B46833">
      <w:pPr>
        <w:widowControl w:val="0"/>
        <w:shd w:val="clear" w:color="auto" w:fill="FFFFFF"/>
        <w:spacing w:after="0"/>
        <w:rPr>
          <w:rFonts w:ascii="Times New Roman" w:hAnsi="Times New Roman"/>
          <w:sz w:val="18"/>
          <w:szCs w:val="24"/>
        </w:rPr>
        <w:sectPr w:rsidR="00B46833" w:rsidRPr="00B46833" w:rsidSect="00B46833">
          <w:type w:val="continuous"/>
          <w:pgSz w:w="16840" w:h="11901" w:orient="landscape"/>
          <w:pgMar w:top="851" w:right="992" w:bottom="1134" w:left="851" w:header="709" w:footer="0" w:gutter="0"/>
          <w:cols w:num="2" w:space="708"/>
          <w:titlePg/>
          <w:docGrid w:linePitch="360"/>
        </w:sectPr>
      </w:pPr>
      <w:r w:rsidRPr="00B46833">
        <w:rPr>
          <w:rFonts w:ascii="Times New Roman" w:hAnsi="Times New Roman"/>
          <w:b/>
          <w:sz w:val="18"/>
          <w:szCs w:val="24"/>
        </w:rPr>
        <w:t>С</w:t>
      </w:r>
      <w:r w:rsidRPr="00B46833">
        <w:rPr>
          <w:rFonts w:ascii="Times New Roman" w:hAnsi="Times New Roman"/>
          <w:sz w:val="18"/>
          <w:szCs w:val="24"/>
        </w:rPr>
        <w:t xml:space="preserve"> – собесе</w:t>
      </w:r>
      <w:r w:rsidR="0017120C">
        <w:rPr>
          <w:rFonts w:ascii="Times New Roman" w:hAnsi="Times New Roman"/>
          <w:sz w:val="18"/>
          <w:szCs w:val="24"/>
        </w:rPr>
        <w:t>дование по контрольным вопросам</w:t>
      </w:r>
    </w:p>
    <w:p w:rsidR="00D62E0A" w:rsidRDefault="0017120C" w:rsidP="00E0621E">
      <w:pPr>
        <w:pStyle w:val="a4"/>
        <w:pageBreakBefore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1077" w:hanging="357"/>
        <w:jc w:val="both"/>
        <w:rPr>
          <w:rFonts w:ascii="Times New Roman" w:hAnsi="Times New Roman"/>
          <w:b/>
          <w:iCs/>
          <w:sz w:val="28"/>
        </w:rPr>
      </w:pPr>
      <w:r w:rsidRPr="00D62E0A">
        <w:rPr>
          <w:rFonts w:ascii="Times New Roman" w:hAnsi="Times New Roman"/>
          <w:b/>
          <w:iCs/>
          <w:sz w:val="28"/>
        </w:rPr>
        <w:lastRenderedPageBreak/>
        <w:t>Содержание дисциплины «Стоматология хирургическая</w:t>
      </w:r>
    </w:p>
    <w:p w:rsidR="00D62E0A" w:rsidRPr="00FD7E1B" w:rsidRDefault="00D62E0A" w:rsidP="00FD7E1B">
      <w:pPr>
        <w:pStyle w:val="a4"/>
        <w:spacing w:line="360" w:lineRule="auto"/>
        <w:ind w:left="1080"/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 w:rsidRPr="00FD7E1B">
        <w:rPr>
          <w:rFonts w:ascii="Times New Roman" w:hAnsi="Times New Roman"/>
          <w:b/>
          <w:bCs/>
          <w:caps/>
          <w:sz w:val="28"/>
          <w:szCs w:val="28"/>
          <w:u w:val="single"/>
        </w:rPr>
        <w:t xml:space="preserve">Б.В.ОД.2 </w:t>
      </w:r>
      <w:r w:rsidR="00FD7E1B" w:rsidRPr="00FD7E1B">
        <w:rPr>
          <w:rFonts w:ascii="Times New Roman" w:hAnsi="Times New Roman"/>
          <w:b/>
          <w:bCs/>
          <w:caps/>
          <w:sz w:val="28"/>
          <w:szCs w:val="28"/>
          <w:u w:val="single"/>
        </w:rPr>
        <w:t>Стоматология хирургическая</w:t>
      </w:r>
    </w:p>
    <w:tbl>
      <w:tblPr>
        <w:tblW w:w="9038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005"/>
        <w:gridCol w:w="567"/>
        <w:gridCol w:w="851"/>
        <w:gridCol w:w="992"/>
        <w:gridCol w:w="1276"/>
        <w:gridCol w:w="779"/>
      </w:tblGrid>
      <w:tr w:rsidR="00D62E0A" w:rsidRPr="00023E73" w:rsidTr="00CD27DC">
        <w:trPr>
          <w:trHeight w:val="1222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 w:rsidRPr="00023E73">
              <w:rPr>
                <w:rStyle w:val="FontStyle78"/>
              </w:rPr>
              <w:t xml:space="preserve">№№ </w:t>
            </w:r>
            <w:proofErr w:type="spellStart"/>
            <w:r w:rsidRPr="00023E73">
              <w:rPr>
                <w:rStyle w:val="FontStyle78"/>
              </w:rPr>
              <w:t>п\</w:t>
            </w:r>
            <w:proofErr w:type="gramStart"/>
            <w:r w:rsidRPr="00023E73">
              <w:rPr>
                <w:rStyle w:val="FontStyle78"/>
              </w:rPr>
              <w:t>п</w:t>
            </w:r>
            <w:proofErr w:type="spellEnd"/>
            <w:proofErr w:type="gramEnd"/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 w:rsidRPr="00B002F7">
              <w:rPr>
                <w:rStyle w:val="FontStyle78"/>
                <w:sz w:val="24"/>
              </w:rPr>
              <w:t>Наименование модуля, темы и вопросов, изучаемых на лекциях, практических занятиях и в ходе самостоятельной работы обучающихся (</w:t>
            </w:r>
            <w:proofErr w:type="gramStart"/>
            <w:r w:rsidRPr="00B002F7">
              <w:rPr>
                <w:rStyle w:val="FontStyle78"/>
                <w:sz w:val="24"/>
              </w:rPr>
              <w:t>СР</w:t>
            </w:r>
            <w:proofErr w:type="gramEnd"/>
            <w:r w:rsidRPr="00B002F7">
              <w:rPr>
                <w:rStyle w:val="FontStyle78"/>
                <w:sz w:val="24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73">
              <w:rPr>
                <w:rFonts w:ascii="Times New Roman" w:eastAsia="HiddenHorzOCR" w:hAnsi="Times New Roman"/>
                <w:sz w:val="24"/>
                <w:szCs w:val="24"/>
              </w:rPr>
              <w:t>Виды учебной работы, включая самостоятельную работу и трудоемкость (в часах)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 w:rsidRPr="00023E73">
              <w:rPr>
                <w:rStyle w:val="FontStyle78"/>
              </w:rPr>
              <w:t>Форма контроля</w:t>
            </w:r>
          </w:p>
        </w:tc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 w:rsidRPr="00023E73">
              <w:rPr>
                <w:rStyle w:val="FontStyle78"/>
              </w:rPr>
              <w:t>Компетенции</w:t>
            </w:r>
          </w:p>
        </w:tc>
      </w:tr>
      <w:tr w:rsidR="00D62E0A" w:rsidRPr="00023E73" w:rsidTr="00CD27DC">
        <w:trPr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40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45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23E73">
              <w:rPr>
                <w:rFonts w:ascii="Times New Roman" w:eastAsia="HiddenHorzOCR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23E73">
              <w:rPr>
                <w:rFonts w:ascii="Times New Roman" w:eastAsia="HiddenHorzOCR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pStyle w:val="Style63"/>
              <w:widowControl/>
              <w:jc w:val="center"/>
            </w:pPr>
            <w:r w:rsidRPr="00023E73">
              <w:rPr>
                <w:rStyle w:val="FontStyle78"/>
              </w:rPr>
              <w:t>Самостоятельная работа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63"/>
              <w:widowControl/>
            </w:pPr>
          </w:p>
        </w:tc>
        <w:tc>
          <w:tcPr>
            <w:tcW w:w="7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</w:p>
        </w:tc>
      </w:tr>
      <w:tr w:rsidR="00D62E0A" w:rsidRPr="00023E73" w:rsidTr="00CD27DC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 w:rsidRPr="00023E73">
              <w:rPr>
                <w:rStyle w:val="FontStyle75"/>
              </w:rPr>
              <w:t>1.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Default="00D62E0A" w:rsidP="00CD27D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D62E0A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proofErr w:type="gramEnd"/>
            <w:r w:rsidRPr="00D62E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В.ОД.2.1 </w:t>
            </w:r>
            <w:r w:rsidRPr="00D62E0A">
              <w:rPr>
                <w:rFonts w:ascii="Times New Roman" w:eastAsia="Calibri" w:hAnsi="Times New Roman"/>
                <w:b/>
                <w:sz w:val="24"/>
                <w:szCs w:val="24"/>
              </w:rPr>
              <w:tab/>
              <w:t>Раздел 1. «Общее и местное обезболивание в стоматологии»</w:t>
            </w:r>
          </w:p>
          <w:p w:rsidR="00D62E0A" w:rsidRPr="00D62E0A" w:rsidRDefault="00D62E0A" w:rsidP="00CD27D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1</w:t>
            </w:r>
          </w:p>
          <w:p w:rsidR="00D62E0A" w:rsidRDefault="00D62E0A" w:rsidP="00D62E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 xml:space="preserve">Показания и виды местного обезболивания, Клинико-фармакологическая характеристика местных анестетиков. </w:t>
            </w:r>
            <w:proofErr w:type="spellStart"/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>Премедикация</w:t>
            </w:r>
            <w:proofErr w:type="spellEnd"/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 xml:space="preserve">, показания, виды, препараты, используемые для </w:t>
            </w:r>
            <w:proofErr w:type="spellStart"/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>премедикации</w:t>
            </w:r>
            <w:proofErr w:type="spellEnd"/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62E0A" w:rsidRPr="00D62E0A" w:rsidRDefault="00D62E0A" w:rsidP="00D62E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</w:t>
            </w:r>
          </w:p>
          <w:p w:rsidR="00FD7E1B" w:rsidRDefault="00D62E0A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E0A">
              <w:rPr>
                <w:rFonts w:ascii="Times New Roman" w:hAnsi="Times New Roman"/>
                <w:bCs/>
                <w:sz w:val="24"/>
                <w:szCs w:val="24"/>
              </w:rPr>
              <w:t>Общее обезболивание в стоматологии. Показания, и противопоказания, виды наркоза.</w:t>
            </w:r>
          </w:p>
          <w:p w:rsidR="00D62E0A" w:rsidRPr="00023E73" w:rsidRDefault="00D62E0A" w:rsidP="00FD7E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2E0A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С</w:t>
            </w:r>
            <w:r w:rsidR="00D62E0A" w:rsidRPr="00023E73">
              <w:rPr>
                <w:rStyle w:val="FontStyle75"/>
              </w:rPr>
              <w:t>обеседование, тест</w:t>
            </w:r>
          </w:p>
          <w:p w:rsidR="00D62E0A" w:rsidRPr="00023E73" w:rsidRDefault="00D62E0A" w:rsidP="00CD27D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0A" w:rsidRPr="00023E73" w:rsidRDefault="00D62E0A" w:rsidP="00CD27D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52E" w:rsidRDefault="0082752E" w:rsidP="00CD27DC">
            <w:pPr>
              <w:pStyle w:val="Style54"/>
              <w:widowControl/>
              <w:spacing w:line="240" w:lineRule="auto"/>
            </w:pPr>
            <w:r>
              <w:t>УК-1,</w:t>
            </w:r>
          </w:p>
          <w:p w:rsidR="00D62E0A" w:rsidRDefault="0082752E" w:rsidP="00CD27DC">
            <w:pPr>
              <w:pStyle w:val="Style54"/>
              <w:widowControl/>
              <w:spacing w:line="240" w:lineRule="auto"/>
            </w:pPr>
            <w:r>
              <w:t>ПК-1 ПК-2</w:t>
            </w:r>
          </w:p>
          <w:p w:rsidR="0082752E" w:rsidRPr="00023E73" w:rsidRDefault="0082752E" w:rsidP="00CD27DC">
            <w:pPr>
              <w:pStyle w:val="Style54"/>
              <w:widowControl/>
              <w:spacing w:line="240" w:lineRule="auto"/>
            </w:pPr>
            <w:r>
              <w:t>ПК-5</w:t>
            </w:r>
          </w:p>
          <w:p w:rsidR="00D62E0A" w:rsidRDefault="00D62E0A" w:rsidP="00CD27DC">
            <w:pPr>
              <w:pStyle w:val="Style54"/>
              <w:widowControl/>
              <w:spacing w:line="240" w:lineRule="auto"/>
            </w:pPr>
            <w:r w:rsidRPr="00023E73">
              <w:t>ПК-6</w:t>
            </w:r>
          </w:p>
          <w:p w:rsidR="0082752E" w:rsidRDefault="0082752E" w:rsidP="00CD27DC">
            <w:pPr>
              <w:pStyle w:val="Style54"/>
              <w:widowControl/>
              <w:spacing w:line="240" w:lineRule="auto"/>
            </w:pPr>
            <w:r>
              <w:t>ПК-9</w:t>
            </w:r>
          </w:p>
          <w:p w:rsidR="0082752E" w:rsidRPr="00023E73" w:rsidRDefault="0082752E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>
              <w:t>ПК-12</w:t>
            </w:r>
          </w:p>
        </w:tc>
      </w:tr>
      <w:tr w:rsidR="00D62E0A" w:rsidRPr="00023E73" w:rsidTr="00CD27DC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 w:rsidRPr="00023E73">
              <w:rPr>
                <w:rStyle w:val="FontStyle75"/>
              </w:rPr>
              <w:t>2.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1B" w:rsidRPr="00FD7E1B" w:rsidRDefault="00FD7E1B" w:rsidP="00FD7E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D7E1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Б.В.ОД.2.2</w:t>
            </w:r>
            <w:r w:rsidRPr="00FD7E1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  <w:t>Раздел 2.</w:t>
            </w:r>
          </w:p>
          <w:p w:rsidR="00D62E0A" w:rsidRPr="00FD7E1B" w:rsidRDefault="00FD7E1B" w:rsidP="00FD7E1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D7E1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Дентальная имплантация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Современные виды дентальных имплантатов, их характеристика, показания к выбору.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полости рта к дентальной имплантации: </w:t>
            </w:r>
            <w:proofErr w:type="spellStart"/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синуслифтинг</w:t>
            </w:r>
            <w:proofErr w:type="spellEnd"/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, повышение высоты альвеолярного гребня.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</w:p>
          <w:p w:rsidR="00FD7E1B" w:rsidRDefault="000F20EC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методы имплантации</w:t>
            </w:r>
          </w:p>
          <w:p w:rsidR="00FD7E1B" w:rsidRPr="00FD7E1B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Тема 4.</w:t>
            </w:r>
          </w:p>
          <w:p w:rsidR="00D62E0A" w:rsidRPr="000F20EC" w:rsidRDefault="00FD7E1B" w:rsidP="00FD7E1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 xml:space="preserve">Ошибки и осложнения при </w:t>
            </w: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дентальной имплантации.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С</w:t>
            </w:r>
            <w:r w:rsidR="00D62E0A" w:rsidRPr="00023E73">
              <w:rPr>
                <w:rStyle w:val="FontStyle75"/>
              </w:rPr>
              <w:t>обеседование, тест</w:t>
            </w:r>
          </w:p>
          <w:p w:rsidR="00D62E0A" w:rsidRPr="00023E73" w:rsidRDefault="00D62E0A" w:rsidP="00CD27D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54"/>
              <w:widowControl/>
              <w:spacing w:line="240" w:lineRule="auto"/>
            </w:pPr>
            <w:r w:rsidRPr="00023E73">
              <w:t>УК-1,</w:t>
            </w:r>
          </w:p>
          <w:p w:rsidR="0082752E" w:rsidRDefault="0082752E" w:rsidP="00CD27DC">
            <w:pPr>
              <w:pStyle w:val="Style54"/>
              <w:widowControl/>
              <w:spacing w:line="240" w:lineRule="auto"/>
            </w:pPr>
            <w:r>
              <w:t xml:space="preserve"> ПК-1</w:t>
            </w:r>
          </w:p>
          <w:p w:rsidR="00D62E0A" w:rsidRPr="00023E73" w:rsidRDefault="0082752E" w:rsidP="00CD27DC">
            <w:pPr>
              <w:pStyle w:val="Style54"/>
              <w:widowControl/>
              <w:spacing w:line="240" w:lineRule="auto"/>
            </w:pPr>
            <w:r>
              <w:t>ПК-2</w:t>
            </w:r>
            <w:r w:rsidR="00D62E0A" w:rsidRPr="00023E73">
              <w:t xml:space="preserve"> ПК-5</w:t>
            </w:r>
          </w:p>
          <w:p w:rsidR="00D62E0A" w:rsidRDefault="00D62E0A" w:rsidP="00CD27DC">
            <w:pPr>
              <w:pStyle w:val="Style54"/>
              <w:widowControl/>
              <w:spacing w:line="240" w:lineRule="auto"/>
            </w:pPr>
            <w:r w:rsidRPr="00023E73">
              <w:t>ПК-6</w:t>
            </w:r>
          </w:p>
          <w:p w:rsidR="0082752E" w:rsidRDefault="0082752E" w:rsidP="00CD27DC">
            <w:pPr>
              <w:pStyle w:val="Style54"/>
              <w:widowControl/>
              <w:spacing w:line="240" w:lineRule="auto"/>
            </w:pPr>
            <w:r>
              <w:t>ПК-9</w:t>
            </w:r>
          </w:p>
          <w:p w:rsidR="0082752E" w:rsidRPr="00023E73" w:rsidRDefault="0082752E" w:rsidP="00CD27DC">
            <w:pPr>
              <w:pStyle w:val="Style54"/>
              <w:widowControl/>
              <w:spacing w:line="240" w:lineRule="auto"/>
              <w:rPr>
                <w:rStyle w:val="FontStyle78"/>
              </w:rPr>
            </w:pPr>
            <w:r>
              <w:t>ПК-12</w:t>
            </w:r>
          </w:p>
        </w:tc>
      </w:tr>
      <w:tr w:rsidR="00D62E0A" w:rsidRPr="00023E73" w:rsidTr="00CD27DC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 w:rsidRPr="00023E73">
              <w:rPr>
                <w:rStyle w:val="FontStyle75"/>
              </w:rPr>
              <w:lastRenderedPageBreak/>
              <w:t>3.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1B" w:rsidRPr="00FD7E1B" w:rsidRDefault="00FD7E1B" w:rsidP="00FD7E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E1B">
              <w:rPr>
                <w:rFonts w:ascii="Times New Roman" w:eastAsia="Calibri" w:hAnsi="Times New Roman"/>
                <w:b/>
                <w:sz w:val="24"/>
                <w:szCs w:val="24"/>
              </w:rPr>
              <w:t>Б.В.ОД.2.3</w:t>
            </w:r>
            <w:r w:rsidRPr="00FD7E1B">
              <w:rPr>
                <w:rFonts w:ascii="Times New Roman" w:eastAsia="Calibri" w:hAnsi="Times New Roman"/>
                <w:b/>
                <w:sz w:val="24"/>
                <w:szCs w:val="24"/>
              </w:rPr>
              <w:tab/>
              <w:t>Раздел 3</w:t>
            </w:r>
          </w:p>
          <w:p w:rsidR="00FD7E1B" w:rsidRDefault="008954D9" w:rsidP="00FD7E1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Восстанови</w:t>
            </w:r>
            <w:r w:rsidR="00FD7E1B" w:rsidRPr="00FD7E1B">
              <w:rPr>
                <w:rFonts w:ascii="Times New Roman" w:eastAsia="Calibri" w:hAnsi="Times New Roman"/>
                <w:b/>
                <w:sz w:val="24"/>
                <w:szCs w:val="24"/>
              </w:rPr>
              <w:t>тельная хирургия лица и челюстей</w:t>
            </w:r>
          </w:p>
          <w:p w:rsidR="00D62E0A" w:rsidRPr="00023E73" w:rsidRDefault="00D62E0A" w:rsidP="00FD7E1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E73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Особенности планирования восстановительных операций в челюстно-лицевой области.</w:t>
            </w:r>
          </w:p>
          <w:p w:rsidR="00FD7E1B" w:rsidRP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Характеристика и профилактика и лечение осложнений во время проведения восстановительных операций и в отдаленный период.</w:t>
            </w:r>
          </w:p>
          <w:p w:rsidR="00FD7E1B" w:rsidRP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</w:p>
          <w:p w:rsid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Показания и противопоказания к  восстановительным и реконструктивным операциям в полости рта, на лице, челюстях.</w:t>
            </w:r>
          </w:p>
          <w:p w:rsidR="00FD7E1B" w:rsidRP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</w:t>
            </w:r>
          </w:p>
          <w:p w:rsid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Классификация дефектов и деформаций челюстно-лицевой области.  Прогнозирование исходов операций</w:t>
            </w:r>
          </w:p>
          <w:p w:rsidR="00FD7E1B" w:rsidRP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</w:p>
          <w:p w:rsid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Анализ дефектов лица, челюстей</w:t>
            </w:r>
          </w:p>
          <w:p w:rsidR="00FD7E1B" w:rsidRPr="00FD7E1B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</w:t>
            </w:r>
          </w:p>
          <w:p w:rsidR="00D62E0A" w:rsidRPr="00023E73" w:rsidRDefault="00FD7E1B" w:rsidP="00FD7E1B">
            <w:pPr>
              <w:pStyle w:val="a6"/>
              <w:tabs>
                <w:tab w:val="left" w:pos="735"/>
              </w:tabs>
              <w:spacing w:after="0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E1B">
              <w:rPr>
                <w:rFonts w:ascii="Times New Roman" w:hAnsi="Times New Roman"/>
                <w:bCs/>
                <w:sz w:val="24"/>
                <w:szCs w:val="24"/>
              </w:rPr>
              <w:t>Выбор времени проведения и метода местно-пластической операции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4FC6" w:rsidP="00CD27DC">
            <w:pPr>
              <w:pStyle w:val="Style18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С</w:t>
            </w:r>
            <w:r w:rsidR="00D62E0A" w:rsidRPr="00023E73">
              <w:rPr>
                <w:rStyle w:val="FontStyle75"/>
              </w:rPr>
              <w:t>обеседование, тест</w:t>
            </w:r>
          </w:p>
          <w:p w:rsidR="00D62E0A" w:rsidRPr="00023E73" w:rsidRDefault="00D62E0A" w:rsidP="00CD27D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0A" w:rsidRPr="00023E73" w:rsidRDefault="00D62E0A" w:rsidP="00CD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0A" w:rsidRPr="00023E73" w:rsidRDefault="00D62E0A" w:rsidP="0082752E">
            <w:pPr>
              <w:pStyle w:val="Style54"/>
              <w:widowControl/>
              <w:spacing w:line="240" w:lineRule="auto"/>
            </w:pPr>
            <w:r w:rsidRPr="00023E73">
              <w:t>УК-1,</w:t>
            </w:r>
          </w:p>
          <w:p w:rsidR="0082752E" w:rsidRDefault="0082752E" w:rsidP="0082752E">
            <w:pPr>
              <w:pStyle w:val="Style54"/>
              <w:widowControl/>
              <w:spacing w:line="240" w:lineRule="auto"/>
            </w:pPr>
            <w:r>
              <w:t xml:space="preserve"> ПК-1</w:t>
            </w:r>
          </w:p>
          <w:p w:rsidR="00D62E0A" w:rsidRPr="00023E73" w:rsidRDefault="0082752E" w:rsidP="0082752E">
            <w:pPr>
              <w:pStyle w:val="Style54"/>
              <w:widowControl/>
              <w:spacing w:line="240" w:lineRule="auto"/>
            </w:pPr>
            <w:r>
              <w:t>ПК-2</w:t>
            </w:r>
            <w:r w:rsidR="00D62E0A" w:rsidRPr="00023E73">
              <w:t xml:space="preserve"> ПК-5</w:t>
            </w:r>
          </w:p>
          <w:p w:rsidR="0082752E" w:rsidRDefault="00D62E0A" w:rsidP="00827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E73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82752E" w:rsidRDefault="0082752E" w:rsidP="00827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ПК-9</w:t>
            </w:r>
          </w:p>
          <w:p w:rsidR="0082752E" w:rsidRPr="00023E73" w:rsidRDefault="0082752E" w:rsidP="00827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</w:tr>
    </w:tbl>
    <w:p w:rsidR="00D62E0A" w:rsidRDefault="00D62E0A" w:rsidP="00D62E0A"/>
    <w:p w:rsidR="00AB6B1D" w:rsidRPr="00D62E0A" w:rsidRDefault="00AB6B1D" w:rsidP="00D62E0A">
      <w:pPr>
        <w:jc w:val="right"/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2F536C" w:rsidRDefault="002F536C" w:rsidP="002F536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</w:p>
    <w:p w:rsidR="00AB6B1D" w:rsidRPr="002F536C" w:rsidRDefault="00AB6B1D" w:rsidP="002F536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  <w:r w:rsidRPr="002F536C">
        <w:rPr>
          <w:rFonts w:ascii="Times New Roman" w:hAnsi="Times New Roman"/>
          <w:b/>
          <w:bCs/>
          <w:sz w:val="28"/>
        </w:rPr>
        <w:t>Образовательные технологии</w:t>
      </w:r>
    </w:p>
    <w:p w:rsidR="00AB6B1D" w:rsidRPr="0052046E" w:rsidRDefault="00AB6B1D" w:rsidP="00AB6B1D">
      <w:pPr>
        <w:widowControl w:val="0"/>
        <w:shd w:val="clear" w:color="auto" w:fill="FFFFFF"/>
        <w:tabs>
          <w:tab w:val="left" w:pos="540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52046E">
        <w:rPr>
          <w:rFonts w:ascii="Times New Roman" w:hAnsi="Times New Roman"/>
          <w:sz w:val="28"/>
        </w:rPr>
        <w:t>В ходе изучения дисциплины используются следующие образовательные технологии: семинарское занятие, самостоятельная работа ординаторов:</w:t>
      </w:r>
    </w:p>
    <w:p w:rsidR="00AB6B1D" w:rsidRPr="008675E3" w:rsidRDefault="00AB6B1D" w:rsidP="00E0621E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iCs/>
          <w:sz w:val="28"/>
        </w:rPr>
      </w:pPr>
      <w:r w:rsidRPr="008675E3">
        <w:rPr>
          <w:rFonts w:ascii="Times New Roman" w:hAnsi="Times New Roman"/>
          <w:iCs/>
          <w:sz w:val="28"/>
        </w:rPr>
        <w:t xml:space="preserve">Семинарские занятия имеют целью закрепить теоретические знания, сформировать у ординатора необходимые профессиональные умения и навыки клинического мышления. </w:t>
      </w:r>
      <w:r>
        <w:rPr>
          <w:rFonts w:ascii="Times New Roman" w:hAnsi="Times New Roman"/>
          <w:iCs/>
          <w:sz w:val="28"/>
        </w:rPr>
        <w:t>С этой целью в</w:t>
      </w:r>
      <w:r w:rsidRPr="008675E3">
        <w:rPr>
          <w:rFonts w:ascii="Times New Roman" w:hAnsi="Times New Roman"/>
          <w:iCs/>
          <w:sz w:val="28"/>
        </w:rPr>
        <w:t xml:space="preserve"> учебном процессе используются интерактивные формы занятий</w:t>
      </w:r>
      <w:r>
        <w:rPr>
          <w:rFonts w:ascii="Times New Roman" w:hAnsi="Times New Roman"/>
          <w:iCs/>
          <w:sz w:val="28"/>
        </w:rPr>
        <w:t>:</w:t>
      </w:r>
      <w:r w:rsidRPr="008675E3">
        <w:rPr>
          <w:rFonts w:ascii="Times New Roman" w:hAnsi="Times New Roman"/>
          <w:iCs/>
          <w:sz w:val="28"/>
        </w:rPr>
        <w:t xml:space="preserve"> дискуссия, решение ситуационных задач и разбор конкретных ситуаций. Расписание </w:t>
      </w:r>
      <w:r>
        <w:rPr>
          <w:rFonts w:ascii="Times New Roman" w:hAnsi="Times New Roman"/>
          <w:iCs/>
          <w:sz w:val="28"/>
        </w:rPr>
        <w:t>с</w:t>
      </w:r>
      <w:r w:rsidRPr="008675E3">
        <w:rPr>
          <w:rFonts w:ascii="Times New Roman" w:hAnsi="Times New Roman"/>
          <w:iCs/>
          <w:sz w:val="28"/>
        </w:rPr>
        <w:t>еминарски</w:t>
      </w:r>
      <w:r>
        <w:rPr>
          <w:rFonts w:ascii="Times New Roman" w:hAnsi="Times New Roman"/>
          <w:iCs/>
          <w:sz w:val="28"/>
        </w:rPr>
        <w:t>х</w:t>
      </w:r>
      <w:r w:rsidRPr="008675E3">
        <w:rPr>
          <w:rFonts w:ascii="Times New Roman" w:hAnsi="Times New Roman"/>
          <w:iCs/>
          <w:sz w:val="28"/>
        </w:rPr>
        <w:t xml:space="preserve"> заняти</w:t>
      </w:r>
      <w:r>
        <w:rPr>
          <w:rFonts w:ascii="Times New Roman" w:hAnsi="Times New Roman"/>
          <w:iCs/>
          <w:sz w:val="28"/>
        </w:rPr>
        <w:t>й</w:t>
      </w:r>
      <w:r w:rsidRPr="008675E3">
        <w:rPr>
          <w:rFonts w:ascii="Times New Roman" w:hAnsi="Times New Roman"/>
          <w:iCs/>
          <w:sz w:val="28"/>
        </w:rPr>
        <w:t xml:space="preserve"> формируется подразделением/</w:t>
      </w:r>
      <w:proofErr w:type="spellStart"/>
      <w:r w:rsidRPr="008675E3">
        <w:rPr>
          <w:rFonts w:ascii="Times New Roman" w:hAnsi="Times New Roman"/>
          <w:iCs/>
          <w:sz w:val="28"/>
        </w:rPr>
        <w:t>ями</w:t>
      </w:r>
      <w:proofErr w:type="spellEnd"/>
      <w:r w:rsidRPr="008675E3">
        <w:rPr>
          <w:rFonts w:ascii="Times New Roman" w:hAnsi="Times New Roman"/>
          <w:iCs/>
          <w:sz w:val="28"/>
        </w:rPr>
        <w:t xml:space="preserve">, </w:t>
      </w:r>
      <w:proofErr w:type="gramStart"/>
      <w:r w:rsidRPr="008675E3">
        <w:rPr>
          <w:rFonts w:ascii="Times New Roman" w:hAnsi="Times New Roman"/>
          <w:iCs/>
          <w:sz w:val="28"/>
        </w:rPr>
        <w:t>реализующими</w:t>
      </w:r>
      <w:proofErr w:type="gramEnd"/>
      <w:r w:rsidRPr="008675E3">
        <w:rPr>
          <w:rFonts w:ascii="Times New Roman" w:hAnsi="Times New Roman"/>
          <w:iCs/>
          <w:sz w:val="28"/>
        </w:rPr>
        <w:t xml:space="preserve"> дисциплину, в начале учебного года в соответствии учебно-тематическим планом дисциплины и размещается в </w:t>
      </w:r>
      <w:r>
        <w:rPr>
          <w:rFonts w:ascii="Times New Roman" w:hAnsi="Times New Roman"/>
          <w:iCs/>
          <w:sz w:val="28"/>
        </w:rPr>
        <w:t>Э</w:t>
      </w:r>
      <w:r w:rsidRPr="008675E3">
        <w:rPr>
          <w:rFonts w:ascii="Times New Roman" w:hAnsi="Times New Roman"/>
          <w:iCs/>
          <w:sz w:val="28"/>
        </w:rPr>
        <w:t xml:space="preserve">ИОС. </w:t>
      </w:r>
    </w:p>
    <w:p w:rsidR="009C5F37" w:rsidRDefault="00AB6B1D" w:rsidP="009C5F37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iCs/>
          <w:sz w:val="28"/>
        </w:rPr>
      </w:pPr>
      <w:r w:rsidRPr="004A5733">
        <w:rPr>
          <w:rFonts w:ascii="Times New Roman" w:hAnsi="Times New Roman"/>
          <w:iCs/>
          <w:sz w:val="28"/>
        </w:rPr>
        <w:t xml:space="preserve">Самостоятельная работа ординаторов направлена на совершенствование навыков и </w:t>
      </w:r>
      <w:proofErr w:type="gramStart"/>
      <w:r w:rsidRPr="004A5733">
        <w:rPr>
          <w:rFonts w:ascii="Times New Roman" w:hAnsi="Times New Roman"/>
          <w:iCs/>
          <w:sz w:val="28"/>
        </w:rPr>
        <w:t>умении</w:t>
      </w:r>
      <w:proofErr w:type="gramEnd"/>
      <w:r w:rsidRPr="004A5733">
        <w:rPr>
          <w:rFonts w:ascii="Times New Roman" w:hAnsi="Times New Roman"/>
          <w:iCs/>
          <w:sz w:val="28"/>
        </w:rPr>
        <w:t xml:space="preserve">̆, полученных во время аудиторных занятий, а также на развитие навыков самоорганизации и самодисциплины. Поддержка </w:t>
      </w:r>
      <w:proofErr w:type="spellStart"/>
      <w:r w:rsidRPr="004A5733">
        <w:rPr>
          <w:rFonts w:ascii="Times New Roman" w:hAnsi="Times New Roman"/>
          <w:iCs/>
          <w:sz w:val="28"/>
        </w:rPr>
        <w:t>самостоятельнои</w:t>
      </w:r>
      <w:proofErr w:type="spellEnd"/>
      <w:r w:rsidRPr="004A5733">
        <w:rPr>
          <w:rFonts w:ascii="Times New Roman" w:hAnsi="Times New Roman"/>
          <w:iCs/>
          <w:sz w:val="28"/>
        </w:rPr>
        <w:t>̆ работы заключается в непрерывном развит</w:t>
      </w:r>
      <w:proofErr w:type="gramStart"/>
      <w:r w:rsidRPr="004A5733">
        <w:rPr>
          <w:rFonts w:ascii="Times New Roman" w:hAnsi="Times New Roman"/>
          <w:iCs/>
          <w:sz w:val="28"/>
        </w:rPr>
        <w:t>ии у о</w:t>
      </w:r>
      <w:proofErr w:type="gramEnd"/>
      <w:r w:rsidRPr="004A5733">
        <w:rPr>
          <w:rFonts w:ascii="Times New Roman" w:hAnsi="Times New Roman"/>
          <w:iCs/>
          <w:sz w:val="28"/>
        </w:rPr>
        <w:t xml:space="preserve">рдинатора рациональных приемов </w:t>
      </w:r>
      <w:proofErr w:type="spellStart"/>
      <w:r w:rsidRPr="004A5733">
        <w:rPr>
          <w:rFonts w:ascii="Times New Roman" w:hAnsi="Times New Roman"/>
          <w:iCs/>
          <w:sz w:val="28"/>
        </w:rPr>
        <w:t>познавательнои</w:t>
      </w:r>
      <w:proofErr w:type="spellEnd"/>
      <w:r w:rsidRPr="004A5733">
        <w:rPr>
          <w:rFonts w:ascii="Times New Roman" w:hAnsi="Times New Roman"/>
          <w:iCs/>
          <w:sz w:val="28"/>
        </w:rPr>
        <w:t xml:space="preserve">̆ деятельности, переходу от деятельности, </w:t>
      </w:r>
      <w:proofErr w:type="spellStart"/>
      <w:r w:rsidRPr="004A5733">
        <w:rPr>
          <w:rFonts w:ascii="Times New Roman" w:hAnsi="Times New Roman"/>
          <w:iCs/>
          <w:sz w:val="28"/>
        </w:rPr>
        <w:t>выполняемои</w:t>
      </w:r>
      <w:proofErr w:type="spellEnd"/>
      <w:r w:rsidRPr="004A5733">
        <w:rPr>
          <w:rFonts w:ascii="Times New Roman" w:hAnsi="Times New Roman"/>
          <w:iCs/>
          <w:sz w:val="28"/>
        </w:rPr>
        <w:t xml:space="preserve">̆ под руководством преподавателя, к деятельности, </w:t>
      </w:r>
      <w:proofErr w:type="spellStart"/>
      <w:r w:rsidRPr="004A5733">
        <w:rPr>
          <w:rFonts w:ascii="Times New Roman" w:hAnsi="Times New Roman"/>
          <w:iCs/>
          <w:sz w:val="28"/>
        </w:rPr>
        <w:t>организуемои</w:t>
      </w:r>
      <w:proofErr w:type="spellEnd"/>
      <w:r w:rsidRPr="004A5733">
        <w:rPr>
          <w:rFonts w:ascii="Times New Roman" w:hAnsi="Times New Roman"/>
          <w:iCs/>
          <w:sz w:val="28"/>
        </w:rPr>
        <w:t xml:space="preserve">̆ самостоятельно. Контроль </w:t>
      </w:r>
      <w:proofErr w:type="spellStart"/>
      <w:r w:rsidRPr="004A5733">
        <w:rPr>
          <w:rFonts w:ascii="Times New Roman" w:hAnsi="Times New Roman"/>
          <w:iCs/>
          <w:sz w:val="28"/>
        </w:rPr>
        <w:t>самостоятельнои</w:t>
      </w:r>
      <w:proofErr w:type="spellEnd"/>
      <w:r w:rsidRPr="004A5733">
        <w:rPr>
          <w:rFonts w:ascii="Times New Roman" w:hAnsi="Times New Roman"/>
          <w:iCs/>
          <w:sz w:val="28"/>
        </w:rPr>
        <w:t xml:space="preserve">̆ работы организуется как единство нескольких форм: самоконтроль, взаимоконтроль, контроль со стороны преподавателя. </w:t>
      </w:r>
    </w:p>
    <w:p w:rsidR="002F536C" w:rsidRPr="002F536C" w:rsidRDefault="002F536C" w:rsidP="002F536C">
      <w:pPr>
        <w:pStyle w:val="a4"/>
        <w:widowControl w:val="0"/>
        <w:shd w:val="clear" w:color="auto" w:fill="FFFFFF"/>
        <w:spacing w:after="0" w:line="360" w:lineRule="auto"/>
        <w:ind w:left="851"/>
        <w:jc w:val="both"/>
        <w:rPr>
          <w:rFonts w:ascii="Times New Roman" w:hAnsi="Times New Roman"/>
          <w:iCs/>
          <w:sz w:val="28"/>
        </w:rPr>
      </w:pPr>
    </w:p>
    <w:p w:rsidR="009C5F37" w:rsidRPr="00CB7DE9" w:rsidRDefault="009C5F37" w:rsidP="009C5F37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9. </w:t>
      </w:r>
      <w:r w:rsidRPr="00CB7DE9">
        <w:rPr>
          <w:rFonts w:ascii="Times New Roman" w:hAnsi="Times New Roman"/>
          <w:b/>
          <w:bCs/>
          <w:iCs/>
          <w:sz w:val="28"/>
        </w:rPr>
        <w:t>Оценка качества освоения программы</w:t>
      </w:r>
    </w:p>
    <w:p w:rsidR="009C5F37" w:rsidRDefault="009C5F37" w:rsidP="009C5F37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 w:rsidRPr="00CB7DE9">
        <w:rPr>
          <w:rFonts w:ascii="Times New Roman" w:hAnsi="Times New Roman"/>
          <w:sz w:val="28"/>
        </w:rPr>
        <w:t xml:space="preserve">Оценка качества освоения программ ординатуры </w:t>
      </w:r>
      <w:proofErr w:type="gramStart"/>
      <w:r w:rsidRPr="00CB7DE9">
        <w:rPr>
          <w:rFonts w:ascii="Times New Roman" w:hAnsi="Times New Roman"/>
          <w:sz w:val="28"/>
        </w:rPr>
        <w:t>обучающимися</w:t>
      </w:r>
      <w:proofErr w:type="gramEnd"/>
      <w:r w:rsidRPr="00CB7DE9">
        <w:rPr>
          <w:rFonts w:ascii="Times New Roman" w:hAnsi="Times New Roman"/>
          <w:sz w:val="28"/>
        </w:rPr>
        <w:t xml:space="preserve"> включает текущий контроль успеваемости, промежуточную аттестацию обучающихся и государственную итоговую аттестацию.</w:t>
      </w:r>
    </w:p>
    <w:p w:rsidR="009C5F37" w:rsidRPr="009C5F37" w:rsidRDefault="009C5F37" w:rsidP="00E0621E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D10550">
        <w:rPr>
          <w:rFonts w:ascii="Times New Roman" w:hAnsi="Times New Roman"/>
          <w:sz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u w:val="single"/>
        </w:rPr>
        <w:t xml:space="preserve"> -</w:t>
      </w:r>
      <w:r w:rsidRPr="00D10550">
        <w:rPr>
          <w:rFonts w:ascii="Times New Roman" w:hAnsi="Times New Roman"/>
          <w:sz w:val="28"/>
        </w:rPr>
        <w:t xml:space="preserve"> контроль знаний обучающихся в процессе освоения дисциплины.</w:t>
      </w:r>
    </w:p>
    <w:p w:rsidR="000F20EC" w:rsidRDefault="000F20EC" w:rsidP="009C5F37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C5F37" w:rsidRPr="009861B7" w:rsidRDefault="009C5F37" w:rsidP="009C5F37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861B7">
        <w:rPr>
          <w:rFonts w:ascii="Times New Roman" w:hAnsi="Times New Roman"/>
          <w:b/>
          <w:sz w:val="28"/>
          <w:szCs w:val="28"/>
        </w:rPr>
        <w:lastRenderedPageBreak/>
        <w:t>Формы текущего</w:t>
      </w:r>
      <w:r>
        <w:rPr>
          <w:rFonts w:ascii="Times New Roman" w:hAnsi="Times New Roman"/>
          <w:b/>
          <w:sz w:val="28"/>
          <w:szCs w:val="28"/>
        </w:rPr>
        <w:t xml:space="preserve"> и рубежного</w:t>
      </w:r>
      <w:r w:rsidRPr="009861B7">
        <w:rPr>
          <w:rFonts w:ascii="Times New Roman" w:hAnsi="Times New Roman"/>
          <w:b/>
          <w:sz w:val="28"/>
          <w:szCs w:val="28"/>
        </w:rPr>
        <w:t xml:space="preserve"> контроля успеваемости</w:t>
      </w:r>
      <w:r w:rsidRPr="009861B7">
        <w:rPr>
          <w:rFonts w:ascii="Times New Roman" w:hAnsi="Times New Roman"/>
          <w:sz w:val="28"/>
          <w:szCs w:val="28"/>
        </w:rPr>
        <w:t xml:space="preserve">: </w:t>
      </w:r>
    </w:p>
    <w:p w:rsidR="009C5F37" w:rsidRPr="009861B7" w:rsidRDefault="009C5F37" w:rsidP="009C5F37">
      <w:pPr>
        <w:widowControl w:val="0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861B7">
        <w:rPr>
          <w:rFonts w:ascii="Times New Roman" w:hAnsi="Times New Roman"/>
          <w:b/>
          <w:sz w:val="28"/>
          <w:szCs w:val="28"/>
        </w:rPr>
        <w:t>ЗС</w:t>
      </w:r>
      <w:r w:rsidRPr="009861B7">
        <w:rPr>
          <w:rFonts w:ascii="Times New Roman" w:hAnsi="Times New Roman"/>
          <w:sz w:val="28"/>
          <w:szCs w:val="28"/>
        </w:rPr>
        <w:t xml:space="preserve"> – решение ситуационных задач, </w:t>
      </w:r>
    </w:p>
    <w:p w:rsidR="009C5F37" w:rsidRDefault="009C5F37" w:rsidP="009C5F37">
      <w:pPr>
        <w:widowControl w:val="0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861B7">
        <w:rPr>
          <w:rFonts w:ascii="Times New Roman" w:hAnsi="Times New Roman"/>
          <w:b/>
          <w:sz w:val="28"/>
          <w:szCs w:val="28"/>
        </w:rPr>
        <w:t>С</w:t>
      </w:r>
      <w:r w:rsidRPr="00E87997">
        <w:rPr>
          <w:rFonts w:ascii="Times New Roman" w:hAnsi="Times New Roman"/>
          <w:b/>
          <w:sz w:val="28"/>
          <w:szCs w:val="28"/>
        </w:rPr>
        <w:t xml:space="preserve"> – </w:t>
      </w:r>
      <w:r w:rsidRPr="00E87997">
        <w:rPr>
          <w:rFonts w:ascii="Times New Roman" w:hAnsi="Times New Roman"/>
          <w:sz w:val="28"/>
          <w:szCs w:val="28"/>
        </w:rPr>
        <w:t>собеседование по контрольным вопросам</w:t>
      </w:r>
      <w:r>
        <w:rPr>
          <w:rFonts w:ascii="Times New Roman" w:hAnsi="Times New Roman"/>
          <w:sz w:val="28"/>
          <w:szCs w:val="28"/>
        </w:rPr>
        <w:t>,</w:t>
      </w:r>
    </w:p>
    <w:p w:rsidR="009C5F37" w:rsidRDefault="009C5F37" w:rsidP="009C5F37">
      <w:pPr>
        <w:widowControl w:val="0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861B7">
        <w:rPr>
          <w:rFonts w:ascii="Times New Roman" w:hAnsi="Times New Roman"/>
          <w:b/>
          <w:sz w:val="28"/>
          <w:szCs w:val="28"/>
        </w:rPr>
        <w:t>Т</w:t>
      </w:r>
      <w:r w:rsidRPr="00E87997">
        <w:rPr>
          <w:rFonts w:ascii="Times New Roman" w:hAnsi="Times New Roman"/>
          <w:b/>
          <w:sz w:val="28"/>
          <w:szCs w:val="28"/>
        </w:rPr>
        <w:t xml:space="preserve"> – </w:t>
      </w:r>
      <w:r w:rsidRPr="00E87997">
        <w:rPr>
          <w:rFonts w:ascii="Times New Roman" w:hAnsi="Times New Roman"/>
          <w:sz w:val="28"/>
          <w:szCs w:val="28"/>
        </w:rPr>
        <w:t>тестирование</w:t>
      </w:r>
      <w:r>
        <w:rPr>
          <w:rFonts w:ascii="Times New Roman" w:hAnsi="Times New Roman"/>
          <w:sz w:val="28"/>
          <w:szCs w:val="28"/>
        </w:rPr>
        <w:t>,</w:t>
      </w:r>
    </w:p>
    <w:p w:rsidR="009C5F37" w:rsidRPr="00134B12" w:rsidRDefault="009C5F37" w:rsidP="009C5F37">
      <w:pPr>
        <w:widowControl w:val="0"/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C83B45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83B45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>.</w:t>
      </w:r>
    </w:p>
    <w:p w:rsidR="009C5F37" w:rsidRPr="00E87997" w:rsidRDefault="009C5F37" w:rsidP="009C5F37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C5F37" w:rsidRDefault="009C5F37" w:rsidP="00E0621E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D10550">
        <w:rPr>
          <w:rFonts w:ascii="Times New Roman" w:hAnsi="Times New Roman"/>
          <w:sz w:val="28"/>
          <w:u w:val="single"/>
        </w:rPr>
        <w:t>Промежуточная</w:t>
      </w:r>
      <w:proofErr w:type="gramEnd"/>
      <w:r w:rsidRPr="00D10550">
        <w:rPr>
          <w:rFonts w:ascii="Times New Roman" w:hAnsi="Times New Roman"/>
          <w:sz w:val="28"/>
          <w:u w:val="single"/>
        </w:rPr>
        <w:t xml:space="preserve"> </w:t>
      </w:r>
      <w:proofErr w:type="spellStart"/>
      <w:r w:rsidRPr="00D10550">
        <w:rPr>
          <w:rFonts w:ascii="Times New Roman" w:hAnsi="Times New Roman"/>
          <w:sz w:val="28"/>
          <w:u w:val="single"/>
        </w:rPr>
        <w:t>аттестация</w:t>
      </w:r>
      <w:r>
        <w:rPr>
          <w:rFonts w:ascii="Times New Roman" w:hAnsi="Times New Roman"/>
          <w:sz w:val="28"/>
        </w:rPr>
        <w:t>-</w:t>
      </w:r>
      <w:r w:rsidRPr="00D10550">
        <w:rPr>
          <w:rFonts w:ascii="Times New Roman" w:hAnsi="Times New Roman"/>
          <w:sz w:val="28"/>
        </w:rPr>
        <w:t>выявляет</w:t>
      </w:r>
      <w:proofErr w:type="spellEnd"/>
      <w:r w:rsidRPr="00D10550">
        <w:rPr>
          <w:rFonts w:ascii="Times New Roman" w:hAnsi="Times New Roman"/>
          <w:sz w:val="28"/>
        </w:rPr>
        <w:t xml:space="preserve"> результаты выполнения ординатором учебного плана и уровень </w:t>
      </w:r>
      <w:proofErr w:type="spellStart"/>
      <w:r w:rsidRPr="00D10550">
        <w:rPr>
          <w:rFonts w:ascii="Times New Roman" w:hAnsi="Times New Roman"/>
          <w:sz w:val="28"/>
        </w:rPr>
        <w:t>сформированности</w:t>
      </w:r>
      <w:proofErr w:type="spellEnd"/>
      <w:r w:rsidRPr="00D10550">
        <w:rPr>
          <w:rFonts w:ascii="Times New Roman" w:hAnsi="Times New Roman"/>
          <w:sz w:val="28"/>
        </w:rPr>
        <w:t xml:space="preserve"> компетенций. Промежуточная аттестация проводится кафедрами. Процедура промежуточной аттестации включает устное собеседование с ординатором, демонстрацию ординатором практических навыков, учитывает сдачу экзаменов, зачетов по дисциплинам и практикам, </w:t>
      </w:r>
      <w:r>
        <w:rPr>
          <w:rFonts w:ascii="Times New Roman" w:hAnsi="Times New Roman"/>
          <w:sz w:val="28"/>
        </w:rPr>
        <w:t>предусмотренных учебным планом.</w:t>
      </w:r>
    </w:p>
    <w:p w:rsidR="009C5F37" w:rsidRDefault="009C5F3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9C5F37" w:rsidRDefault="009C5F3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F20EC" w:rsidRDefault="000F20EC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F20EC" w:rsidRDefault="000F20EC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F536C" w:rsidRDefault="002F536C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F20EC" w:rsidRDefault="000F20EC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9C5F3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</w:p>
    <w:p w:rsidR="00012DB7" w:rsidRPr="009A2B29" w:rsidRDefault="00012DB7" w:rsidP="00012DB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29">
        <w:rPr>
          <w:rFonts w:ascii="Times New Roman" w:hAnsi="Times New Roman" w:cs="Times New Roman"/>
          <w:b/>
          <w:sz w:val="28"/>
          <w:szCs w:val="28"/>
        </w:rPr>
        <w:t>Перечень оценочных средств</w:t>
      </w:r>
    </w:p>
    <w:tbl>
      <w:tblPr>
        <w:tblW w:w="5000" w:type="pct"/>
        <w:tblLook w:val="04A0"/>
      </w:tblPr>
      <w:tblGrid>
        <w:gridCol w:w="1158"/>
        <w:gridCol w:w="2434"/>
        <w:gridCol w:w="1567"/>
        <w:gridCol w:w="3027"/>
        <w:gridCol w:w="1668"/>
      </w:tblGrid>
      <w:tr w:rsidR="00012DB7" w:rsidRPr="00F853BD" w:rsidTr="002B5FAC">
        <w:trPr>
          <w:trHeight w:val="85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9A2B29" w:rsidRDefault="00012DB7" w:rsidP="00FF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A2B29">
              <w:rPr>
                <w:rFonts w:ascii="Times New Roman" w:hAnsi="Times New Roman" w:cs="Times New Roman"/>
                <w:b/>
                <w:bCs/>
                <w:color w:val="000000"/>
              </w:rPr>
              <w:t>Переченьоценочныхсредств</w:t>
            </w:r>
            <w:proofErr w:type="spellEnd"/>
            <w:r w:rsidRPr="009A2B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(ФОС)</w:t>
            </w:r>
          </w:p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2B5FAC" w:rsidRPr="00F853BD" w:rsidTr="002B5FAC">
        <w:trPr>
          <w:trHeight w:val="55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AC" w:rsidRPr="000F20EC" w:rsidRDefault="000F20EC" w:rsidP="002B5F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20EC">
              <w:rPr>
                <w:rFonts w:ascii="Times New Roman" w:hAnsi="Times New Roman" w:cs="Times New Roman"/>
                <w:b/>
                <w:i/>
                <w:sz w:val="20"/>
              </w:rPr>
              <w:t>Б.</w:t>
            </w:r>
            <w:r w:rsidR="002B5FAC" w:rsidRPr="000F20EC">
              <w:rPr>
                <w:rFonts w:ascii="Times New Roman" w:hAnsi="Times New Roman" w:cs="Times New Roman"/>
                <w:b/>
                <w:i/>
                <w:sz w:val="20"/>
              </w:rPr>
              <w:t>В.ОД.2.1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AC" w:rsidRDefault="002B5FAC" w:rsidP="002B5FAC">
            <w:pPr>
              <w:spacing w:after="100" w:afterAutospacing="1"/>
            </w:pPr>
            <w:r w:rsidRPr="002B5FAC">
              <w:rPr>
                <w:sz w:val="20"/>
              </w:rPr>
              <w:t>Раздел 1. «Общее и местное обезболивание в стоматологии»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AC" w:rsidRPr="00F853BD" w:rsidRDefault="002B5FAC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DAA" w:rsidRDefault="002B5FAC" w:rsidP="00187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>1. Перечень вопросов для устного собес</w:t>
            </w:r>
            <w:r w:rsidR="00187DAA">
              <w:rPr>
                <w:rFonts w:ascii="Times New Roman" w:hAnsi="Times New Roman"/>
                <w:color w:val="000000"/>
              </w:rPr>
              <w:t xml:space="preserve">едования;  </w:t>
            </w:r>
          </w:p>
          <w:p w:rsidR="002B5FAC" w:rsidRPr="00F853BD" w:rsidRDefault="00187DAA" w:rsidP="00187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Банк тестовых заданий; 3</w:t>
            </w:r>
            <w:r w:rsidR="002B5FAC" w:rsidRPr="00F853BD">
              <w:rPr>
                <w:rFonts w:ascii="Times New Roman" w:hAnsi="Times New Roman"/>
                <w:color w:val="000000"/>
              </w:rPr>
              <w:t>. Банк ситуационных клинических задач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FAC" w:rsidRPr="00F853BD" w:rsidRDefault="002B5FAC" w:rsidP="00304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 xml:space="preserve">УК-1; ПК-1;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F853BD">
              <w:rPr>
                <w:rFonts w:ascii="Times New Roman" w:hAnsi="Times New Roman"/>
                <w:color w:val="000000"/>
              </w:rPr>
              <w:t>К-</w:t>
            </w:r>
            <w:r w:rsidR="00304349">
              <w:rPr>
                <w:rFonts w:ascii="Times New Roman" w:hAnsi="Times New Roman"/>
                <w:color w:val="000000"/>
              </w:rPr>
              <w:t>2</w:t>
            </w:r>
            <w:r w:rsidRPr="00F853BD">
              <w:rPr>
                <w:rFonts w:ascii="Times New Roman" w:hAnsi="Times New Roman"/>
                <w:color w:val="000000"/>
              </w:rPr>
              <w:t xml:space="preserve">;  ПК-5; ПК-6; </w:t>
            </w:r>
            <w:r w:rsidR="00304349">
              <w:rPr>
                <w:rFonts w:ascii="Times New Roman" w:hAnsi="Times New Roman"/>
                <w:color w:val="000000"/>
              </w:rPr>
              <w:t>ПК-9;  ПК-12</w:t>
            </w:r>
          </w:p>
        </w:tc>
      </w:tr>
      <w:tr w:rsidR="00012DB7" w:rsidRPr="00F853BD" w:rsidTr="002B5FAC">
        <w:trPr>
          <w:trHeight w:val="55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2B5FAC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Б.В.ОД.2.2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3BD"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 w:rsidR="002B5FAC">
              <w:rPr>
                <w:rFonts w:ascii="Times New Roman" w:hAnsi="Times New Roman"/>
                <w:color w:val="000000"/>
                <w:sz w:val="20"/>
                <w:szCs w:val="20"/>
              </w:rPr>
              <w:t>здел 2 «Дентальная имплантация</w:t>
            </w:r>
            <w:r w:rsidRPr="00F853B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>УК-1; ПК-1;ПК-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853BD">
              <w:rPr>
                <w:rFonts w:ascii="Times New Roman" w:hAnsi="Times New Roman"/>
                <w:color w:val="000000"/>
              </w:rPr>
              <w:t>; ПК-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304349">
              <w:rPr>
                <w:rFonts w:ascii="Times New Roman" w:hAnsi="Times New Roman"/>
                <w:color w:val="000000"/>
              </w:rPr>
              <w:t>; ПК-6; ПК-9; ПК-12</w:t>
            </w:r>
          </w:p>
        </w:tc>
      </w:tr>
      <w:tr w:rsidR="00012DB7" w:rsidRPr="00F853BD" w:rsidTr="002B5FAC">
        <w:trPr>
          <w:trHeight w:val="55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2B5FAC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Б.В.ОД.2.3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3BD">
              <w:rPr>
                <w:rFonts w:ascii="Times New Roman" w:hAnsi="Times New Roman"/>
                <w:color w:val="000000"/>
                <w:sz w:val="20"/>
                <w:szCs w:val="20"/>
              </w:rPr>
              <w:t>Раздел 3  «</w:t>
            </w:r>
            <w:proofErr w:type="spellStart"/>
            <w:proofErr w:type="gramStart"/>
            <w:r w:rsidR="002B5FAC" w:rsidRPr="002B5FAC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Восстанови-тельная</w:t>
            </w:r>
            <w:proofErr w:type="spellEnd"/>
            <w:proofErr w:type="gramEnd"/>
            <w:r w:rsidR="002B5FAC" w:rsidRPr="002B5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хирургия лица и челюстей</w:t>
            </w:r>
            <w:r w:rsidRPr="00F853B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>УК</w:t>
            </w:r>
            <w:r w:rsidR="00304349">
              <w:rPr>
                <w:rFonts w:ascii="Times New Roman" w:hAnsi="Times New Roman"/>
                <w:color w:val="000000"/>
              </w:rPr>
              <w:t>-1; ПК-1; ПК-2; ПК-5; ПК-6; ПК-9; ПК-12</w:t>
            </w:r>
          </w:p>
        </w:tc>
      </w:tr>
      <w:tr w:rsidR="00012DB7" w:rsidRPr="00F853BD" w:rsidTr="002B5FAC">
        <w:trPr>
          <w:trHeight w:val="9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2B5FAC" w:rsidP="00F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Б.В.ОД.2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2B5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6AF0">
              <w:rPr>
                <w:rFonts w:ascii="Times New Roman" w:hAnsi="Times New Roman"/>
                <w:color w:val="000000"/>
                <w:sz w:val="20"/>
              </w:rPr>
              <w:t>Дисциплина "</w:t>
            </w:r>
            <w:r w:rsidR="002B5FAC" w:rsidRPr="00CC6AF0">
              <w:rPr>
                <w:rFonts w:ascii="Times New Roman" w:hAnsi="Times New Roman"/>
                <w:color w:val="000000"/>
                <w:sz w:val="20"/>
              </w:rPr>
              <w:t>Стоматология хирургическая</w:t>
            </w:r>
            <w:r w:rsidRPr="00CC6AF0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2B5FAC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Зачёт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F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>1. Перечень вопросов для устного собеседования; 2. Банк тестовых заданий; 3. Банк ситуационных клинических задач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DB7" w:rsidRPr="00F853BD" w:rsidRDefault="00012DB7" w:rsidP="00304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53BD">
              <w:rPr>
                <w:rFonts w:ascii="Times New Roman" w:hAnsi="Times New Roman"/>
                <w:color w:val="000000"/>
              </w:rPr>
              <w:t xml:space="preserve">УК-1; </w:t>
            </w:r>
            <w:r w:rsidR="00304349">
              <w:rPr>
                <w:rFonts w:ascii="Times New Roman" w:hAnsi="Times New Roman"/>
                <w:color w:val="000000"/>
              </w:rPr>
              <w:t>ПК-1</w:t>
            </w:r>
            <w:r w:rsidRPr="00F853BD">
              <w:rPr>
                <w:rFonts w:ascii="Times New Roman" w:hAnsi="Times New Roman"/>
                <w:color w:val="000000"/>
              </w:rPr>
              <w:t>;ПК-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853BD">
              <w:rPr>
                <w:rFonts w:ascii="Times New Roman" w:hAnsi="Times New Roman"/>
                <w:color w:val="000000"/>
              </w:rPr>
              <w:t xml:space="preserve">; </w:t>
            </w:r>
            <w:r w:rsidR="00304349">
              <w:rPr>
                <w:rFonts w:ascii="Times New Roman" w:hAnsi="Times New Roman"/>
                <w:color w:val="000000"/>
              </w:rPr>
              <w:t>ПК-5; ПК-6;ПК-9;  ПК-12</w:t>
            </w:r>
          </w:p>
        </w:tc>
      </w:tr>
    </w:tbl>
    <w:p w:rsidR="00012DB7" w:rsidRPr="009861B7" w:rsidRDefault="00012DB7" w:rsidP="00012DB7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</w:p>
    <w:p w:rsidR="00012DB7" w:rsidRDefault="00012DB7" w:rsidP="00012DB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05277">
        <w:rPr>
          <w:rFonts w:ascii="Times New Roman" w:hAnsi="Times New Roman"/>
          <w:sz w:val="28"/>
        </w:rPr>
        <w:t>Прием зачетов проводится на последнем занятии раздела  дисциплины, в котором предусмотрена данная форма контроля успеваемости</w:t>
      </w:r>
      <w:r>
        <w:rPr>
          <w:rFonts w:ascii="Times New Roman" w:hAnsi="Times New Roman"/>
          <w:sz w:val="28"/>
        </w:rPr>
        <w:t>. С</w:t>
      </w:r>
      <w:r w:rsidRPr="00805277">
        <w:rPr>
          <w:rFonts w:ascii="Times New Roman" w:hAnsi="Times New Roman"/>
          <w:sz w:val="28"/>
        </w:rPr>
        <w:t xml:space="preserve">роки зачетов устанавливаются расписанием. </w:t>
      </w:r>
      <w:proofErr w:type="spellStart"/>
      <w:r w:rsidRPr="00805277">
        <w:rPr>
          <w:rFonts w:ascii="Times New Roman" w:hAnsi="Times New Roman"/>
          <w:sz w:val="28"/>
        </w:rPr>
        <w:t>Зачетыпринимают</w:t>
      </w:r>
      <w:proofErr w:type="spellEnd"/>
      <w:r w:rsidRPr="00805277">
        <w:rPr>
          <w:rFonts w:ascii="Times New Roman" w:hAnsi="Times New Roman"/>
          <w:sz w:val="28"/>
        </w:rPr>
        <w:t xml:space="preserve"> преподаватели, руководившие практикой, семинарам</w:t>
      </w:r>
      <w:r>
        <w:rPr>
          <w:rFonts w:ascii="Times New Roman" w:hAnsi="Times New Roman"/>
          <w:sz w:val="28"/>
        </w:rPr>
        <w:t>и или читающие лекции по данной дисциплине</w:t>
      </w:r>
      <w:r w:rsidRPr="00805277">
        <w:rPr>
          <w:rFonts w:ascii="Times New Roman" w:hAnsi="Times New Roman"/>
          <w:sz w:val="28"/>
        </w:rPr>
        <w:t xml:space="preserve">. Форма и порядок проведения зачета </w:t>
      </w:r>
      <w:r>
        <w:rPr>
          <w:rFonts w:ascii="Times New Roman" w:hAnsi="Times New Roman"/>
          <w:sz w:val="28"/>
        </w:rPr>
        <w:t xml:space="preserve">определяется </w:t>
      </w:r>
      <w:r w:rsidRPr="00805277">
        <w:rPr>
          <w:rFonts w:ascii="Times New Roman" w:hAnsi="Times New Roman"/>
          <w:sz w:val="28"/>
        </w:rPr>
        <w:t>кафедрой</w:t>
      </w:r>
      <w:r>
        <w:rPr>
          <w:rFonts w:ascii="Times New Roman" w:hAnsi="Times New Roman"/>
          <w:sz w:val="28"/>
        </w:rPr>
        <w:t xml:space="preserve"> самостоятельно</w:t>
      </w:r>
      <w:r w:rsidRPr="00805277">
        <w:rPr>
          <w:rFonts w:ascii="Times New Roman" w:hAnsi="Times New Roman"/>
          <w:sz w:val="28"/>
        </w:rPr>
        <w:t xml:space="preserve"> в зависимости от содержания дисциплины, целей и особенностей ее изучения, используемой технологии обучения. Зачеты по дисциплинам и практикам являются недифференцированными и оцениваются отметками «зачтено», «не зачтено». Результаты сдачи зачетов заносятся </w:t>
      </w:r>
      <w:r w:rsidRPr="005116A0">
        <w:rPr>
          <w:rFonts w:ascii="Times New Roman" w:hAnsi="Times New Roman"/>
          <w:sz w:val="28"/>
        </w:rPr>
        <w:t xml:space="preserve">в </w:t>
      </w:r>
      <w:proofErr w:type="spellStart"/>
      <w:r w:rsidRPr="005116A0">
        <w:rPr>
          <w:rFonts w:ascii="Times New Roman" w:hAnsi="Times New Roman"/>
          <w:sz w:val="28"/>
        </w:rPr>
        <w:t>зачетнуюведомость</w:t>
      </w:r>
      <w:proofErr w:type="spellEnd"/>
      <w:r w:rsidRPr="005116A0">
        <w:rPr>
          <w:rFonts w:ascii="Times New Roman" w:hAnsi="Times New Roman"/>
          <w:sz w:val="28"/>
        </w:rPr>
        <w:t>.</w:t>
      </w:r>
    </w:p>
    <w:p w:rsidR="00012DB7" w:rsidRDefault="00012DB7" w:rsidP="00012DB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Экзамен </w:t>
      </w:r>
      <w:r w:rsidRPr="00CF15A0">
        <w:rPr>
          <w:rFonts w:ascii="Times New Roman" w:hAnsi="Times New Roman"/>
          <w:sz w:val="28"/>
        </w:rPr>
        <w:t>по дисциплине «</w:t>
      </w:r>
      <w:r w:rsidR="009A2B29">
        <w:rPr>
          <w:rFonts w:ascii="Times New Roman" w:hAnsi="Times New Roman"/>
          <w:sz w:val="28"/>
        </w:rPr>
        <w:t>Стоматология хирургическая</w:t>
      </w:r>
      <w:proofErr w:type="gramStart"/>
      <w:r w:rsidRPr="00CF15A0">
        <w:rPr>
          <w:rFonts w:ascii="Times New Roman" w:hAnsi="Times New Roman"/>
          <w:sz w:val="28"/>
        </w:rPr>
        <w:t>»</w:t>
      </w:r>
      <w:r w:rsidRPr="00805277">
        <w:rPr>
          <w:rFonts w:ascii="Times New Roman" w:hAnsi="Times New Roman"/>
          <w:sz w:val="28"/>
        </w:rPr>
        <w:t>п</w:t>
      </w:r>
      <w:proofErr w:type="gramEnd"/>
      <w:r w:rsidRPr="00805277">
        <w:rPr>
          <w:rFonts w:ascii="Times New Roman" w:hAnsi="Times New Roman"/>
          <w:sz w:val="28"/>
        </w:rPr>
        <w:t>роводится</w:t>
      </w:r>
      <w:r>
        <w:rPr>
          <w:rFonts w:ascii="Times New Roman" w:hAnsi="Times New Roman"/>
          <w:sz w:val="28"/>
        </w:rPr>
        <w:t xml:space="preserve"> после освоения всех образовательных модулей, предусмотренных учебным планом, и включает в себя:</w:t>
      </w:r>
    </w:p>
    <w:p w:rsidR="00012DB7" w:rsidRPr="005D3AD3" w:rsidRDefault="00012DB7" w:rsidP="000F20E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3AD3">
        <w:rPr>
          <w:rFonts w:ascii="Times New Roman" w:hAnsi="Times New Roman"/>
          <w:sz w:val="28"/>
        </w:rPr>
        <w:lastRenderedPageBreak/>
        <w:t>1. Тестирование</w:t>
      </w:r>
      <w:r>
        <w:rPr>
          <w:rFonts w:ascii="Times New Roman" w:hAnsi="Times New Roman"/>
          <w:sz w:val="28"/>
        </w:rPr>
        <w:t xml:space="preserve"> (30 вопросов)</w:t>
      </w:r>
      <w:r w:rsidRPr="005D3AD3">
        <w:rPr>
          <w:rFonts w:ascii="Times New Roman" w:hAnsi="Times New Roman"/>
          <w:sz w:val="28"/>
        </w:rPr>
        <w:t>;</w:t>
      </w:r>
    </w:p>
    <w:p w:rsidR="00012DB7" w:rsidRDefault="000F20EC" w:rsidP="00012DB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12DB7">
        <w:rPr>
          <w:rFonts w:ascii="Times New Roman" w:hAnsi="Times New Roman"/>
          <w:sz w:val="28"/>
        </w:rPr>
        <w:t>Собеседование по</w:t>
      </w:r>
      <w:r w:rsidR="00012DB7" w:rsidRPr="005D3AD3">
        <w:rPr>
          <w:rFonts w:ascii="Times New Roman" w:hAnsi="Times New Roman"/>
          <w:sz w:val="28"/>
        </w:rPr>
        <w:t xml:space="preserve"> экзаменационн</w:t>
      </w:r>
      <w:r w:rsidR="00012DB7">
        <w:rPr>
          <w:rFonts w:ascii="Times New Roman" w:hAnsi="Times New Roman"/>
          <w:sz w:val="28"/>
        </w:rPr>
        <w:t>ому</w:t>
      </w:r>
      <w:r w:rsidR="00012DB7" w:rsidRPr="005D3AD3">
        <w:rPr>
          <w:rFonts w:ascii="Times New Roman" w:hAnsi="Times New Roman"/>
          <w:sz w:val="28"/>
        </w:rPr>
        <w:t xml:space="preserve"> билет</w:t>
      </w:r>
      <w:r w:rsidR="00012DB7">
        <w:rPr>
          <w:rFonts w:ascii="Times New Roman" w:hAnsi="Times New Roman"/>
          <w:sz w:val="28"/>
        </w:rPr>
        <w:t>у</w:t>
      </w:r>
      <w:r w:rsidR="00012DB7" w:rsidRPr="005D3AD3">
        <w:rPr>
          <w:rFonts w:ascii="Times New Roman" w:hAnsi="Times New Roman"/>
          <w:sz w:val="28"/>
        </w:rPr>
        <w:t>, включающ</w:t>
      </w:r>
      <w:r w:rsidR="00012DB7">
        <w:rPr>
          <w:rFonts w:ascii="Times New Roman" w:hAnsi="Times New Roman"/>
          <w:sz w:val="28"/>
        </w:rPr>
        <w:t>ему3</w:t>
      </w:r>
      <w:r w:rsidR="00012DB7" w:rsidRPr="005D3AD3">
        <w:rPr>
          <w:rFonts w:ascii="Times New Roman" w:hAnsi="Times New Roman"/>
          <w:sz w:val="28"/>
        </w:rPr>
        <w:t xml:space="preserve"> вопрос</w:t>
      </w:r>
      <w:r w:rsidR="00012DB7">
        <w:rPr>
          <w:rFonts w:ascii="Times New Roman" w:hAnsi="Times New Roman"/>
          <w:sz w:val="28"/>
        </w:rPr>
        <w:t>а</w:t>
      </w:r>
      <w:r w:rsidR="00012DB7" w:rsidRPr="005D3AD3">
        <w:rPr>
          <w:rFonts w:ascii="Times New Roman" w:hAnsi="Times New Roman"/>
          <w:sz w:val="28"/>
        </w:rPr>
        <w:t xml:space="preserve"> из разных разделов дисциплины и </w:t>
      </w:r>
      <w:proofErr w:type="gramStart"/>
      <w:r w:rsidR="00012DB7" w:rsidRPr="005D3AD3">
        <w:rPr>
          <w:rFonts w:ascii="Times New Roman" w:hAnsi="Times New Roman"/>
          <w:sz w:val="28"/>
        </w:rPr>
        <w:t>ситуационн</w:t>
      </w:r>
      <w:r w:rsidR="00012DB7">
        <w:rPr>
          <w:rFonts w:ascii="Times New Roman" w:hAnsi="Times New Roman"/>
          <w:sz w:val="28"/>
        </w:rPr>
        <w:t>ую</w:t>
      </w:r>
      <w:proofErr w:type="gramEnd"/>
      <w:r w:rsidR="00012DB7" w:rsidRPr="005D3AD3">
        <w:rPr>
          <w:rFonts w:ascii="Times New Roman" w:hAnsi="Times New Roman"/>
          <w:sz w:val="28"/>
        </w:rPr>
        <w:t xml:space="preserve"> </w:t>
      </w:r>
      <w:proofErr w:type="spellStart"/>
      <w:r w:rsidR="00012DB7" w:rsidRPr="005D3AD3">
        <w:rPr>
          <w:rFonts w:ascii="Times New Roman" w:hAnsi="Times New Roman"/>
          <w:sz w:val="28"/>
        </w:rPr>
        <w:t>клиническ</w:t>
      </w:r>
      <w:r w:rsidR="00012DB7">
        <w:rPr>
          <w:rFonts w:ascii="Times New Roman" w:hAnsi="Times New Roman"/>
          <w:sz w:val="28"/>
        </w:rPr>
        <w:t>ую</w:t>
      </w:r>
      <w:r w:rsidR="00012DB7" w:rsidRPr="005D3AD3">
        <w:rPr>
          <w:rFonts w:ascii="Times New Roman" w:hAnsi="Times New Roman"/>
          <w:sz w:val="28"/>
        </w:rPr>
        <w:t>задач</w:t>
      </w:r>
      <w:r w:rsidR="00012DB7">
        <w:rPr>
          <w:rFonts w:ascii="Times New Roman" w:hAnsi="Times New Roman"/>
          <w:sz w:val="28"/>
        </w:rPr>
        <w:t>у</w:t>
      </w:r>
      <w:proofErr w:type="spellEnd"/>
      <w:r w:rsidR="00012DB7" w:rsidRPr="005D3AD3">
        <w:rPr>
          <w:rFonts w:ascii="Times New Roman" w:hAnsi="Times New Roman"/>
          <w:sz w:val="28"/>
        </w:rPr>
        <w:t>.</w:t>
      </w:r>
    </w:p>
    <w:p w:rsidR="008C29DD" w:rsidRDefault="00012DB7" w:rsidP="008C29D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312FC">
        <w:rPr>
          <w:rFonts w:ascii="Times New Roman" w:hAnsi="Times New Roman"/>
          <w:sz w:val="28"/>
        </w:rPr>
        <w:t xml:space="preserve">Успешное тестирование (более 70% правильных ответов) является обязательным условием для допуска к собеседованию. Результаты устного этапа экзамена оцениваются на «отлично», «хорошо», «удовлетворительно», «неудовлетворительно» и объявляются в день экзамена. </w:t>
      </w:r>
    </w:p>
    <w:p w:rsidR="00012DB7" w:rsidRPr="008C29DD" w:rsidRDefault="00012DB7" w:rsidP="008C29D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 w:rsidRPr="009A2B29">
        <w:rPr>
          <w:rFonts w:ascii="Times New Roman" w:hAnsi="Times New Roman" w:cs="Times New Roman"/>
          <w:sz w:val="28"/>
        </w:rPr>
        <w:t>Критерииоценкисформированностикомпетенцийврезультатеосвоениядисциплиныишкалаоценивания:</w:t>
      </w:r>
    </w:p>
    <w:tbl>
      <w:tblPr>
        <w:tblStyle w:val="a3"/>
        <w:tblW w:w="0" w:type="auto"/>
        <w:tblLook w:val="04A0"/>
      </w:tblPr>
      <w:tblGrid>
        <w:gridCol w:w="1901"/>
        <w:gridCol w:w="3409"/>
        <w:gridCol w:w="2850"/>
        <w:gridCol w:w="1694"/>
      </w:tblGrid>
      <w:tr w:rsidR="00012DB7" w:rsidRPr="00D312FC" w:rsidTr="00FF65B8">
        <w:trPr>
          <w:trHeight w:val="1096"/>
        </w:trPr>
        <w:tc>
          <w:tcPr>
            <w:tcW w:w="1901" w:type="dxa"/>
          </w:tcPr>
          <w:p w:rsidR="00012DB7" w:rsidRPr="00D312FC" w:rsidRDefault="00012DB7" w:rsidP="00FF65B8">
            <w:pPr>
              <w:widowControl w:val="0"/>
              <w:jc w:val="center"/>
              <w:rPr>
                <w:b/>
                <w:sz w:val="28"/>
              </w:rPr>
            </w:pPr>
            <w:r w:rsidRPr="00D312FC">
              <w:rPr>
                <w:b/>
                <w:sz w:val="28"/>
              </w:rPr>
              <w:t>Перечень компетенций</w:t>
            </w:r>
          </w:p>
        </w:tc>
        <w:tc>
          <w:tcPr>
            <w:tcW w:w="5295" w:type="dxa"/>
          </w:tcPr>
          <w:p w:rsidR="00012DB7" w:rsidRPr="00D312FC" w:rsidRDefault="00012DB7" w:rsidP="00FF65B8">
            <w:pPr>
              <w:widowControl w:val="0"/>
              <w:jc w:val="center"/>
              <w:rPr>
                <w:b/>
                <w:sz w:val="28"/>
              </w:rPr>
            </w:pPr>
            <w:r w:rsidRPr="00D312FC">
              <w:rPr>
                <w:b/>
                <w:sz w:val="28"/>
              </w:rPr>
              <w:t xml:space="preserve">Критерии их </w:t>
            </w:r>
            <w:proofErr w:type="spellStart"/>
            <w:r w:rsidRPr="00D312FC">
              <w:rPr>
                <w:b/>
                <w:sz w:val="28"/>
              </w:rPr>
              <w:t>сформированности</w:t>
            </w:r>
            <w:proofErr w:type="spellEnd"/>
          </w:p>
        </w:tc>
        <w:tc>
          <w:tcPr>
            <w:tcW w:w="1672" w:type="dxa"/>
          </w:tcPr>
          <w:p w:rsidR="00012DB7" w:rsidRPr="00D312FC" w:rsidRDefault="00012DB7" w:rsidP="00FF65B8">
            <w:pPr>
              <w:widowControl w:val="0"/>
              <w:jc w:val="center"/>
              <w:rPr>
                <w:b/>
                <w:sz w:val="28"/>
              </w:rPr>
            </w:pPr>
            <w:r w:rsidRPr="00D312FC">
              <w:rPr>
                <w:b/>
                <w:sz w:val="28"/>
              </w:rPr>
              <w:t>Оценка по 5-ти</w:t>
            </w:r>
          </w:p>
          <w:p w:rsidR="00012DB7" w:rsidRPr="00D312FC" w:rsidRDefault="00012DB7" w:rsidP="00FF65B8">
            <w:pPr>
              <w:widowControl w:val="0"/>
              <w:jc w:val="center"/>
              <w:rPr>
                <w:b/>
                <w:sz w:val="28"/>
              </w:rPr>
            </w:pPr>
            <w:r w:rsidRPr="00D312FC">
              <w:rPr>
                <w:b/>
                <w:sz w:val="28"/>
              </w:rPr>
              <w:t>бальной шкале</w:t>
            </w:r>
          </w:p>
        </w:tc>
        <w:tc>
          <w:tcPr>
            <w:tcW w:w="1694" w:type="dxa"/>
          </w:tcPr>
          <w:p w:rsidR="00012DB7" w:rsidRPr="00D312FC" w:rsidRDefault="00012DB7" w:rsidP="00FF65B8">
            <w:pPr>
              <w:widowControl w:val="0"/>
              <w:jc w:val="center"/>
              <w:rPr>
                <w:b/>
                <w:sz w:val="28"/>
              </w:rPr>
            </w:pPr>
            <w:r w:rsidRPr="00D312FC">
              <w:rPr>
                <w:b/>
                <w:sz w:val="28"/>
              </w:rPr>
              <w:t>Аттестация</w:t>
            </w:r>
          </w:p>
        </w:tc>
      </w:tr>
      <w:tr w:rsidR="00012DB7" w:rsidRPr="00D312FC" w:rsidTr="00FF65B8">
        <w:trPr>
          <w:trHeight w:val="1272"/>
        </w:trPr>
        <w:tc>
          <w:tcPr>
            <w:tcW w:w="1901" w:type="dxa"/>
          </w:tcPr>
          <w:p w:rsidR="00012DB7" w:rsidRPr="00D312FC" w:rsidRDefault="00012DB7" w:rsidP="009B4EB3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color w:val="000000"/>
              </w:rPr>
              <w:t xml:space="preserve">УК-1; ПК-1; ПК-2; ПК-5; ПК-6; </w:t>
            </w:r>
            <w:r w:rsidR="009B4EB3">
              <w:rPr>
                <w:color w:val="000000"/>
              </w:rPr>
              <w:t>ПК-9; ПК-12</w:t>
            </w:r>
          </w:p>
        </w:tc>
        <w:tc>
          <w:tcPr>
            <w:tcW w:w="5295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Знания, умения и навыки сформированы на продвинутом уровне</w:t>
            </w:r>
          </w:p>
        </w:tc>
        <w:tc>
          <w:tcPr>
            <w:tcW w:w="1672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Отлично (5)</w:t>
            </w:r>
          </w:p>
        </w:tc>
        <w:tc>
          <w:tcPr>
            <w:tcW w:w="1694" w:type="dxa"/>
            <w:vMerge w:val="restart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Зачтено</w:t>
            </w:r>
          </w:p>
        </w:tc>
      </w:tr>
      <w:tr w:rsidR="00012DB7" w:rsidRPr="00D312FC" w:rsidTr="00FF65B8">
        <w:tc>
          <w:tcPr>
            <w:tcW w:w="1901" w:type="dxa"/>
          </w:tcPr>
          <w:p w:rsidR="00012DB7" w:rsidRPr="00D312FC" w:rsidRDefault="00012DB7" w:rsidP="009B4EB3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color w:val="000000"/>
              </w:rPr>
              <w:t xml:space="preserve">УК-1; ПК-1; ПК-2; ПК-5; ПК-6; </w:t>
            </w:r>
            <w:r w:rsidR="009B4EB3">
              <w:rPr>
                <w:color w:val="000000"/>
              </w:rPr>
              <w:t>ПК-9; ПК-12</w:t>
            </w:r>
          </w:p>
        </w:tc>
        <w:tc>
          <w:tcPr>
            <w:tcW w:w="5295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Знания, умения и навыки сформированы на повышенном уровне</w:t>
            </w:r>
          </w:p>
        </w:tc>
        <w:tc>
          <w:tcPr>
            <w:tcW w:w="1672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Хорошо (4)</w:t>
            </w:r>
          </w:p>
        </w:tc>
        <w:tc>
          <w:tcPr>
            <w:tcW w:w="1694" w:type="dxa"/>
            <w:vMerge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</w:p>
        </w:tc>
      </w:tr>
      <w:tr w:rsidR="00012DB7" w:rsidRPr="00D312FC" w:rsidTr="00FF65B8">
        <w:tc>
          <w:tcPr>
            <w:tcW w:w="1901" w:type="dxa"/>
          </w:tcPr>
          <w:p w:rsidR="00012DB7" w:rsidRPr="00D312FC" w:rsidRDefault="00012DB7" w:rsidP="009B4EB3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color w:val="000000"/>
              </w:rPr>
              <w:t xml:space="preserve">УК-1; ПК-1; ПК-2; ПК-5; ПК-6; </w:t>
            </w:r>
            <w:r w:rsidR="009B4EB3">
              <w:rPr>
                <w:color w:val="000000"/>
              </w:rPr>
              <w:t>ПК-9; ПК-12</w:t>
            </w:r>
          </w:p>
        </w:tc>
        <w:tc>
          <w:tcPr>
            <w:tcW w:w="5295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Знания, умения и навыки сформированы на базовом уровне</w:t>
            </w:r>
          </w:p>
        </w:tc>
        <w:tc>
          <w:tcPr>
            <w:tcW w:w="1672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Удовлетворительно (3)</w:t>
            </w:r>
          </w:p>
        </w:tc>
        <w:tc>
          <w:tcPr>
            <w:tcW w:w="1694" w:type="dxa"/>
            <w:vMerge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</w:p>
        </w:tc>
      </w:tr>
      <w:tr w:rsidR="00012DB7" w:rsidRPr="00D312FC" w:rsidTr="00FF65B8">
        <w:trPr>
          <w:trHeight w:val="128"/>
        </w:trPr>
        <w:tc>
          <w:tcPr>
            <w:tcW w:w="1901" w:type="dxa"/>
          </w:tcPr>
          <w:p w:rsidR="00012DB7" w:rsidRPr="00D312FC" w:rsidRDefault="00012DB7" w:rsidP="009B4EB3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color w:val="000000"/>
              </w:rPr>
              <w:t xml:space="preserve">УК-1; ПК-1; ПК-2; ПК-5; ПК-6; </w:t>
            </w:r>
            <w:r w:rsidR="009B4EB3">
              <w:rPr>
                <w:color w:val="000000"/>
              </w:rPr>
              <w:t>ПК-9; ПК-12</w:t>
            </w:r>
          </w:p>
        </w:tc>
        <w:tc>
          <w:tcPr>
            <w:tcW w:w="5295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Знания, умения и навыки сформированы на уровне ниже базового</w:t>
            </w:r>
          </w:p>
        </w:tc>
        <w:tc>
          <w:tcPr>
            <w:tcW w:w="1672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Неудовлетворительно (2)</w:t>
            </w:r>
          </w:p>
        </w:tc>
        <w:tc>
          <w:tcPr>
            <w:tcW w:w="1694" w:type="dxa"/>
          </w:tcPr>
          <w:p w:rsidR="00012DB7" w:rsidRPr="00D312FC" w:rsidRDefault="00012DB7" w:rsidP="00FF65B8">
            <w:pPr>
              <w:widowControl w:val="0"/>
              <w:jc w:val="both"/>
              <w:rPr>
                <w:sz w:val="28"/>
              </w:rPr>
            </w:pPr>
            <w:r w:rsidRPr="00D312FC">
              <w:rPr>
                <w:sz w:val="28"/>
              </w:rPr>
              <w:t>Не зачтено</w:t>
            </w:r>
          </w:p>
        </w:tc>
      </w:tr>
    </w:tbl>
    <w:p w:rsidR="009C5F37" w:rsidRPr="008C29DD" w:rsidRDefault="00012DB7" w:rsidP="008C29DD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8C29DD">
        <w:rPr>
          <w:rFonts w:ascii="Times New Roman" w:hAnsi="Times New Roman"/>
          <w:sz w:val="28"/>
          <w:u w:val="single"/>
        </w:rPr>
        <w:t>Государственная итоговая аттестация</w:t>
      </w:r>
      <w:r w:rsidRPr="008C29DD">
        <w:rPr>
          <w:rFonts w:ascii="Times New Roman" w:hAnsi="Times New Roman"/>
          <w:sz w:val="28"/>
        </w:rPr>
        <w:t xml:space="preserve"> является завершающей стадией контроля качества подготовки специалистов. Целью ГИА является установление уровня подготовки выпускника к выполнению профессиональных задач и соответствия его подготовки требованиям ФГОС </w:t>
      </w:r>
      <w:proofErr w:type="gramStart"/>
      <w:r w:rsidRPr="008C29DD">
        <w:rPr>
          <w:rFonts w:ascii="Times New Roman" w:hAnsi="Times New Roman"/>
          <w:sz w:val="28"/>
        </w:rPr>
        <w:t>ВО</w:t>
      </w:r>
      <w:proofErr w:type="gramEnd"/>
      <w:r w:rsidRPr="008C29DD">
        <w:rPr>
          <w:rFonts w:ascii="Times New Roman" w:hAnsi="Times New Roman"/>
          <w:sz w:val="28"/>
        </w:rPr>
        <w:t xml:space="preserve">. При успешной сдачи аттестационных испытаний решением государственной экзаменационной комиссии </w:t>
      </w:r>
      <w:proofErr w:type="gramStart"/>
      <w:r w:rsidRPr="008C29DD">
        <w:rPr>
          <w:rFonts w:ascii="Times New Roman" w:hAnsi="Times New Roman"/>
          <w:sz w:val="28"/>
        </w:rPr>
        <w:t>обучающемуся</w:t>
      </w:r>
      <w:proofErr w:type="gramEnd"/>
      <w:r w:rsidRPr="008C29DD">
        <w:rPr>
          <w:rFonts w:ascii="Times New Roman" w:hAnsi="Times New Roman"/>
          <w:sz w:val="28"/>
        </w:rPr>
        <w:t xml:space="preserve"> присваивается квалифика</w:t>
      </w:r>
      <w:r w:rsidR="00636B66" w:rsidRPr="008C29DD">
        <w:rPr>
          <w:rFonts w:ascii="Times New Roman" w:hAnsi="Times New Roman"/>
          <w:sz w:val="28"/>
        </w:rPr>
        <w:t>ция «врач – стоматолог-ортопед</w:t>
      </w:r>
      <w:r w:rsidRPr="008C29DD">
        <w:rPr>
          <w:rFonts w:ascii="Times New Roman" w:hAnsi="Times New Roman"/>
          <w:sz w:val="28"/>
        </w:rPr>
        <w:t xml:space="preserve">» и выдается диплом об окончании ординатуры. </w:t>
      </w:r>
      <w:proofErr w:type="gramStart"/>
      <w:r w:rsidRPr="008C29DD">
        <w:rPr>
          <w:rFonts w:ascii="Times New Roman" w:hAnsi="Times New Roman"/>
          <w:sz w:val="28"/>
        </w:rPr>
        <w:t xml:space="preserve">Обучающиеся, не прошедшие государственной итоговой аттестации или получившие на </w:t>
      </w:r>
      <w:r w:rsidRPr="008C29DD">
        <w:rPr>
          <w:rFonts w:ascii="Times New Roman" w:hAnsi="Times New Roman"/>
          <w:sz w:val="28"/>
        </w:rPr>
        <w:lastRenderedPageBreak/>
        <w:t>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DB06EF" w:rsidRDefault="00187DAA" w:rsidP="00DB06EF">
      <w:pPr>
        <w:widowControl w:val="0"/>
        <w:shd w:val="clear" w:color="auto" w:fill="FFFFFF"/>
        <w:tabs>
          <w:tab w:val="left" w:pos="187"/>
        </w:tabs>
        <w:spacing w:line="360" w:lineRule="auto"/>
        <w:jc w:val="both"/>
        <w:rPr>
          <w:rFonts w:ascii="Calibri" w:eastAsia="Times New Roman" w:hAnsi="Calibri" w:cs="Times New Roman"/>
          <w:bCs/>
          <w:spacing w:val="-6"/>
          <w:sz w:val="28"/>
          <w:lang w:eastAsia="ru-RU"/>
        </w:rPr>
      </w:pPr>
      <w:r w:rsidRPr="00187DAA">
        <w:rPr>
          <w:rFonts w:ascii="Times New Roman" w:hAnsi="Times New Roman"/>
          <w:b/>
          <w:iCs/>
          <w:sz w:val="28"/>
        </w:rPr>
        <w:t>10.</w:t>
      </w:r>
      <w:r w:rsidRPr="00187DAA">
        <w:rPr>
          <w:rFonts w:ascii="Times New Roman" w:hAnsi="Times New Roman"/>
          <w:b/>
          <w:bCs/>
          <w:iCs/>
          <w:sz w:val="28"/>
        </w:rPr>
        <w:t>Учебно-методическое и информационное обеспечение дисциплины</w:t>
      </w:r>
    </w:p>
    <w:p w:rsidR="000D12B3" w:rsidRDefault="00CD27DC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lang w:eastAsia="ru-RU"/>
        </w:rPr>
      </w:pPr>
      <w:r w:rsidRPr="00CD27DC">
        <w:rPr>
          <w:rFonts w:ascii="Times New Roman" w:eastAsia="Times New Roman" w:hAnsi="Times New Roman" w:cs="Times New Roman"/>
          <w:b/>
          <w:bCs/>
          <w:spacing w:val="-7"/>
          <w:sz w:val="28"/>
          <w:lang w:eastAsia="ru-RU"/>
        </w:rPr>
        <w:t>а) Основная литература:</w:t>
      </w:r>
    </w:p>
    <w:p w:rsidR="000D12B3" w:rsidRPr="004C21FF" w:rsidRDefault="000D12B3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1. Хирургическая стоматология [Текст]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: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учебник для студентов учреждений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высш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. проф. образования, обучающихся по спец. 060105.65 "Стоматология" по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дисц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 "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Хирург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.с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томатология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" / В. В. </w:t>
      </w:r>
      <w:r w:rsidRPr="004C21F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Афанасьев</w:t>
      </w:r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 [и др.]; под общ. ред. В. В. </w:t>
      </w:r>
      <w:r w:rsidRPr="004C21F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Афанасьев</w:t>
      </w:r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а. - М. :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ГЭОТАР-Медиа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, 2011. - 880 с. : ил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., </w:t>
      </w:r>
      <w:proofErr w:type="spellStart"/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цв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 ил. + 1 CD-ROM</w:t>
      </w:r>
    </w:p>
    <w:p w:rsidR="000D12B3" w:rsidRPr="004C21FF" w:rsidRDefault="000D12B3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2. Военная стоматология и 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челюстно-лицеваяхирургия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 [Электронный ресурс] : учеб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 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особие / В.В. Афанасьев, А.А. Останин. ― 2-е изд.,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перераб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. и доп. - М. :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ГЭОТАР-Медиа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, 2016. - </w:t>
      </w:r>
      <w:hyperlink r:id="rId6" w:history="1">
        <w:r w:rsidRPr="004C21FF">
          <w:rPr>
            <w:rStyle w:val="a8"/>
            <w:rFonts w:ascii="Times New Roman" w:eastAsia="Times New Roman" w:hAnsi="Times New Roman" w:cs="Times New Roman"/>
            <w:bCs/>
            <w:color w:val="auto"/>
            <w:spacing w:val="-7"/>
            <w:sz w:val="28"/>
            <w:szCs w:val="28"/>
            <w:lang w:eastAsia="ru-RU"/>
          </w:rPr>
          <w:t>http://www.studentlibrary.ru/book/ISBN9785970439074.html</w:t>
        </w:r>
      </w:hyperlink>
    </w:p>
    <w:p w:rsidR="000D12B3" w:rsidRPr="004C21FF" w:rsidRDefault="000D12B3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3. Хирургическая стоматология [Электронный ресурс] : учебник для студ. учреждений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высш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. проф. образования, обучающихся по спец. 060105.65 "Стоматология" / [авт. кол. : В. В. Афанасьев, М. Р.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Абдусаламов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, В. В. Богатов и др.] ; под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общ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.р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ед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 В. В. Афанасьева. - М.</w:t>
      </w:r>
      <w:proofErr w:type="gram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:</w:t>
      </w:r>
      <w:proofErr w:type="gram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proofErr w:type="spellStart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ГЭОТАР-Медиа</w:t>
      </w:r>
      <w:proofErr w:type="spellEnd"/>
      <w:r w:rsidRPr="004C21F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, 2010. - 880 с. Режим доступа: </w:t>
      </w:r>
      <w:hyperlink r:id="rId7" w:history="1">
        <w:r w:rsidRPr="004C21FF">
          <w:rPr>
            <w:rStyle w:val="a8"/>
            <w:rFonts w:ascii="Times New Roman" w:eastAsia="Times New Roman" w:hAnsi="Times New Roman" w:cs="Times New Roman"/>
            <w:bCs/>
            <w:color w:val="auto"/>
            <w:spacing w:val="-7"/>
            <w:sz w:val="28"/>
            <w:szCs w:val="28"/>
            <w:lang w:eastAsia="ru-RU"/>
          </w:rPr>
          <w:t>http://www.studentlibrary.ru</w:t>
        </w:r>
      </w:hyperlink>
    </w:p>
    <w:p w:rsidR="000D12B3" w:rsidRPr="004C21FF" w:rsidRDefault="000D12B3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CD27DC" w:rsidRPr="004C21FF" w:rsidRDefault="00CD27DC" w:rsidP="00CD27D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б) Дополнительная литература:</w:t>
      </w:r>
    </w:p>
    <w:p w:rsidR="00CD27DC" w:rsidRPr="004C21FF" w:rsidRDefault="00CD27DC" w:rsidP="000D12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Хирургическая стоматология и </w:t>
      </w:r>
      <w:proofErr w:type="spellStart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челюстно-лицеваяхирургия</w:t>
      </w:r>
      <w:proofErr w:type="spellEnd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Тематические тесты. Ч. 2. [Электронный ресурс] / Под ред. А.М. Панина, В.В. Афанасьева - М.</w:t>
      </w:r>
      <w:proofErr w:type="gramStart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="000D12B3"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768 с. -</w:t>
      </w:r>
      <w:hyperlink r:id="rId8" w:history="1">
        <w:r w:rsidR="000D12B3" w:rsidRPr="004C21F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http://www.studentlibrary.ru/book/ISBN9785970412466.html</w:t>
        </w:r>
      </w:hyperlink>
    </w:p>
    <w:p w:rsidR="000D12B3" w:rsidRPr="004C21FF" w:rsidRDefault="000D12B3" w:rsidP="000D12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Хирургическая стоматология и </w:t>
      </w:r>
      <w:proofErr w:type="spellStart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челюстно-лицеваяхирургия</w:t>
      </w:r>
      <w:proofErr w:type="spellEnd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Тематические тесты. Ч. 2. [Электронный ресурс] / Под ред. А.М. Панина, В.В. Афанасьева - М.</w:t>
      </w:r>
      <w:proofErr w:type="gramStart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768 с. -</w:t>
      </w:r>
      <w:hyperlink r:id="rId9" w:history="1">
        <w:r w:rsidRPr="004C21F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http://www.studentlibrary.ru/book/ISBN9785970412466.html</w:t>
        </w:r>
      </w:hyperlink>
    </w:p>
    <w:p w:rsidR="00CD27DC" w:rsidRPr="004C21FF" w:rsidRDefault="000D12B3" w:rsidP="000D12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Травматология челюстно-лицевой области [Электронный ресурс] / Афанасьев В.В. - М.</w:t>
      </w:r>
      <w:proofErr w:type="gramStart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4C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- </w:t>
      </w:r>
      <w:hyperlink r:id="rId10" w:history="1">
        <w:r w:rsidRPr="004C21F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http://www.studentlibrary.ru/book/ISBN9785970414781.html</w:t>
        </w:r>
      </w:hyperlink>
    </w:p>
    <w:p w:rsidR="000D12B3" w:rsidRPr="000D12B3" w:rsidRDefault="000D12B3" w:rsidP="000D12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DC" w:rsidRPr="00CD27DC" w:rsidRDefault="00CD27DC" w:rsidP="00CD27DC">
      <w:pPr>
        <w:widowControl w:val="0"/>
        <w:spacing w:after="0" w:line="360" w:lineRule="auto"/>
        <w:ind w:left="283"/>
        <w:rPr>
          <w:rFonts w:ascii="Times New Roman" w:eastAsia="Times New Roman" w:hAnsi="Times New Roman" w:cs="Times New Roman"/>
          <w:b/>
          <w:iCs/>
          <w:sz w:val="28"/>
        </w:rPr>
      </w:pPr>
      <w:r w:rsidRPr="00CD27DC">
        <w:rPr>
          <w:rFonts w:ascii="Times New Roman" w:eastAsia="Times New Roman" w:hAnsi="Times New Roman" w:cs="Times New Roman"/>
          <w:b/>
          <w:iCs/>
          <w:sz w:val="28"/>
        </w:rPr>
        <w:t>в) Программное обеспечение и Интернет-ресурсы:</w:t>
      </w:r>
    </w:p>
    <w:p w:rsidR="00CD27DC" w:rsidRPr="00CD27DC" w:rsidRDefault="00CD27DC" w:rsidP="00CD27DC">
      <w:pPr>
        <w:widowControl w:val="0"/>
        <w:spacing w:after="0" w:line="360" w:lineRule="auto"/>
        <w:ind w:left="283"/>
        <w:rPr>
          <w:rFonts w:ascii="Times New Roman" w:eastAsia="Times New Roman" w:hAnsi="Times New Roman" w:cs="Times New Roman"/>
          <w:iCs/>
          <w:sz w:val="28"/>
        </w:rPr>
      </w:pPr>
      <w:r w:rsidRPr="00CD27DC">
        <w:rPr>
          <w:rFonts w:ascii="Times New Roman" w:eastAsia="Times New Roman" w:hAnsi="Times New Roman" w:cs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3024"/>
      </w:tblGrid>
      <w:tr w:rsidR="00CD27DC" w:rsidRPr="00CD27DC" w:rsidTr="00CD27D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CD27DC" w:rsidRPr="00CD27DC" w:rsidRDefault="00CD27DC" w:rsidP="00CD2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CD27DC" w:rsidRPr="00CD27DC" w:rsidRDefault="00CD27DC" w:rsidP="00CD2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CD27DC" w:rsidRPr="00CD27DC" w:rsidTr="00CD27DC">
        <w:trPr>
          <w:trHeight w:val="859"/>
        </w:trPr>
        <w:tc>
          <w:tcPr>
            <w:tcW w:w="6348" w:type="dxa"/>
            <w:shd w:val="clear" w:color="auto" w:fill="auto"/>
          </w:tcPr>
          <w:p w:rsidR="00CD27DC" w:rsidRPr="00CD27DC" w:rsidRDefault="000E282A" w:rsidP="00CD27DC">
            <w:pPr>
              <w:widowControl w:val="0"/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tooltip="http://www.spb-mfs.narod.ru" w:history="1">
              <w:r w:rsidR="002176F8" w:rsidRPr="002176F8">
                <w:rPr>
                  <w:rStyle w:val="a8"/>
                  <w:sz w:val="28"/>
                </w:rPr>
                <w:t>http://www.spb-mfs.narod.ru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CD27DC" w:rsidRPr="00CD27DC" w:rsidRDefault="00CD27DC" w:rsidP="00CD2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</w:t>
            </w:r>
          </w:p>
        </w:tc>
      </w:tr>
      <w:tr w:rsidR="00CD27DC" w:rsidRPr="00CD27DC" w:rsidTr="00CD27DC">
        <w:trPr>
          <w:trHeight w:val="877"/>
        </w:trPr>
        <w:tc>
          <w:tcPr>
            <w:tcW w:w="6348" w:type="dxa"/>
            <w:shd w:val="clear" w:color="auto" w:fill="auto"/>
          </w:tcPr>
          <w:p w:rsidR="00CD27DC" w:rsidRPr="00CD27DC" w:rsidRDefault="000E282A" w:rsidP="00CD27DC">
            <w:pPr>
              <w:widowControl w:val="0"/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iCs/>
                <w:color w:val="0000FF"/>
                <w:u w:val="single"/>
                <w:lang w:eastAsia="ru-RU"/>
              </w:rPr>
            </w:pPr>
            <w:hyperlink r:id="rId12" w:tooltip="http://www.rusanesth.com/" w:history="1">
              <w:r w:rsidR="002176F8" w:rsidRPr="002176F8">
                <w:rPr>
                  <w:rStyle w:val="a8"/>
                  <w:sz w:val="28"/>
                </w:rPr>
                <w:t>http://www.rusanesth.com/</w:t>
              </w:r>
            </w:hyperlink>
          </w:p>
        </w:tc>
        <w:tc>
          <w:tcPr>
            <w:tcW w:w="3024" w:type="dxa"/>
            <w:shd w:val="clear" w:color="auto" w:fill="auto"/>
          </w:tcPr>
          <w:p w:rsidR="00CD27DC" w:rsidRPr="00CD27DC" w:rsidRDefault="00CD27DC" w:rsidP="00CD27D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</w:t>
            </w:r>
          </w:p>
        </w:tc>
      </w:tr>
      <w:tr w:rsidR="00CD27DC" w:rsidRPr="00CD27DC" w:rsidTr="00CD27DC">
        <w:trPr>
          <w:trHeight w:val="997"/>
        </w:trPr>
        <w:tc>
          <w:tcPr>
            <w:tcW w:w="6348" w:type="dxa"/>
            <w:shd w:val="clear" w:color="auto" w:fill="auto"/>
          </w:tcPr>
          <w:p w:rsidR="00CD27DC" w:rsidRPr="00CD27DC" w:rsidRDefault="000E282A" w:rsidP="00CD27DC">
            <w:pPr>
              <w:widowControl w:val="0"/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iCs/>
                <w:color w:val="0000FF"/>
                <w:u w:val="single"/>
                <w:lang w:eastAsia="ru-RU"/>
              </w:rPr>
            </w:pPr>
            <w:hyperlink r:id="rId13" w:history="1">
              <w:r w:rsidR="002176F8" w:rsidRPr="002176F8">
                <w:rPr>
                  <w:rStyle w:val="a8"/>
                  <w:sz w:val="28"/>
                </w:rPr>
                <w:t>https://stomatologclub.ru/stati/hirurgiya-12/</w:t>
              </w:r>
            </w:hyperlink>
          </w:p>
        </w:tc>
        <w:tc>
          <w:tcPr>
            <w:tcW w:w="3024" w:type="dxa"/>
            <w:shd w:val="clear" w:color="auto" w:fill="auto"/>
          </w:tcPr>
          <w:p w:rsidR="00CD27DC" w:rsidRPr="00CD27DC" w:rsidRDefault="00CD27DC" w:rsidP="00CD27D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</w:t>
            </w:r>
          </w:p>
        </w:tc>
      </w:tr>
      <w:tr w:rsidR="00CD27DC" w:rsidRPr="00CD27DC" w:rsidTr="00CD27DC">
        <w:trPr>
          <w:trHeight w:val="877"/>
        </w:trPr>
        <w:tc>
          <w:tcPr>
            <w:tcW w:w="6348" w:type="dxa"/>
            <w:shd w:val="clear" w:color="auto" w:fill="auto"/>
          </w:tcPr>
          <w:p w:rsidR="00CD27DC" w:rsidRPr="002176F8" w:rsidRDefault="000E282A" w:rsidP="00CD27D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FF"/>
                <w:sz w:val="28"/>
                <w:u w:val="single"/>
                <w:lang w:eastAsia="ru-RU"/>
              </w:rPr>
            </w:pPr>
            <w:hyperlink r:id="rId14" w:history="1">
              <w:r w:rsidR="002176F8" w:rsidRPr="002176F8">
                <w:rPr>
                  <w:rStyle w:val="a8"/>
                  <w:sz w:val="28"/>
                </w:rPr>
                <w:t>http://www.cniis.ru/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CD27DC" w:rsidRPr="00CD27DC" w:rsidRDefault="00CD27DC" w:rsidP="00CD27D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</w:t>
            </w:r>
          </w:p>
        </w:tc>
      </w:tr>
      <w:tr w:rsidR="00CD27DC" w:rsidRPr="00CD27DC" w:rsidTr="00CD27DC">
        <w:trPr>
          <w:trHeight w:val="877"/>
        </w:trPr>
        <w:tc>
          <w:tcPr>
            <w:tcW w:w="6348" w:type="dxa"/>
            <w:shd w:val="clear" w:color="auto" w:fill="auto"/>
          </w:tcPr>
          <w:p w:rsidR="00CD27DC" w:rsidRPr="00CD27DC" w:rsidRDefault="002176F8" w:rsidP="00CD27D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FF"/>
                <w:sz w:val="28"/>
                <w:u w:val="single"/>
                <w:lang w:eastAsia="ru-RU"/>
              </w:rPr>
            </w:pPr>
            <w:r w:rsidRPr="002176F8">
              <w:rPr>
                <w:rFonts w:ascii="Times New Roman" w:eastAsia="Times New Roman" w:hAnsi="Times New Roman" w:cs="Times New Roman"/>
                <w:iCs/>
                <w:color w:val="0000FF"/>
                <w:sz w:val="28"/>
                <w:u w:val="single"/>
                <w:lang w:eastAsia="ru-RU"/>
              </w:rPr>
              <w:t>http://volgostom.ru/</w:t>
            </w:r>
          </w:p>
        </w:tc>
        <w:tc>
          <w:tcPr>
            <w:tcW w:w="3024" w:type="dxa"/>
            <w:shd w:val="clear" w:color="auto" w:fill="auto"/>
          </w:tcPr>
          <w:p w:rsidR="00CD27DC" w:rsidRPr="00CD27DC" w:rsidRDefault="00CD27DC" w:rsidP="00CD27D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</w:t>
            </w:r>
          </w:p>
        </w:tc>
      </w:tr>
    </w:tbl>
    <w:p w:rsidR="00CD27DC" w:rsidRDefault="00CD27DC" w:rsidP="00DB06EF">
      <w:pPr>
        <w:widowControl w:val="0"/>
        <w:shd w:val="clear" w:color="auto" w:fill="FFFFFF"/>
        <w:tabs>
          <w:tab w:val="left" w:pos="187"/>
        </w:tabs>
        <w:spacing w:line="360" w:lineRule="auto"/>
        <w:jc w:val="both"/>
        <w:rPr>
          <w:rFonts w:ascii="Calibri" w:eastAsia="Times New Roman" w:hAnsi="Calibri" w:cs="Times New Roman"/>
          <w:bCs/>
          <w:spacing w:val="-6"/>
          <w:sz w:val="28"/>
          <w:lang w:eastAsia="ru-RU"/>
        </w:rPr>
      </w:pPr>
    </w:p>
    <w:sectPr w:rsidR="00CD27DC" w:rsidSect="00B82F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BFF"/>
    <w:multiLevelType w:val="hybridMultilevel"/>
    <w:tmpl w:val="42DA011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CB4"/>
    <w:multiLevelType w:val="hybridMultilevel"/>
    <w:tmpl w:val="C9A0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F6969"/>
    <w:multiLevelType w:val="hybridMultilevel"/>
    <w:tmpl w:val="384ACF82"/>
    <w:lvl w:ilvl="0" w:tplc="5E9E385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6607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5365"/>
    <w:multiLevelType w:val="hybridMultilevel"/>
    <w:tmpl w:val="36ACEDA0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779D2"/>
    <w:multiLevelType w:val="hybridMultilevel"/>
    <w:tmpl w:val="5F6C49A2"/>
    <w:lvl w:ilvl="0" w:tplc="FE8248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A3B9C"/>
    <w:multiLevelType w:val="hybridMultilevel"/>
    <w:tmpl w:val="12C2DAB0"/>
    <w:lvl w:ilvl="0" w:tplc="1FEAB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A18EA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5030"/>
    <w:multiLevelType w:val="hybridMultilevel"/>
    <w:tmpl w:val="F894F5BC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01C34"/>
    <w:multiLevelType w:val="hybridMultilevel"/>
    <w:tmpl w:val="7BACE0F2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67BC8"/>
    <w:multiLevelType w:val="hybridMultilevel"/>
    <w:tmpl w:val="DB8E512E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345A3"/>
    <w:multiLevelType w:val="hybridMultilevel"/>
    <w:tmpl w:val="93C69B90"/>
    <w:lvl w:ilvl="0" w:tplc="DA428E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DD40CD"/>
    <w:multiLevelType w:val="hybridMultilevel"/>
    <w:tmpl w:val="56A0C124"/>
    <w:lvl w:ilvl="0" w:tplc="FE82481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F96980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93546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911AA"/>
    <w:multiLevelType w:val="hybridMultilevel"/>
    <w:tmpl w:val="A070513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5585E"/>
    <w:multiLevelType w:val="hybridMultilevel"/>
    <w:tmpl w:val="C51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A59A2"/>
    <w:multiLevelType w:val="hybridMultilevel"/>
    <w:tmpl w:val="C59EDC86"/>
    <w:lvl w:ilvl="0" w:tplc="FE8248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75589"/>
    <w:multiLevelType w:val="hybridMultilevel"/>
    <w:tmpl w:val="8474E560"/>
    <w:lvl w:ilvl="0" w:tplc="FE82481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9033D2"/>
    <w:multiLevelType w:val="hybridMultilevel"/>
    <w:tmpl w:val="E0D83A66"/>
    <w:lvl w:ilvl="0" w:tplc="B6823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649EA"/>
    <w:multiLevelType w:val="hybridMultilevel"/>
    <w:tmpl w:val="AF7A5718"/>
    <w:lvl w:ilvl="0" w:tplc="86607A50">
      <w:start w:val="1"/>
      <w:numFmt w:val="decimal"/>
      <w:lvlText w:val="%1."/>
      <w:lvlJc w:val="left"/>
      <w:rPr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28AC0897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8169DB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36A5B"/>
    <w:multiLevelType w:val="hybridMultilevel"/>
    <w:tmpl w:val="E9364B4C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41E10"/>
    <w:multiLevelType w:val="hybridMultilevel"/>
    <w:tmpl w:val="11B6F8D4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45141F"/>
    <w:multiLevelType w:val="hybridMultilevel"/>
    <w:tmpl w:val="1EAE80B6"/>
    <w:lvl w:ilvl="0" w:tplc="FE82481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36556DE"/>
    <w:multiLevelType w:val="hybridMultilevel"/>
    <w:tmpl w:val="76FE734E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F63F6"/>
    <w:multiLevelType w:val="hybridMultilevel"/>
    <w:tmpl w:val="C9A0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833168"/>
    <w:multiLevelType w:val="hybridMultilevel"/>
    <w:tmpl w:val="215062E6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C10CF5"/>
    <w:multiLevelType w:val="hybridMultilevel"/>
    <w:tmpl w:val="9EC6831A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F77542"/>
    <w:multiLevelType w:val="hybridMultilevel"/>
    <w:tmpl w:val="58087C2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F453F7"/>
    <w:multiLevelType w:val="hybridMultilevel"/>
    <w:tmpl w:val="BF3C0FBC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B6C52"/>
    <w:multiLevelType w:val="hybridMultilevel"/>
    <w:tmpl w:val="9C94560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B0EAA"/>
    <w:multiLevelType w:val="hybridMultilevel"/>
    <w:tmpl w:val="DBA835C4"/>
    <w:lvl w:ilvl="0" w:tplc="1D8CC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382A24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DA72E2"/>
    <w:multiLevelType w:val="hybridMultilevel"/>
    <w:tmpl w:val="4BB49782"/>
    <w:lvl w:ilvl="0" w:tplc="E9EA32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C16214"/>
    <w:multiLevelType w:val="hybridMultilevel"/>
    <w:tmpl w:val="CE0AE90A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3D2492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42398"/>
    <w:multiLevelType w:val="hybridMultilevel"/>
    <w:tmpl w:val="51AC9C50"/>
    <w:lvl w:ilvl="0" w:tplc="86607A50">
      <w:start w:val="1"/>
      <w:numFmt w:val="decimal"/>
      <w:lvlText w:val="%1."/>
      <w:lvlJc w:val="left"/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8F07D6"/>
    <w:multiLevelType w:val="hybridMultilevel"/>
    <w:tmpl w:val="A234341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841E91"/>
    <w:multiLevelType w:val="hybridMultilevel"/>
    <w:tmpl w:val="B52E4B3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45AC8"/>
    <w:multiLevelType w:val="hybridMultilevel"/>
    <w:tmpl w:val="CC4050AE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4A4E2F"/>
    <w:multiLevelType w:val="hybridMultilevel"/>
    <w:tmpl w:val="8B76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FC3FFE"/>
    <w:multiLevelType w:val="hybridMultilevel"/>
    <w:tmpl w:val="5A8E8D0E"/>
    <w:lvl w:ilvl="0" w:tplc="58CC0A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28E23C4"/>
    <w:multiLevelType w:val="hybridMultilevel"/>
    <w:tmpl w:val="C73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E36E7"/>
    <w:multiLevelType w:val="hybridMultilevel"/>
    <w:tmpl w:val="00866A5A"/>
    <w:lvl w:ilvl="0" w:tplc="A106EA4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3511BE"/>
    <w:multiLevelType w:val="hybridMultilevel"/>
    <w:tmpl w:val="F418D86C"/>
    <w:lvl w:ilvl="0" w:tplc="88629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675A5A"/>
    <w:multiLevelType w:val="hybridMultilevel"/>
    <w:tmpl w:val="D1E6F030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C62DC"/>
    <w:multiLevelType w:val="hybridMultilevel"/>
    <w:tmpl w:val="432E8E36"/>
    <w:lvl w:ilvl="0" w:tplc="86607A50">
      <w:start w:val="1"/>
      <w:numFmt w:val="decimal"/>
      <w:lvlText w:val="%1."/>
      <w:lvlJc w:val="left"/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D334B2"/>
    <w:multiLevelType w:val="hybridMultilevel"/>
    <w:tmpl w:val="62FE16D8"/>
    <w:lvl w:ilvl="0" w:tplc="FF3AF6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CE612A7"/>
    <w:multiLevelType w:val="hybridMultilevel"/>
    <w:tmpl w:val="84E6DB5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C3633"/>
    <w:multiLevelType w:val="hybridMultilevel"/>
    <w:tmpl w:val="1AD497D8"/>
    <w:lvl w:ilvl="0" w:tplc="FE82481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E866836"/>
    <w:multiLevelType w:val="hybridMultilevel"/>
    <w:tmpl w:val="44E8C9E8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F39E6"/>
    <w:multiLevelType w:val="hybridMultilevel"/>
    <w:tmpl w:val="DC6A5966"/>
    <w:lvl w:ilvl="0" w:tplc="E9EA32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CB3442A"/>
    <w:multiLevelType w:val="hybridMultilevel"/>
    <w:tmpl w:val="958C88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E9B62B5"/>
    <w:multiLevelType w:val="hybridMultilevel"/>
    <w:tmpl w:val="EB129AF4"/>
    <w:lvl w:ilvl="0" w:tplc="FE82481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F47108A"/>
    <w:multiLevelType w:val="hybridMultilevel"/>
    <w:tmpl w:val="8642359E"/>
    <w:lvl w:ilvl="0" w:tplc="E9EA32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55"/>
  </w:num>
  <w:num w:numId="5">
    <w:abstractNumId w:val="1"/>
  </w:num>
  <w:num w:numId="6">
    <w:abstractNumId w:val="28"/>
  </w:num>
  <w:num w:numId="7">
    <w:abstractNumId w:val="14"/>
  </w:num>
  <w:num w:numId="8">
    <w:abstractNumId w:val="20"/>
  </w:num>
  <w:num w:numId="9">
    <w:abstractNumId w:val="46"/>
  </w:num>
  <w:num w:numId="10">
    <w:abstractNumId w:val="19"/>
  </w:num>
  <w:num w:numId="11">
    <w:abstractNumId w:val="16"/>
  </w:num>
  <w:num w:numId="12">
    <w:abstractNumId w:val="34"/>
  </w:num>
  <w:num w:numId="13">
    <w:abstractNumId w:val="45"/>
  </w:num>
  <w:num w:numId="14">
    <w:abstractNumId w:val="47"/>
  </w:num>
  <w:num w:numId="15">
    <w:abstractNumId w:val="6"/>
  </w:num>
  <w:num w:numId="16">
    <w:abstractNumId w:val="44"/>
  </w:num>
  <w:num w:numId="17">
    <w:abstractNumId w:val="50"/>
  </w:num>
  <w:num w:numId="18">
    <w:abstractNumId w:val="21"/>
  </w:num>
  <w:num w:numId="19">
    <w:abstractNumId w:val="36"/>
  </w:num>
  <w:num w:numId="20">
    <w:abstractNumId w:val="54"/>
  </w:num>
  <w:num w:numId="21">
    <w:abstractNumId w:val="41"/>
  </w:num>
  <w:num w:numId="22">
    <w:abstractNumId w:val="15"/>
  </w:num>
  <w:num w:numId="23">
    <w:abstractNumId w:val="24"/>
  </w:num>
  <w:num w:numId="24">
    <w:abstractNumId w:val="4"/>
  </w:num>
  <w:num w:numId="25">
    <w:abstractNumId w:val="31"/>
  </w:num>
  <w:num w:numId="26">
    <w:abstractNumId w:val="32"/>
  </w:num>
  <w:num w:numId="27">
    <w:abstractNumId w:val="57"/>
  </w:num>
  <w:num w:numId="28">
    <w:abstractNumId w:val="27"/>
  </w:num>
  <w:num w:numId="29">
    <w:abstractNumId w:val="8"/>
  </w:num>
  <w:num w:numId="30">
    <w:abstractNumId w:val="51"/>
  </w:num>
  <w:num w:numId="31">
    <w:abstractNumId w:val="30"/>
  </w:num>
  <w:num w:numId="32">
    <w:abstractNumId w:val="10"/>
  </w:num>
  <w:num w:numId="33">
    <w:abstractNumId w:val="48"/>
  </w:num>
  <w:num w:numId="34">
    <w:abstractNumId w:val="25"/>
  </w:num>
  <w:num w:numId="35">
    <w:abstractNumId w:val="33"/>
  </w:num>
  <w:num w:numId="36">
    <w:abstractNumId w:val="53"/>
  </w:num>
  <w:num w:numId="37">
    <w:abstractNumId w:val="29"/>
  </w:num>
  <w:num w:numId="38">
    <w:abstractNumId w:val="42"/>
  </w:num>
  <w:num w:numId="39">
    <w:abstractNumId w:val="37"/>
  </w:num>
  <w:num w:numId="40">
    <w:abstractNumId w:val="40"/>
  </w:num>
  <w:num w:numId="41">
    <w:abstractNumId w:val="0"/>
  </w:num>
  <w:num w:numId="42">
    <w:abstractNumId w:val="9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23"/>
  </w:num>
  <w:num w:numId="52">
    <w:abstractNumId w:val="7"/>
  </w:num>
  <w:num w:numId="53">
    <w:abstractNumId w:val="43"/>
  </w:num>
  <w:num w:numId="54">
    <w:abstractNumId w:val="35"/>
  </w:num>
  <w:num w:numId="55">
    <w:abstractNumId w:val="13"/>
  </w:num>
  <w:num w:numId="56">
    <w:abstractNumId w:val="38"/>
  </w:num>
  <w:num w:numId="57">
    <w:abstractNumId w:val="39"/>
  </w:num>
  <w:num w:numId="58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85B"/>
    <w:rsid w:val="00004753"/>
    <w:rsid w:val="00012DB7"/>
    <w:rsid w:val="00072F95"/>
    <w:rsid w:val="00074BE6"/>
    <w:rsid w:val="000D12B3"/>
    <w:rsid w:val="000E282A"/>
    <w:rsid w:val="000E34D4"/>
    <w:rsid w:val="000F20EC"/>
    <w:rsid w:val="000F561C"/>
    <w:rsid w:val="001407DC"/>
    <w:rsid w:val="001564AA"/>
    <w:rsid w:val="001640B1"/>
    <w:rsid w:val="00170D95"/>
    <w:rsid w:val="0017120C"/>
    <w:rsid w:val="00187DAA"/>
    <w:rsid w:val="001A23C1"/>
    <w:rsid w:val="001F0B45"/>
    <w:rsid w:val="00215035"/>
    <w:rsid w:val="002176F8"/>
    <w:rsid w:val="00225C95"/>
    <w:rsid w:val="00282C50"/>
    <w:rsid w:val="002A2247"/>
    <w:rsid w:val="002B5FAC"/>
    <w:rsid w:val="002E7DEA"/>
    <w:rsid w:val="002F536C"/>
    <w:rsid w:val="00304349"/>
    <w:rsid w:val="00305F87"/>
    <w:rsid w:val="0033681F"/>
    <w:rsid w:val="004913B8"/>
    <w:rsid w:val="004B170D"/>
    <w:rsid w:val="004C21FF"/>
    <w:rsid w:val="004D75B0"/>
    <w:rsid w:val="00511018"/>
    <w:rsid w:val="005B54F1"/>
    <w:rsid w:val="005D3ECE"/>
    <w:rsid w:val="00636B66"/>
    <w:rsid w:val="0065474E"/>
    <w:rsid w:val="00661AE1"/>
    <w:rsid w:val="006716FD"/>
    <w:rsid w:val="006923B5"/>
    <w:rsid w:val="006A59AF"/>
    <w:rsid w:val="007C7F14"/>
    <w:rsid w:val="007D708D"/>
    <w:rsid w:val="0080685B"/>
    <w:rsid w:val="0082752E"/>
    <w:rsid w:val="00864981"/>
    <w:rsid w:val="008954D9"/>
    <w:rsid w:val="008C29DD"/>
    <w:rsid w:val="00964475"/>
    <w:rsid w:val="00980468"/>
    <w:rsid w:val="009A2B29"/>
    <w:rsid w:val="009B4EB3"/>
    <w:rsid w:val="009C1A6B"/>
    <w:rsid w:val="009C5F37"/>
    <w:rsid w:val="00A32D0A"/>
    <w:rsid w:val="00A95362"/>
    <w:rsid w:val="00AA1932"/>
    <w:rsid w:val="00AA3CAC"/>
    <w:rsid w:val="00AB6B1D"/>
    <w:rsid w:val="00B002F7"/>
    <w:rsid w:val="00B067E6"/>
    <w:rsid w:val="00B15DF5"/>
    <w:rsid w:val="00B46833"/>
    <w:rsid w:val="00B77098"/>
    <w:rsid w:val="00B82F83"/>
    <w:rsid w:val="00C16121"/>
    <w:rsid w:val="00C32D6B"/>
    <w:rsid w:val="00C74793"/>
    <w:rsid w:val="00C864C9"/>
    <w:rsid w:val="00CC6AF0"/>
    <w:rsid w:val="00CD27DC"/>
    <w:rsid w:val="00D0098E"/>
    <w:rsid w:val="00D27861"/>
    <w:rsid w:val="00D62E0A"/>
    <w:rsid w:val="00D64FC6"/>
    <w:rsid w:val="00D6670A"/>
    <w:rsid w:val="00D905E8"/>
    <w:rsid w:val="00DB06EF"/>
    <w:rsid w:val="00E0621E"/>
    <w:rsid w:val="00E117CB"/>
    <w:rsid w:val="00E3795A"/>
    <w:rsid w:val="00E60356"/>
    <w:rsid w:val="00E81057"/>
    <w:rsid w:val="00F60DE7"/>
    <w:rsid w:val="00FB4E60"/>
    <w:rsid w:val="00FC4CED"/>
    <w:rsid w:val="00FD7E1B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B1"/>
  </w:style>
  <w:style w:type="paragraph" w:styleId="1">
    <w:name w:val="heading 1"/>
    <w:basedOn w:val="a"/>
    <w:next w:val="a"/>
    <w:link w:val="10"/>
    <w:qFormat/>
    <w:rsid w:val="001F0B4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B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0B4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0B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0B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F0B4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85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0685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D708D"/>
  </w:style>
  <w:style w:type="paragraph" w:customStyle="1" w:styleId="Default">
    <w:name w:val="Default"/>
    <w:rsid w:val="00FB4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D62E0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62E0A"/>
    <w:rPr>
      <w:rFonts w:ascii="Calibri" w:eastAsia="Times New Roman" w:hAnsi="Calibri" w:cs="Times New Roman"/>
      <w:lang w:eastAsia="ru-RU"/>
    </w:rPr>
  </w:style>
  <w:style w:type="character" w:customStyle="1" w:styleId="FontStyle75">
    <w:name w:val="Font Style75"/>
    <w:uiPriority w:val="99"/>
    <w:rsid w:val="00D62E0A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D62E0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62E0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62E0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62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D62E0A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nhideWhenUsed/>
    <w:rsid w:val="002176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0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0B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0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0B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0B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F0B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B45"/>
  </w:style>
  <w:style w:type="paragraph" w:customStyle="1" w:styleId="Iauiue">
    <w:name w:val="Iau?iue"/>
    <w:rsid w:val="001F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Plain Text"/>
    <w:basedOn w:val="a"/>
    <w:link w:val="aa"/>
    <w:rsid w:val="001F0B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F0B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Subtitle"/>
    <w:basedOn w:val="a"/>
    <w:next w:val="a6"/>
    <w:link w:val="ac"/>
    <w:qFormat/>
    <w:rsid w:val="001F0B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1F0B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6">
    <w:name w:val="Style16"/>
    <w:basedOn w:val="a"/>
    <w:rsid w:val="001F0B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1">
    <w:name w:val="Font Style271"/>
    <w:rsid w:val="001F0B45"/>
    <w:rPr>
      <w:rFonts w:ascii="Times New Roman" w:hAnsi="Times New Roman" w:cs="Times New Roman" w:hint="default"/>
      <w:color w:val="000000"/>
      <w:sz w:val="20"/>
      <w:szCs w:val="20"/>
    </w:rPr>
  </w:style>
  <w:style w:type="paragraph" w:styleId="ad">
    <w:name w:val="Body Text Indent"/>
    <w:basedOn w:val="a"/>
    <w:link w:val="ae"/>
    <w:rsid w:val="001F0B4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1F0B45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1F0B4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0B45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1F0B4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писок с точками"/>
    <w:basedOn w:val="a"/>
    <w:rsid w:val="001F0B4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1F0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1F0B4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1F0B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uiPriority w:val="99"/>
    <w:rsid w:val="001F0B45"/>
    <w:rPr>
      <w:color w:val="800080"/>
      <w:u w:val="single"/>
    </w:rPr>
  </w:style>
  <w:style w:type="character" w:styleId="af5">
    <w:name w:val="Strong"/>
    <w:uiPriority w:val="22"/>
    <w:qFormat/>
    <w:rsid w:val="001F0B45"/>
    <w:rPr>
      <w:b/>
      <w:bCs/>
    </w:rPr>
  </w:style>
  <w:style w:type="character" w:customStyle="1" w:styleId="apple-converted-space">
    <w:name w:val="apple-converted-space"/>
    <w:basedOn w:val="a0"/>
    <w:rsid w:val="001F0B45"/>
  </w:style>
  <w:style w:type="character" w:customStyle="1" w:styleId="apple-style-span">
    <w:name w:val="apple-style-span"/>
    <w:basedOn w:val="a0"/>
    <w:rsid w:val="001F0B45"/>
  </w:style>
  <w:style w:type="paragraph" w:styleId="af6">
    <w:name w:val="footnote text"/>
    <w:basedOn w:val="a"/>
    <w:link w:val="af7"/>
    <w:semiHidden/>
    <w:unhideWhenUsed/>
    <w:rsid w:val="001F0B45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1F0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unhideWhenUsed/>
    <w:rsid w:val="001F0B45"/>
    <w:rPr>
      <w:vertAlign w:val="superscript"/>
    </w:rPr>
  </w:style>
  <w:style w:type="character" w:customStyle="1" w:styleId="61">
    <w:name w:val="Знак Знак6"/>
    <w:rsid w:val="001F0B4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Emphasis"/>
    <w:uiPriority w:val="20"/>
    <w:qFormat/>
    <w:rsid w:val="001F0B45"/>
    <w:rPr>
      <w:i/>
      <w:iCs/>
    </w:rPr>
  </w:style>
  <w:style w:type="paragraph" w:styleId="2">
    <w:name w:val="Body Text Indent 2"/>
    <w:basedOn w:val="a"/>
    <w:link w:val="20"/>
    <w:rsid w:val="001F0B4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0B45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1F0B4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1F0B45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F0B4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0B45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rsid w:val="001F0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1F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1F0B45"/>
  </w:style>
  <w:style w:type="paragraph" w:styleId="afd">
    <w:name w:val="Title"/>
    <w:basedOn w:val="a"/>
    <w:link w:val="afe"/>
    <w:qFormat/>
    <w:rsid w:val="001F0B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1F0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Знак"/>
    <w:basedOn w:val="a"/>
    <w:rsid w:val="001F0B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footer"/>
    <w:basedOn w:val="a"/>
    <w:link w:val="aff1"/>
    <w:uiPriority w:val="99"/>
    <w:rsid w:val="001F0B4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f1">
    <w:name w:val="Нижний колонтитул Знак"/>
    <w:basedOn w:val="a0"/>
    <w:link w:val="aff0"/>
    <w:uiPriority w:val="99"/>
    <w:rsid w:val="001F0B45"/>
    <w:rPr>
      <w:rFonts w:ascii="Calibri" w:eastAsia="Times New Roman" w:hAnsi="Calibri" w:cs="Times New Roman"/>
    </w:rPr>
  </w:style>
  <w:style w:type="paragraph" w:customStyle="1" w:styleId="aff2">
    <w:name w:val="Стиль"/>
    <w:rsid w:val="001F0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value">
    <w:name w:val="value"/>
    <w:basedOn w:val="a0"/>
    <w:rsid w:val="001F0B45"/>
  </w:style>
  <w:style w:type="character" w:customStyle="1" w:styleId="head">
    <w:name w:val="head"/>
    <w:basedOn w:val="a0"/>
    <w:rsid w:val="001F0B45"/>
  </w:style>
  <w:style w:type="paragraph" w:customStyle="1" w:styleId="12">
    <w:name w:val="Подзаголовок1"/>
    <w:basedOn w:val="a"/>
    <w:rsid w:val="001F0B45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ff3">
    <w:name w:val="Основной текст_"/>
    <w:link w:val="35"/>
    <w:rsid w:val="001F0B45"/>
    <w:rPr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rsid w:val="001F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35">
    <w:name w:val="Основной текст3"/>
    <w:basedOn w:val="a"/>
    <w:link w:val="aff3"/>
    <w:rsid w:val="001F0B45"/>
    <w:pPr>
      <w:widowControl w:val="0"/>
      <w:shd w:val="clear" w:color="auto" w:fill="FFFFFF"/>
      <w:spacing w:after="0" w:line="336" w:lineRule="exact"/>
      <w:ind w:hanging="440"/>
      <w:jc w:val="center"/>
    </w:pPr>
    <w:rPr>
      <w:spacing w:val="1"/>
      <w:sz w:val="26"/>
      <w:szCs w:val="26"/>
    </w:rPr>
  </w:style>
  <w:style w:type="paragraph" w:customStyle="1" w:styleId="xl65">
    <w:name w:val="xl65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F0B4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0B4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F0B45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F0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F0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F0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0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F0B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F0B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F0B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F0B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F0B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F0B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0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0B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F0B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F0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F0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0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0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0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0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F0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F0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F0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F0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F0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F0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F0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F0B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F0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F0B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F0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F0B4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F0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F0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F0B45"/>
    <w:pPr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4"/>
      <w:lang w:eastAsia="ru-RU"/>
    </w:rPr>
  </w:style>
  <w:style w:type="character" w:styleId="HTML">
    <w:name w:val="HTML Cite"/>
    <w:uiPriority w:val="99"/>
    <w:unhideWhenUsed/>
    <w:rsid w:val="001F0B45"/>
    <w:rPr>
      <w:i w:val="0"/>
      <w:iCs w:val="0"/>
      <w:color w:val="009030"/>
    </w:rPr>
  </w:style>
  <w:style w:type="paragraph" w:styleId="aff4">
    <w:name w:val="Balloon Text"/>
    <w:basedOn w:val="a"/>
    <w:link w:val="aff5"/>
    <w:semiHidden/>
    <w:unhideWhenUsed/>
    <w:rsid w:val="001F0B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semiHidden/>
    <w:rsid w:val="001F0B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F0B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1F0B45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1F0B45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1F0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1F0B45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1F0B4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1F0B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1F0B45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1F0B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1F0B4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6">
    <w:name w:val="Document Map"/>
    <w:basedOn w:val="a"/>
    <w:link w:val="aff7"/>
    <w:semiHidden/>
    <w:unhideWhenUsed/>
    <w:rsid w:val="001F0B45"/>
    <w:pPr>
      <w:spacing w:after="0" w:line="240" w:lineRule="auto"/>
    </w:pPr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customStyle="1" w:styleId="aff7">
    <w:name w:val="Схема документа Знак"/>
    <w:basedOn w:val="a0"/>
    <w:link w:val="aff6"/>
    <w:semiHidden/>
    <w:rsid w:val="001F0B45"/>
    <w:rPr>
      <w:rFonts w:ascii="Lucida Grande CY" w:eastAsia="Times New Roman" w:hAnsi="Lucida Grande CY" w:cs="Lucida Grande CY"/>
      <w:sz w:val="24"/>
      <w:szCs w:val="24"/>
      <w:lang w:eastAsia="ru-RU"/>
    </w:rPr>
  </w:style>
  <w:style w:type="table" w:customStyle="1" w:styleId="51">
    <w:name w:val="Сетка таблицы51"/>
    <w:basedOn w:val="a1"/>
    <w:uiPriority w:val="59"/>
    <w:rsid w:val="001F0B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Стиль1"/>
    <w:basedOn w:val="a"/>
    <w:rsid w:val="001F0B45"/>
    <w:pPr>
      <w:widowControl w:val="0"/>
      <w:tabs>
        <w:tab w:val="left" w:pos="708"/>
      </w:tabs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52">
    <w:name w:val="Основной текст (5)_"/>
    <w:link w:val="53"/>
    <w:rsid w:val="001F0B45"/>
    <w:rPr>
      <w:sz w:val="17"/>
      <w:szCs w:val="1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F0B45"/>
    <w:pPr>
      <w:shd w:val="clear" w:color="auto" w:fill="FFFFFF"/>
      <w:spacing w:after="0" w:line="204" w:lineRule="exact"/>
      <w:ind w:hanging="360"/>
    </w:pPr>
    <w:rPr>
      <w:sz w:val="17"/>
      <w:szCs w:val="17"/>
    </w:rPr>
  </w:style>
  <w:style w:type="character" w:customStyle="1" w:styleId="36">
    <w:name w:val="Заголовок №3_"/>
    <w:link w:val="37"/>
    <w:rsid w:val="001F0B45"/>
    <w:rPr>
      <w:sz w:val="17"/>
      <w:szCs w:val="17"/>
      <w:shd w:val="clear" w:color="auto" w:fill="FFFFFF"/>
    </w:rPr>
  </w:style>
  <w:style w:type="paragraph" w:customStyle="1" w:styleId="37">
    <w:name w:val="Заголовок №3"/>
    <w:basedOn w:val="a"/>
    <w:link w:val="36"/>
    <w:rsid w:val="001F0B45"/>
    <w:pPr>
      <w:shd w:val="clear" w:color="auto" w:fill="FFFFFF"/>
      <w:spacing w:before="60" w:after="0" w:line="204" w:lineRule="exact"/>
      <w:ind w:hanging="340"/>
      <w:outlineLvl w:val="2"/>
    </w:pPr>
    <w:rPr>
      <w:sz w:val="17"/>
      <w:szCs w:val="17"/>
    </w:rPr>
  </w:style>
  <w:style w:type="paragraph" w:customStyle="1" w:styleId="aff8">
    <w:name w:val="Для таблиц"/>
    <w:basedOn w:val="a"/>
    <w:rsid w:val="001F0B4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2466.html" TargetMode="External"/><Relationship Id="rId13" Type="http://schemas.openxmlformats.org/officeDocument/2006/relationships/hyperlink" Target="https://stomatologclub.ru/stati/hirurgiya-1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://www.rusanesth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70439074.html" TargetMode="External"/><Relationship Id="rId11" Type="http://schemas.openxmlformats.org/officeDocument/2006/relationships/hyperlink" Target="http://www.spb-mfs.nar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04147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12466.html" TargetMode="External"/><Relationship Id="rId14" Type="http://schemas.openxmlformats.org/officeDocument/2006/relationships/hyperlink" Target="http://www.cni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7BEE-C8AA-4799-92AE-980A22CE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33597</CharactersWithSpaces>
  <SharedDoc>false</SharedDoc>
  <HLinks>
    <vt:vector size="54" baseType="variant">
      <vt:variant>
        <vt:i4>983052</vt:i4>
      </vt:variant>
      <vt:variant>
        <vt:i4>24</vt:i4>
      </vt:variant>
      <vt:variant>
        <vt:i4>0</vt:i4>
      </vt:variant>
      <vt:variant>
        <vt:i4>5</vt:i4>
      </vt:variant>
      <vt:variant>
        <vt:lpwstr>http://www.cniis.ru/</vt:lpwstr>
      </vt:variant>
      <vt:variant>
        <vt:lpwstr/>
      </vt:variant>
      <vt:variant>
        <vt:i4>1441882</vt:i4>
      </vt:variant>
      <vt:variant>
        <vt:i4>21</vt:i4>
      </vt:variant>
      <vt:variant>
        <vt:i4>0</vt:i4>
      </vt:variant>
      <vt:variant>
        <vt:i4>5</vt:i4>
      </vt:variant>
      <vt:variant>
        <vt:lpwstr>https://stomatologclub.ru/stati/hirurgiya-12/</vt:lpwstr>
      </vt:variant>
      <vt:variant>
        <vt:lpwstr/>
      </vt:variant>
      <vt:variant>
        <vt:i4>5308436</vt:i4>
      </vt:variant>
      <vt:variant>
        <vt:i4>18</vt:i4>
      </vt:variant>
      <vt:variant>
        <vt:i4>0</vt:i4>
      </vt:variant>
      <vt:variant>
        <vt:i4>5</vt:i4>
      </vt:variant>
      <vt:variant>
        <vt:lpwstr>http://www.rusanesth.com/</vt:lpwstr>
      </vt:variant>
      <vt:variant>
        <vt:lpwstr/>
      </vt:variant>
      <vt:variant>
        <vt:i4>65552</vt:i4>
      </vt:variant>
      <vt:variant>
        <vt:i4>15</vt:i4>
      </vt:variant>
      <vt:variant>
        <vt:i4>0</vt:i4>
      </vt:variant>
      <vt:variant>
        <vt:i4>5</vt:i4>
      </vt:variant>
      <vt:variant>
        <vt:lpwstr>http://www.spb-mfs.narod.ru/</vt:lpwstr>
      </vt:variant>
      <vt:variant>
        <vt:lpwstr/>
      </vt:variant>
      <vt:variant>
        <vt:i4>655440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http://www.studentlibrary.ru/book/ISBN9785970414781.html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http://www.studentlibrary.ru/book/ISBN9785970412466.html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http://www.studentlibrary.ru/book/ISBN9785970412466.html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http://www.studentlibrary.ru/book/ISBN9785970439074.html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Dr.Magramov</dc:creator>
  <cp:lastModifiedBy>NOMUS</cp:lastModifiedBy>
  <cp:revision>2</cp:revision>
  <dcterms:created xsi:type="dcterms:W3CDTF">2019-05-29T12:25:00Z</dcterms:created>
  <dcterms:modified xsi:type="dcterms:W3CDTF">2019-05-29T12:25:00Z</dcterms:modified>
</cp:coreProperties>
</file>