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Медико-биологический факультет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Кафедра Молекул</w:t>
      </w:r>
      <w:r w:rsidR="0081238B">
        <w:rPr>
          <w:rFonts w:ascii="Times New Roman" w:hAnsi="Times New Roman" w:cs="Times New Roman"/>
          <w:sz w:val="28"/>
          <w:szCs w:val="28"/>
        </w:rPr>
        <w:t>я</w:t>
      </w:r>
      <w:r w:rsidRPr="001C701A">
        <w:rPr>
          <w:rFonts w:ascii="Times New Roman" w:hAnsi="Times New Roman" w:cs="Times New Roman"/>
          <w:sz w:val="28"/>
          <w:szCs w:val="28"/>
        </w:rPr>
        <w:t>рной биологии и генетики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РЕФЕРАТ</w:t>
      </w:r>
      <w:r w:rsidRPr="001C701A">
        <w:rPr>
          <w:rFonts w:ascii="Times New Roman" w:hAnsi="Times New Roman" w:cs="Times New Roman"/>
          <w:sz w:val="28"/>
          <w:szCs w:val="28"/>
        </w:rPr>
        <w:br/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по дисциплине «Методы и объекты генетического анализа»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Тема:</w:t>
      </w:r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«</w:t>
      </w:r>
      <w:r w:rsidR="003419CE" w:rsidRPr="003419CE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Модельные объекты и их роль в генетическом анализе</w:t>
      </w:r>
      <w:proofErr w:type="gramStart"/>
      <w:r w:rsidR="003419CE" w:rsidRPr="003419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701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58B5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5A5701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165735</wp:posOffset>
                </wp:positionV>
                <wp:extent cx="1973580" cy="635"/>
                <wp:effectExtent l="12065" t="8255" r="5080" b="1016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6.15pt;margin-top:13.05pt;width:155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09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Ut6fXNgOvQu6NL5Ce5at+UfS7RVIVDZE1D85vFw2xiY+IHkL8xmpIcug/KwY+BPBD&#10;r86V6TwkdAGdw0gu95Hws0MUDpPVYjpbwu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"/>
            </w:pict>
          </mc:Fallback>
        </mc:AlternateContent>
      </w:r>
      <w:r w:rsidR="008E58B5" w:rsidRPr="001C701A">
        <w:rPr>
          <w:rFonts w:ascii="Times New Roman" w:hAnsi="Times New Roman" w:cs="Times New Roman"/>
          <w:sz w:val="28"/>
          <w:szCs w:val="28"/>
        </w:rPr>
        <w:t>Студент</w:t>
      </w:r>
      <w:r w:rsidR="003419CE">
        <w:rPr>
          <w:rFonts w:ascii="Times New Roman" w:hAnsi="Times New Roman" w:cs="Times New Roman"/>
          <w:sz w:val="28"/>
          <w:szCs w:val="28"/>
        </w:rPr>
        <w:t xml:space="preserve">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гр. 301     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</w:t>
      </w:r>
      <w:r w:rsidR="003419CE">
        <w:rPr>
          <w:rFonts w:ascii="Times New Roman" w:hAnsi="Times New Roman" w:cs="Times New Roman"/>
          <w:sz w:val="28"/>
          <w:szCs w:val="28"/>
        </w:rPr>
        <w:t xml:space="preserve">     Лыков К.А.</w:t>
      </w:r>
    </w:p>
    <w:p w:rsidR="008E58B5" w:rsidRPr="001C701A" w:rsidRDefault="005A5701" w:rsidP="00A91F69">
      <w:pPr>
        <w:spacing w:line="360" w:lineRule="auto"/>
        <w:ind w:left="284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161925</wp:posOffset>
                </wp:positionV>
                <wp:extent cx="1973580" cy="0"/>
                <wp:effectExtent l="12065" t="9525" r="5080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6.15pt;margin-top:12.75pt;width:15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e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mgSxjMYV0BUpbY2NEiP6tW8aPrdIaWrjqiWx+C3k4HcLGQk71LCxRkoshs+awYxBPDj&#10;rI6N7QMkTAEdoySnmyT86BGFj9ni8WE6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"/>
            </w:pict>
          </mc:Fallback>
        </mc:AlternateConten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Преподаватель               </w:t>
      </w:r>
      <w:r w:rsidR="00436F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58B5" w:rsidRPr="001C70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E58B5" w:rsidRPr="001C701A">
        <w:rPr>
          <w:rFonts w:ascii="Times New Roman" w:hAnsi="Times New Roman" w:cs="Times New Roman"/>
          <w:sz w:val="28"/>
          <w:szCs w:val="28"/>
        </w:rPr>
        <w:t>Замарин</w:t>
      </w:r>
      <w:proofErr w:type="spellEnd"/>
      <w:r w:rsidR="008E58B5" w:rsidRPr="001C701A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E58B5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9CE" w:rsidRPr="001C701A" w:rsidRDefault="003419CE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6AD" w:rsidRPr="001C701A" w:rsidRDefault="008E58B5" w:rsidP="00A91F69">
      <w:pPr>
        <w:spacing w:line="360" w:lineRule="auto"/>
        <w:ind w:left="28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t>Волгоград – 2021</w:t>
      </w:r>
    </w:p>
    <w:p w:rsidR="00070DB6" w:rsidRDefault="00070DB6" w:rsidP="00070DB6">
      <w:pPr>
        <w:pStyle w:val="11"/>
        <w:spacing w:before="57"/>
        <w:ind w:left="0" w:right="424" w:firstLine="709"/>
        <w:jc w:val="center"/>
      </w:pPr>
      <w:r w:rsidRPr="00D024B0">
        <w:lastRenderedPageBreak/>
        <w:t>СОДЕРЖАНИЕ</w:t>
      </w:r>
    </w:p>
    <w:p w:rsidR="00070DB6" w:rsidRPr="00E25406" w:rsidRDefault="00070DB6" w:rsidP="00070DB6">
      <w:pPr>
        <w:tabs>
          <w:tab w:val="left" w:pos="907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Введение</w:t>
      </w: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3</w:t>
      </w:r>
    </w:p>
    <w:p w:rsidR="00070DB6" w:rsidRPr="00E25406" w:rsidRDefault="00070DB6" w:rsidP="00070DB6">
      <w:pPr>
        <w:tabs>
          <w:tab w:val="left" w:pos="907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5406">
        <w:rPr>
          <w:rFonts w:ascii="Times New Roman" w:hAnsi="Times New Roman" w:cs="Times New Roman"/>
          <w:sz w:val="28"/>
          <w:u w:val="single"/>
        </w:rPr>
        <w:t>2</w:t>
      </w:r>
      <w:r w:rsidRPr="00E25406">
        <w:rPr>
          <w:sz w:val="28"/>
          <w:u w:val="single"/>
        </w:rPr>
        <w:t>.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История</w:t>
      </w:r>
      <w:r w:rsidRPr="00E2540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61244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070DB6" w:rsidRPr="00661244" w:rsidRDefault="00070DB6" w:rsidP="00661244">
      <w:pPr>
        <w:tabs>
          <w:tab w:val="left" w:pos="9072"/>
        </w:tabs>
        <w:ind w:firstLine="709"/>
        <w:rPr>
          <w:u w:val="single"/>
          <w:lang w:val="en-US"/>
        </w:rPr>
      </w:pP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3. 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Дрозофила</w:t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(Drosophila melanogaster)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ab/>
      </w:r>
      <w:r w:rsidR="00661244"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5</w:t>
      </w:r>
    </w:p>
    <w:p w:rsidR="00661244" w:rsidRPr="00661244" w:rsidRDefault="00661244" w:rsidP="00661244">
      <w:pPr>
        <w:tabs>
          <w:tab w:val="left" w:pos="9072"/>
        </w:tabs>
        <w:ind w:firstLine="709"/>
        <w:rPr>
          <w:u w:val="single"/>
          <w:lang w:val="en-US"/>
        </w:rPr>
      </w:pP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4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. 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Кукуруза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</w:t>
      </w:r>
      <w:proofErr w:type="spellStart"/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Zea</w:t>
      </w:r>
      <w:proofErr w:type="spellEnd"/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mays Z.)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ab/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9</w:t>
      </w:r>
    </w:p>
    <w:p w:rsidR="00661244" w:rsidRPr="00661244" w:rsidRDefault="00661244" w:rsidP="00661244">
      <w:pPr>
        <w:tabs>
          <w:tab w:val="left" w:pos="8931"/>
        </w:tabs>
        <w:ind w:firstLine="709"/>
        <w:rPr>
          <w:u w:val="single"/>
          <w:lang w:val="en-US"/>
        </w:rPr>
      </w:pP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5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. 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Дрожжи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(Saccharomyces </w:t>
      </w:r>
      <w:proofErr w:type="spellStart"/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cerevisiae</w:t>
      </w:r>
      <w:proofErr w:type="spellEnd"/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)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ab/>
        <w:t>1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1</w:t>
      </w:r>
    </w:p>
    <w:p w:rsidR="00661244" w:rsidRPr="00661244" w:rsidRDefault="00661244" w:rsidP="00661244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Нейроспора</w:t>
      </w:r>
      <w:proofErr w:type="spellEnd"/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Neurospora</w:t>
      </w:r>
      <w:proofErr w:type="spellEnd"/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12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crassa</w:t>
      </w:r>
      <w:proofErr w:type="spellEnd"/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661244" w:rsidRPr="00661244" w:rsidRDefault="00661244" w:rsidP="00661244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Заключение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</w:p>
    <w:p w:rsidR="00661244" w:rsidRPr="00661244" w:rsidRDefault="00661244" w:rsidP="00661244">
      <w:pPr>
        <w:tabs>
          <w:tab w:val="left" w:pos="8931"/>
        </w:tabs>
        <w:ind w:firstLine="709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>Список литературы</w:t>
      </w:r>
      <w:r w:rsidRPr="0066124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</w:p>
    <w:p w:rsidR="00070DB6" w:rsidRDefault="00070DB6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</w:p>
    <w:p w:rsidR="008E58B5" w:rsidRPr="001C701A" w:rsidRDefault="008E58B5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436F32" w:rsidRDefault="00436F32" w:rsidP="00070DB6">
      <w:pPr>
        <w:pStyle w:val="a5"/>
        <w:spacing w:line="360" w:lineRule="auto"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Введение</w:t>
      </w:r>
      <w:r w:rsidR="0081238B">
        <w:rPr>
          <w:sz w:val="28"/>
          <w:szCs w:val="28"/>
        </w:rPr>
        <w:t>.</w:t>
      </w:r>
    </w:p>
    <w:p w:rsidR="003419CE" w:rsidRDefault="003419CE" w:rsidP="00070DB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419CE">
        <w:rPr>
          <w:rFonts w:ascii="Times New Roman" w:eastAsia="Times New Roman" w:hAnsi="Times New Roman" w:cs="Times New Roman"/>
          <w:sz w:val="28"/>
          <w:szCs w:val="28"/>
        </w:rPr>
        <w:t>Особую роль в генетическом анализе играют так называемые модельные объекты, работая с которыми исследователь может значительно ускорить и облегчить процесс анализа. Модельным объектом обычно считают организмы, удовлетворяющие большинству требований экспериментатора при решении определенной генетической задачи, прежде всего обеспечивающие большую разрешающую способность анализа.</w:t>
      </w:r>
    </w:p>
    <w:p w:rsidR="00436F32" w:rsidRDefault="00436F32" w:rsidP="00070D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223B" w:rsidRPr="00436F32" w:rsidRDefault="00436F32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70DB6">
        <w:rPr>
          <w:rFonts w:ascii="Times New Roman" w:hAnsi="Times New Roman" w:cs="Times New Roman"/>
          <w:sz w:val="28"/>
          <w:szCs w:val="28"/>
        </w:rPr>
        <w:t>История</w:t>
      </w:r>
    </w:p>
    <w:p w:rsidR="00070DB6" w:rsidRPr="00070DB6" w:rsidRDefault="00070DB6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070DB6">
        <w:rPr>
          <w:rFonts w:ascii="Times New Roman" w:hAnsi="Times New Roman" w:cs="Times New Roman"/>
          <w:sz w:val="28"/>
          <w:szCs w:val="28"/>
        </w:rPr>
        <w:t xml:space="preserve">Впервые внимание к важности модельных объектов в генетических исследованиях привлек И. Г. Мендель. Он посвятил этому вопросу специальный раздел в работе "Опыты над растительными гибридами", так и назвав его: "Выбор подопытных растений". Он писал, что выбор растительной группы, которая будет служить опытам, должен быть сделан с </w:t>
      </w:r>
      <w:proofErr w:type="spellStart"/>
      <w:r w:rsidRPr="00070DB6">
        <w:rPr>
          <w:rFonts w:ascii="Times New Roman" w:hAnsi="Times New Roman" w:cs="Times New Roman"/>
          <w:sz w:val="28"/>
          <w:szCs w:val="28"/>
        </w:rPr>
        <w:t>наивозможной</w:t>
      </w:r>
      <w:proofErr w:type="spellEnd"/>
      <w:r w:rsidRPr="00070DB6">
        <w:rPr>
          <w:rFonts w:ascii="Times New Roman" w:hAnsi="Times New Roman" w:cs="Times New Roman"/>
          <w:sz w:val="28"/>
          <w:szCs w:val="28"/>
        </w:rPr>
        <w:t xml:space="preserve"> осторожностью, если мы не хотим подвергнуть риску самый успех опыта (1965). И далее перечислял качества, особенности растений, удобных для генетических опытов: наличие у них константных альтернативно проявляющихся признаков, хорошая плодовитость гибридов, простота постановки скрещиваний, сравнительно короткий период вегетации.</w:t>
      </w:r>
    </w:p>
    <w:p w:rsidR="00070DB6" w:rsidRDefault="00070DB6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070DB6">
        <w:rPr>
          <w:rFonts w:ascii="Times New Roman" w:hAnsi="Times New Roman" w:cs="Times New Roman"/>
          <w:sz w:val="28"/>
          <w:szCs w:val="28"/>
        </w:rPr>
        <w:t xml:space="preserve">Со времен Менделя в практику генетических исследований </w:t>
      </w:r>
      <w:proofErr w:type="gramStart"/>
      <w:r w:rsidRPr="00070DB6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070DB6">
        <w:rPr>
          <w:rFonts w:ascii="Times New Roman" w:hAnsi="Times New Roman" w:cs="Times New Roman"/>
          <w:sz w:val="28"/>
          <w:szCs w:val="28"/>
        </w:rPr>
        <w:t xml:space="preserve"> многие модельные объекты, которые используются для решения различных генетических задач. Это дрозофила, кукуруза, мышь, </w:t>
      </w:r>
      <w:proofErr w:type="spellStart"/>
      <w:r w:rsidRPr="00070DB6">
        <w:rPr>
          <w:rFonts w:ascii="Times New Roman" w:hAnsi="Times New Roman" w:cs="Times New Roman"/>
          <w:sz w:val="28"/>
          <w:szCs w:val="28"/>
        </w:rPr>
        <w:t>арабидопсис</w:t>
      </w:r>
      <w:proofErr w:type="spellEnd"/>
      <w:r w:rsidRPr="00070DB6">
        <w:rPr>
          <w:rFonts w:ascii="Times New Roman" w:hAnsi="Times New Roman" w:cs="Times New Roman"/>
          <w:sz w:val="28"/>
          <w:szCs w:val="28"/>
        </w:rPr>
        <w:t xml:space="preserve">, дрожжи, </w:t>
      </w:r>
      <w:proofErr w:type="spellStart"/>
      <w:r w:rsidRPr="00070DB6">
        <w:rPr>
          <w:rFonts w:ascii="Times New Roman" w:hAnsi="Times New Roman" w:cs="Times New Roman"/>
          <w:sz w:val="28"/>
          <w:szCs w:val="28"/>
        </w:rPr>
        <w:t>нейроспора</w:t>
      </w:r>
      <w:proofErr w:type="spellEnd"/>
      <w:r w:rsidRPr="00070DB6">
        <w:rPr>
          <w:rFonts w:ascii="Times New Roman" w:hAnsi="Times New Roman" w:cs="Times New Roman"/>
          <w:sz w:val="28"/>
          <w:szCs w:val="28"/>
        </w:rPr>
        <w:t xml:space="preserve">, кишечная палочка (Е. </w:t>
      </w:r>
      <w:proofErr w:type="spellStart"/>
      <w:r w:rsidRPr="00070DB6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070DB6">
        <w:rPr>
          <w:rFonts w:ascii="Times New Roman" w:hAnsi="Times New Roman" w:cs="Times New Roman"/>
          <w:sz w:val="28"/>
          <w:szCs w:val="28"/>
        </w:rPr>
        <w:t>) и др.</w:t>
      </w:r>
    </w:p>
    <w:p w:rsidR="006567EF" w:rsidRPr="001C701A" w:rsidRDefault="006567EF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8E58B5" w:rsidRPr="00436F32" w:rsidRDefault="00070DB6" w:rsidP="00070DB6">
      <w:pPr>
        <w:pStyle w:val="a3"/>
        <w:spacing w:line="360" w:lineRule="auto"/>
        <w:ind w:left="0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70DB6">
        <w:rPr>
          <w:rFonts w:ascii="Times New Roman" w:hAnsi="Times New Roman" w:cs="Times New Roman"/>
          <w:sz w:val="28"/>
          <w:szCs w:val="28"/>
        </w:rPr>
        <w:t>Дрозофила (</w:t>
      </w:r>
      <w:proofErr w:type="spellStart"/>
      <w:r w:rsidRPr="00070DB6">
        <w:rPr>
          <w:rFonts w:ascii="Times New Roman" w:hAnsi="Times New Roman" w:cs="Times New Roman"/>
          <w:sz w:val="28"/>
          <w:szCs w:val="28"/>
        </w:rPr>
        <w:t>Drosophila</w:t>
      </w:r>
      <w:proofErr w:type="spellEnd"/>
      <w:r w:rsidRPr="00070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DB6">
        <w:rPr>
          <w:rFonts w:ascii="Times New Roman" w:hAnsi="Times New Roman" w:cs="Times New Roman"/>
          <w:sz w:val="28"/>
          <w:szCs w:val="28"/>
        </w:rPr>
        <w:t>melanogaster</w:t>
      </w:r>
      <w:proofErr w:type="spellEnd"/>
      <w:r w:rsidRPr="00070DB6">
        <w:rPr>
          <w:rFonts w:ascii="Times New Roman" w:hAnsi="Times New Roman" w:cs="Times New Roman"/>
          <w:sz w:val="28"/>
          <w:szCs w:val="28"/>
        </w:rPr>
        <w:t>)</w:t>
      </w:r>
    </w:p>
    <w:p w:rsidR="00070DB6" w:rsidRDefault="00070DB6" w:rsidP="00070DB6">
      <w:pPr>
        <w:spacing w:line="36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Род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Drosophila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семейству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Drosophilidae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 отряда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Diptera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. К настоящему </w:t>
      </w:r>
      <w:proofErr w:type="gramStart"/>
      <w:r w:rsidRPr="00070DB6">
        <w:rPr>
          <w:rFonts w:ascii="Times New Roman" w:eastAsia="Times New Roman" w:hAnsi="Times New Roman" w:cs="Times New Roman"/>
          <w:sz w:val="28"/>
          <w:szCs w:val="28"/>
        </w:rPr>
        <w:t>времени описано более тысячи видов</w:t>
      </w:r>
      <w:proofErr w:type="gram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, относящихся к этому роду. Генетически наиболее изучены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Dr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melanogaster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virilis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funebris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. Дрозофила - один из прекраснейших модельных объектов, обладающий всеми качествами, необходимыми для успешного проведения генетического анализа. С 1909 г. в генетических экспериментах широко используют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Dr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70DB6">
        <w:rPr>
          <w:rFonts w:ascii="Times New Roman" w:eastAsia="Times New Roman" w:hAnsi="Times New Roman" w:cs="Times New Roman"/>
          <w:sz w:val="28"/>
          <w:szCs w:val="28"/>
        </w:rPr>
        <w:t>melanogaster</w:t>
      </w:r>
      <w:proofErr w:type="spellEnd"/>
      <w:r w:rsidRPr="00070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DB6" w:rsidRDefault="00070DB6" w:rsidP="00070DB6">
      <w:pPr>
        <w:spacing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5010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0B" w:rsidRPr="00DF630B" w:rsidRDefault="00070DB6" w:rsidP="00DF630B">
      <w:pPr>
        <w:spacing w:line="36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0DB6">
        <w:rPr>
          <w:rFonts w:ascii="Times New Roman" w:eastAsia="Times New Roman" w:hAnsi="Times New Roman" w:cs="Times New Roman"/>
          <w:sz w:val="28"/>
          <w:szCs w:val="28"/>
        </w:rPr>
        <w:t xml:space="preserve">Дрозофила - насекомое с полным превращением. В лаборатории при оптимальной температуре (24-25°С) цикл ее развития проходит за 9-10 дней. Продолжительность стадий в этих условиях: яйцо - 1 день, личинка - 4,5-5 дней, куколка - 3,5- 4,5 дней, имаго. Личиночная стадия делится на </w:t>
      </w:r>
      <w:r w:rsidRPr="00070DB6">
        <w:rPr>
          <w:rFonts w:ascii="Times New Roman" w:eastAsia="Times New Roman" w:hAnsi="Times New Roman" w:cs="Times New Roman"/>
          <w:sz w:val="28"/>
          <w:szCs w:val="28"/>
        </w:rPr>
        <w:lastRenderedPageBreak/>
        <w:t>три возраста - от линьки до линьки, перед окукливанием личинка теряет подвижность</w:t>
      </w:r>
      <w:proofErr w:type="gramStart"/>
      <w:r w:rsidR="00DF630B" w:rsidRPr="00DF630B">
        <w:t xml:space="preserve"> </w:t>
      </w:r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 xml:space="preserve"> Вылупившиеся самки в течение 6-12 час не способны к спариванию и оплодотворению, примерно 67% самцов в первые сутки спаривания бывают стерильными. Установлено, что самцы и самки становятся половозрелыми на вторые сутки после </w:t>
      </w:r>
      <w:proofErr w:type="spellStart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вылупления</w:t>
      </w:r>
      <w:proofErr w:type="spell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 xml:space="preserve"> и максимальная половая активность и плодовитость проявляется у 4-5-дневных мух. Для скрещивания используют только </w:t>
      </w:r>
      <w:proofErr w:type="spellStart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неоплодотзоренных</w:t>
      </w:r>
      <w:proofErr w:type="spell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виргинных</w:t>
      </w:r>
      <w:proofErr w:type="spell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 xml:space="preserve">) самок, так как в семяприемнике оплодотворенной самки в течение нескольких суток (до 2-3 недель) может сохраняться сперма от предыдущей копуляции (длительность ее сохранения зависит от ее жизнеспособности и скорости расходования). Молодые самки и самцы в течение первых 3-4 час после вылета имеют более длинное светлое тело, еще не расправившиеся крылья, сложенные на спинке. В последующие часы девственные самки не отличаются от </w:t>
      </w:r>
      <w:proofErr w:type="gramStart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оплодотворенных</w:t>
      </w:r>
      <w:proofErr w:type="gram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 xml:space="preserve">. Отбор </w:t>
      </w:r>
      <w:proofErr w:type="spellStart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виргинных</w:t>
      </w:r>
      <w:proofErr w:type="spell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 xml:space="preserve"> самок начинают обычно с первого дня вылета мух - сначала отбирают светлых </w:t>
      </w:r>
      <w:proofErr w:type="spellStart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виргинных</w:t>
      </w:r>
      <w:proofErr w:type="spell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 xml:space="preserve"> самок, затем удаляют из пробирок всех вылетевших мух и дважды в день с интервалом около 10 час отбирают из культур всех вылетевших самок. Самки начинают откладывать яйца на 2-3-й день после </w:t>
      </w:r>
      <w:proofErr w:type="spellStart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вылупления</w:t>
      </w:r>
      <w:proofErr w:type="spell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. Число яиц в суточной кладке быстро увеличивается и достигает максимума на 4-5-й день (50-70 яиц в сутки), затем интенсивность кладки медленно уменьшается. Репродуктивный период у самцов продолжается 20-50 дней, у самок - 30-80 дней. За этот период самки способны спариваться до 10 раз, и количество потомков одной самки может достигать 1-3 тыс. Плодовитость мух зависит от плотности популяции и температуры содержания имаго. При высокой плотности культуры отмечено уменьшение плодовитости, причем реакция самок на плотность популяции - генетически обусловленный и изменчивый признак. Максимальная плодовитость проявляется при температуре 24</w:t>
      </w:r>
      <w:proofErr w:type="gramStart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t xml:space="preserve">, максимум интенсивности откладки при 28°С. С понижением температуры развитие дрозофилы сильно замедляется, так </w:t>
      </w:r>
      <w:r w:rsidR="00DF630B" w:rsidRPr="00DF630B">
        <w:rPr>
          <w:rFonts w:ascii="Times New Roman" w:eastAsia="Times New Roman" w:hAnsi="Times New Roman" w:cs="Times New Roman"/>
          <w:sz w:val="28"/>
          <w:szCs w:val="28"/>
        </w:rPr>
        <w:lastRenderedPageBreak/>
        <w:t>при 10°С оно растягивается до 70 дней и больше. При повышении температуры развитие ускоряется. Однако следует помнить, что при температуре 31° самцы дрозофилы становятся стерильными из-за потери подвижности сперматозоидов, причем их фертильность восстанавливается при перене</w:t>
      </w:r>
      <w:r w:rsidR="00DF630B">
        <w:rPr>
          <w:rFonts w:ascii="Times New Roman" w:eastAsia="Times New Roman" w:hAnsi="Times New Roman" w:cs="Times New Roman"/>
          <w:sz w:val="28"/>
          <w:szCs w:val="28"/>
        </w:rPr>
        <w:t>сении мух в нормальные условия.</w:t>
      </w:r>
    </w:p>
    <w:p w:rsidR="00DF630B" w:rsidRPr="00DF630B" w:rsidRDefault="00DF630B" w:rsidP="00DF630B">
      <w:pPr>
        <w:spacing w:line="36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Важно знать, что у самцов и самок дрозофилы имеются существенные различия в протекании мейоза. У самок </w:t>
      </w:r>
      <w:proofErr w:type="gramStart"/>
      <w:r w:rsidRPr="00DF630B">
        <w:rPr>
          <w:rFonts w:ascii="Times New Roman" w:eastAsia="Times New Roman" w:hAnsi="Times New Roman" w:cs="Times New Roman"/>
          <w:sz w:val="28"/>
          <w:szCs w:val="28"/>
        </w:rPr>
        <w:t>зрелый</w:t>
      </w:r>
      <w:proofErr w:type="gram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овоцит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 I находится на стадии метафазы I, второе деление мейоза осуществляется в оплодотворенном яйце. У самцов в профазе I отсутствуют стадии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лептонемы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зигонемы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пахинемы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, не образуется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синаптонемный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 комплекс, отсутствуют хиазмы и не идет кроссинговер. Это приводит к тому, что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мейотические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 мутации проявляют свое действие либо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самцов, либо только у самок.</w:t>
      </w:r>
    </w:p>
    <w:p w:rsidR="00070DB6" w:rsidRDefault="00DF630B" w:rsidP="00DF630B">
      <w:pPr>
        <w:spacing w:line="36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К несомненным достоинствам дрозофилы следует отнести наличие огромного числа разнообразных мутаций, большинство из которых хорошо проявляется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фенотипически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>, малое число хромосом (2n = 8), простоту разведения.</w:t>
      </w:r>
    </w:p>
    <w:p w:rsidR="00070DB6" w:rsidRDefault="00DF630B" w:rsidP="00DF630B">
      <w:pPr>
        <w:spacing w:line="36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Не удивительно, что в течение многих лет (примерно до 40-х гг.) дрозофила была основным объектом в теоретических исследованиях и в учебном процессе по генетике. Именно исследования на дрозофиле привели к разработке хромосомной теории наследственности, генетической теории определения пола, выяснению механизмов возникновения мутаций и разработке методов их количественной оценки, а также методов цитологического картирования на политенных хромосомах. На дрозофиле изучали действие радиации и других мутагенных факторов, проведены исследования в области популяционной и эволюционной генетики. Число исследований на дрозофиле вновь резко возросло в последние 10-20 лет в связи с разработкой новых подходов и использованием методов молекулярной биологии, биохимии и </w:t>
      </w:r>
      <w:r w:rsidRPr="00DF63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генетической инженерии. Это позволило проанализировать содержание и состав ДНК и РНК в метафазных и политенных хромосомах, структуру некоторых генов у дрозофилы. Политенные хромосомы используют для изучения процессов транскрипции и репликации ДНК, а также в филогенетических исследованиях разных видов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Diptera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. Применение методов фракционирования белков позволяет изучать генетику изоферментов у дрозофилы, на основе которой строятся биохимические карты, изучается регуляция активности генов, контролирующих изоферменты, а также генная активность в онтогенезе. Особый раздел работы на дрозофиле - культивирование эмбриональных клеток и имагинальных дисков - способствует решению проблем генетики соматических клеток и генетики развития. Среди замечательных заслуг дрозофилы следует назвать открытие мобильных генетических элементов (МГЭ) и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</w:rPr>
        <w:t>супермобильных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 локусов. Можно сказать, что по полноте информации о структуре генома среди </w:t>
      </w:r>
      <w:proofErr w:type="gramStart"/>
      <w:r w:rsidRPr="00DF630B">
        <w:rPr>
          <w:rFonts w:ascii="Times New Roman" w:eastAsia="Times New Roman" w:hAnsi="Times New Roman" w:cs="Times New Roman"/>
          <w:sz w:val="28"/>
          <w:szCs w:val="28"/>
        </w:rPr>
        <w:t>высших</w:t>
      </w:r>
      <w:proofErr w:type="gramEnd"/>
      <w:r w:rsidRPr="00DF630B">
        <w:rPr>
          <w:rFonts w:ascii="Times New Roman" w:eastAsia="Times New Roman" w:hAnsi="Times New Roman" w:cs="Times New Roman"/>
          <w:sz w:val="28"/>
          <w:szCs w:val="28"/>
        </w:rPr>
        <w:t xml:space="preserve"> эукариот д</w:t>
      </w:r>
      <w:r>
        <w:rPr>
          <w:rFonts w:ascii="Times New Roman" w:eastAsia="Times New Roman" w:hAnsi="Times New Roman" w:cs="Times New Roman"/>
          <w:sz w:val="28"/>
          <w:szCs w:val="28"/>
        </w:rPr>
        <w:t>розофила стоит на первом месте.</w:t>
      </w:r>
    </w:p>
    <w:p w:rsidR="0013142B" w:rsidRPr="001C701A" w:rsidRDefault="0013142B" w:rsidP="00070DB6">
      <w:pPr>
        <w:spacing w:line="36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13142B" w:rsidRPr="001C701A" w:rsidRDefault="00436F32" w:rsidP="00070DB6">
      <w:pPr>
        <w:pStyle w:val="a5"/>
        <w:spacing w:line="360" w:lineRule="auto"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F630B" w:rsidRPr="00DF630B">
        <w:t xml:space="preserve"> </w:t>
      </w:r>
      <w:r w:rsidR="00DF630B" w:rsidRPr="00DF630B">
        <w:rPr>
          <w:sz w:val="28"/>
          <w:szCs w:val="28"/>
        </w:rPr>
        <w:t>Кукуруза (</w:t>
      </w:r>
      <w:proofErr w:type="spellStart"/>
      <w:r w:rsidR="00DF630B" w:rsidRPr="00DF630B">
        <w:rPr>
          <w:sz w:val="28"/>
          <w:szCs w:val="28"/>
        </w:rPr>
        <w:t>Zea</w:t>
      </w:r>
      <w:proofErr w:type="spellEnd"/>
      <w:r w:rsidR="00DF630B" w:rsidRPr="00DF630B">
        <w:rPr>
          <w:sz w:val="28"/>
          <w:szCs w:val="28"/>
        </w:rPr>
        <w:t xml:space="preserve"> </w:t>
      </w:r>
      <w:proofErr w:type="spellStart"/>
      <w:r w:rsidR="00DF630B" w:rsidRPr="00DF630B">
        <w:rPr>
          <w:sz w:val="28"/>
          <w:szCs w:val="28"/>
        </w:rPr>
        <w:t>mays</w:t>
      </w:r>
      <w:proofErr w:type="spellEnd"/>
      <w:r w:rsidR="00DF630B" w:rsidRPr="00DF630B">
        <w:rPr>
          <w:sz w:val="28"/>
          <w:szCs w:val="28"/>
        </w:rPr>
        <w:t xml:space="preserve"> Z.)</w:t>
      </w:r>
    </w:p>
    <w:p w:rsidR="00DF630B" w:rsidRPr="00DF630B" w:rsidRDefault="00DF630B" w:rsidP="00DF630B">
      <w:pPr>
        <w:spacing w:line="36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Кукуруза - один из основных объектов фундаментальных исследований в области генетики и селекции растений. Это раздельнополое однодомное растение из семейства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Graminaceae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Ее диплоидный набор хромосом равен 20, хромосомы легко анализируется в световом микроскопе, т. е. удобны для цитогенетического анализа. Простота кастрации (удаление мужских соцветий - метелок), наличие мутаций, вызывающих мужскую стерильность, возможность завязывания </w:t>
      </w:r>
      <w:proofErr w:type="gram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семян</w:t>
      </w:r>
      <w:proofErr w:type="gram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при перекрестном опылении, так и при самоопылении, наличие огромного числа разнообразных мутаций облегчает работы по гибридизации. Кроме того, кукуруза имеет высокий коэффициент размножения: пыльцой одного мужского соцветия можно опылить более 100 женских соцветий и получить при этом до 50 тыс. семян; за один день можно осуществить до 100 скрещиваний. Именно поэтому она широко используется не только в научных исследованиях, но и в учебном процессе, так как на ее крупных женских соцветиях (початках) легко и просто проводить анализ расщеплений по признакам семян.</w:t>
      </w:r>
    </w:p>
    <w:p w:rsidR="00DF630B" w:rsidRPr="00DF630B" w:rsidRDefault="00DF630B" w:rsidP="00DF630B">
      <w:pPr>
        <w:spacing w:line="360" w:lineRule="auto"/>
        <w:ind w:right="424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настоящее время у кукурузы выявлены генные, хромосомные, геномные и цитоплазматические наследственные изменения; наилучшим образом изучены генные мутации. К 1980 г. описано до 450 генов, для 360 из них определены группы сцепления. Изучены и описаны гены, контролирующие поведение хромосом в митозе и мейозе, ферментные системы, образование хлорофилла и других пигментов; структуры и функции вегетативных органов; структуру и окраску эндосперма; </w:t>
      </w:r>
      <w:proofErr w:type="gram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регуляторные системы, ответственные за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мутабильность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экспрессию других генов, за развитие разных элементов системы размножения, обусловливающих мужскую и женскую стерильность, избирательность оплодотворения и т. д. У кукурузы найдены спонтанные и получены индуцированные различные хромосомные перестройки: нехватки,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транслокации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дупликации, инверсии.</w:t>
      </w:r>
      <w:proofErr w:type="gram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последние годы на ней широко используются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транслокации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определения групп сцепления. Получены полиплоидные формы кукурузы, и многие из них хорошо изучены.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Эуплоидная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серия включает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гаплоиды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диплоиды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триплоиды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тетраплоиды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др. Встречаются у кукурузы и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анеуплоиды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трисомики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моносомики.</w:t>
      </w:r>
    </w:p>
    <w:p w:rsidR="00A74FC9" w:rsidRPr="001C701A" w:rsidRDefault="00DF630B" w:rsidP="00DF630B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кукурузе впервые наряду с дрозофилой были получены цитологические доказательства кроссинговера и открыты мобильные генетические элементы (Мак-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Клинток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1938, 1950). На ней изучалось влияние длительного </w:t>
      </w:r>
      <w:proofErr w:type="spell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инбредирования</w:t>
      </w:r>
      <w:proofErr w:type="spell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эффекты гетерозиса у </w:t>
      </w:r>
      <w:proofErr w:type="gramStart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растений</w:t>
      </w:r>
      <w:proofErr w:type="gramEnd"/>
      <w:r w:rsidRPr="00DF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разрабатывались приемы гибридной селекции на основе получения и скрещивания чистых линий (межлинейные и двойные межлинейные гибриды); хорошо изучены цитоплазматические мутации, особенно мутации, связанные с цитоплазматической мужской стерильностью (ЦМС), использование которой составляет одно из достижений генетики кукурузы и генетики растений в целом.</w:t>
      </w:r>
      <w:r w:rsidR="00A74FC9" w:rsidRPr="001C701A">
        <w:rPr>
          <w:rFonts w:ascii="Times New Roman" w:hAnsi="Times New Roman" w:cs="Times New Roman"/>
          <w:sz w:val="28"/>
          <w:szCs w:val="28"/>
        </w:rPr>
        <w:br w:type="page"/>
      </w:r>
    </w:p>
    <w:p w:rsidR="006567EF" w:rsidRPr="001C701A" w:rsidRDefault="00E556ED" w:rsidP="00070DB6">
      <w:pPr>
        <w:pStyle w:val="a3"/>
        <w:spacing w:line="360" w:lineRule="auto"/>
        <w:ind w:left="0"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12159">
        <w:rPr>
          <w:rFonts w:ascii="Times New Roman" w:hAnsi="Times New Roman" w:cs="Times New Roman"/>
          <w:sz w:val="28"/>
          <w:szCs w:val="28"/>
        </w:rPr>
        <w:t>.</w:t>
      </w:r>
      <w:r w:rsidR="00FC1BAE">
        <w:rPr>
          <w:rFonts w:ascii="Times New Roman" w:hAnsi="Times New Roman" w:cs="Times New Roman"/>
          <w:sz w:val="28"/>
          <w:szCs w:val="28"/>
        </w:rPr>
        <w:t xml:space="preserve"> </w:t>
      </w:r>
      <w:r w:rsidR="00FC1BAE" w:rsidRPr="00FC1BAE">
        <w:rPr>
          <w:rFonts w:ascii="Times New Roman" w:hAnsi="Times New Roman" w:cs="Times New Roman"/>
          <w:sz w:val="28"/>
          <w:szCs w:val="28"/>
        </w:rPr>
        <w:t>Дрожжи (</w:t>
      </w:r>
      <w:proofErr w:type="spellStart"/>
      <w:r w:rsidR="00FC1BAE" w:rsidRPr="00FC1BAE">
        <w:rPr>
          <w:rFonts w:ascii="Times New Roman" w:hAnsi="Times New Roman" w:cs="Times New Roman"/>
          <w:sz w:val="28"/>
          <w:szCs w:val="28"/>
        </w:rPr>
        <w:t>Saccharomyces</w:t>
      </w:r>
      <w:proofErr w:type="spellEnd"/>
      <w:r w:rsidR="00FC1BAE" w:rsidRPr="00FC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BAE" w:rsidRPr="00FC1BAE">
        <w:rPr>
          <w:rFonts w:ascii="Times New Roman" w:hAnsi="Times New Roman" w:cs="Times New Roman"/>
          <w:sz w:val="28"/>
          <w:szCs w:val="28"/>
        </w:rPr>
        <w:t>cerevisiae</w:t>
      </w:r>
      <w:proofErr w:type="spellEnd"/>
      <w:r w:rsidR="00FC1BAE" w:rsidRPr="00FC1BAE">
        <w:rPr>
          <w:rFonts w:ascii="Times New Roman" w:hAnsi="Times New Roman" w:cs="Times New Roman"/>
          <w:sz w:val="28"/>
          <w:szCs w:val="28"/>
        </w:rPr>
        <w:t>)</w:t>
      </w:r>
    </w:p>
    <w:p w:rsidR="00FC1BAE" w:rsidRDefault="00FC1BAE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Дрожжи - одноклеточные грибы - относятся к классу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Ascomycetes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Дрожжевая клетка содержит дискретное ядро, окруженное ядерной мембраной, и другие органеллы (например, митохондрии), а также два типа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плазмид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Жизненный цикл включает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гапл</w:t>
      </w:r>
      <w:proofErr w:type="gram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диплофазу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зависимости от соотношения этих фаз различают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гомоталличные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дрожжи, у которых гаплоидны только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аскоспоры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гетероталличные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устойчивыми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гапл</w:t>
      </w:r>
      <w:proofErr w:type="gram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диплофазами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Их вегетативные диплоидные клетки (2n = 34) образуются при копуляции гаплоидных клеток противоположных типов спаривания - а и α. Эти клетки неограниченно долго растут и образуют колонии, размножение которых осуществляется почкованием. Вегетативные гаплоидные клетки могут служить в качестве гамет. Для получения гибридов гаплоидные клетки </w:t>
      </w:r>
      <w:proofErr w:type="gram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α-типов выращивают в жидкой среде в течение одних суток. Образовавшиеся при этом диплоидные зиготы изолируют из смеси родительских клеток либо микроманипулятором, либо с помощью генетических маркеров на селективных средах. Важно, что смена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дипл</w:t>
      </w:r>
      <w:proofErr w:type="gram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гап-лофаз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 контролируется экспериментально путем переноса диплоидных зигот на бедную среду, содержащую только ацетат "атрия. В этих условиях диплоидная зигота вступает в мейоз, в результате которого образуется 4 гаплоидных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аскоспоры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расположенных в сумке случайным образом. Слияние </w:t>
      </w:r>
      <w:proofErr w:type="spell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аскоспор</w:t>
      </w:r>
      <w:proofErr w:type="spell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противоположных типов спаривания вновь приводит к </w:t>
      </w:r>
      <w:proofErr w:type="gramStart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образованию-диплоидных</w:t>
      </w:r>
      <w:proofErr w:type="gramEnd"/>
      <w:r w:rsidRPr="00FC1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1BAE" w:rsidRDefault="00FC1BAE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553075" cy="5124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AE" w:rsidRDefault="00864C64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изучения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мейотического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расщепления выделяют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аскоспоры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проращивают их и учитывают фенотипы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развившихся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них культур, т. е. регистрация расщепления проводится на гаплоидном уровне. Расщепление анализируется либо на случайной выборке спор, либо методом тетрадного анализа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4C64" w:rsidRP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штаммы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Saccharomyces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cerevisiae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расти как в аэробных, так и в анаэробных условиях, что делает их хорошим объектом для изучения генетики митохондрий. К недостаткам дрожжей можно отнести очень мелкие, практически невидимые в световом микроскопе хромосомы, что исключает возможность проведения на них цитогенетических исследований.</w:t>
      </w:r>
    </w:p>
    <w:p w:rsidR="00FC1BAE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Первые работы по генетике микроорганизмов связаны с дрожжами. Это изучение влияния рентгеновских лучей на изменчивость (Надсон, Филиппов, 1925). С 1937 г. начались систематические работы по гибридизации дрожжей. На них проведено изучение механизмов конверсии генов и разработаны модели рекомбинационного анализа; они используются почти во всех экспериментах по биохимической и молекулярной генетике.</w:t>
      </w:r>
    </w:p>
    <w:p w:rsidR="00A74FC9" w:rsidRPr="001C701A" w:rsidRDefault="00A74FC9" w:rsidP="00070DB6">
      <w:pPr>
        <w:spacing w:line="360" w:lineRule="auto"/>
        <w:ind w:right="424"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C70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 w:type="page"/>
      </w:r>
    </w:p>
    <w:p w:rsidR="00A74FC9" w:rsidRPr="001C701A" w:rsidRDefault="00E556ED" w:rsidP="00864C64">
      <w:pPr>
        <w:pStyle w:val="a3"/>
        <w:spacing w:line="360" w:lineRule="auto"/>
        <w:ind w:left="709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64C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4C64" w:rsidRPr="00864C64">
        <w:rPr>
          <w:rFonts w:ascii="Times New Roman" w:hAnsi="Times New Roman" w:cs="Times New Roman"/>
          <w:sz w:val="28"/>
          <w:szCs w:val="28"/>
        </w:rPr>
        <w:t>Нейроспора</w:t>
      </w:r>
      <w:proofErr w:type="spellEnd"/>
      <w:r w:rsidR="00864C64" w:rsidRPr="00864C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4C64" w:rsidRPr="00864C64">
        <w:rPr>
          <w:rFonts w:ascii="Times New Roman" w:hAnsi="Times New Roman" w:cs="Times New Roman"/>
          <w:sz w:val="28"/>
          <w:szCs w:val="28"/>
        </w:rPr>
        <w:t>Neurospora</w:t>
      </w:r>
      <w:proofErr w:type="spellEnd"/>
      <w:r w:rsidR="00864C64" w:rsidRPr="0086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C64" w:rsidRPr="00864C64">
        <w:rPr>
          <w:rFonts w:ascii="Times New Roman" w:hAnsi="Times New Roman" w:cs="Times New Roman"/>
          <w:sz w:val="28"/>
          <w:szCs w:val="28"/>
        </w:rPr>
        <w:t>crassa</w:t>
      </w:r>
      <w:proofErr w:type="spellEnd"/>
      <w:r w:rsidR="00864C64" w:rsidRPr="00864C64">
        <w:rPr>
          <w:rFonts w:ascii="Times New Roman" w:hAnsi="Times New Roman" w:cs="Times New Roman"/>
          <w:sz w:val="28"/>
          <w:szCs w:val="28"/>
        </w:rPr>
        <w:t>)</w:t>
      </w:r>
    </w:p>
    <w:p w:rsidR="00864C64" w:rsidRP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Нейроспора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- хлебная плесень - многоклеточный гриб, его вегетативное тело состоит из нитей (гифов), переплетение которых образует мицелий. Клетки гриба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многоядерны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, и ядра гаплоидны, перегородки между стенками клеток мицелия имеют отверстия, так что цитоплазма гриба объединена. На гифах формируются вегетативные споры (конидии) с разным числом ядер: многоядерные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макроконидии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или одноядерные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микроконидии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, при прорастании которых вновь образуется мицелий. Таким образом, бесполое размножение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нейроспоры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осуществляется прорастанием спор. Мицелии диких штаммов способны к неограниченному росту.</w:t>
      </w:r>
    </w:p>
    <w:p w:rsidR="00864C64" w:rsidRP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864C64">
        <w:rPr>
          <w:rFonts w:ascii="Times New Roman" w:hAnsi="Times New Roman" w:cs="Times New Roman"/>
          <w:sz w:val="28"/>
          <w:szCs w:val="28"/>
        </w:rPr>
        <w:t>На соответствующих средах гриб образует плодовые тела, называемые перитециями.</w:t>
      </w:r>
    </w:p>
    <w:p w:rsid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 w:rsidRPr="00864C64">
        <w:rPr>
          <w:rFonts w:ascii="Times New Roman" w:hAnsi="Times New Roman" w:cs="Times New Roman"/>
          <w:sz w:val="28"/>
          <w:szCs w:val="28"/>
        </w:rPr>
        <w:t>Для полового размножения необходимо участие двух плесеней противоположных типов спаривания</w:t>
      </w:r>
      <w:proofErr w:type="gramStart"/>
      <w:r w:rsidRPr="00864C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64C64">
        <w:rPr>
          <w:rFonts w:ascii="Times New Roman" w:hAnsi="Times New Roman" w:cs="Times New Roman"/>
          <w:sz w:val="28"/>
          <w:szCs w:val="28"/>
        </w:rPr>
        <w:t xml:space="preserve"> и а. Половой процесс, носящий название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гаметангиомии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, осуществляется с участием специализированных клеток - гаметангиев. Женский гаметангий состоит из двух частей -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аскогона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и тонких длинных волокон -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трихогин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Pr="00864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4C6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64C64">
        <w:rPr>
          <w:rFonts w:ascii="Times New Roman" w:hAnsi="Times New Roman" w:cs="Times New Roman"/>
          <w:sz w:val="28"/>
          <w:szCs w:val="28"/>
        </w:rPr>
        <w:t>рихос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- волос,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- самка). В качестве мужского гаметангия выступают </w:t>
      </w:r>
      <w:proofErr w:type="gramStart"/>
      <w:r w:rsidRPr="00864C64">
        <w:rPr>
          <w:rFonts w:ascii="Times New Roman" w:hAnsi="Times New Roman" w:cs="Times New Roman"/>
          <w:sz w:val="28"/>
          <w:szCs w:val="28"/>
        </w:rPr>
        <w:t>гаплоидные</w:t>
      </w:r>
      <w:proofErr w:type="gramEnd"/>
      <w:r w:rsidRPr="0086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микроконидии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. При оплодотворении конидия по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трихогине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попадает в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аскогон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. Гаплоидные ядра после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плазмогонии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объединяются попарно, образуя дикарион. Из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аскогона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вырастают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аскогенные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гифы, в которых ядра дикариона синхронно делятся. На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аскогенных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гифах в плодовых телах (перитециях) развиваются сумки (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). После оплодотворения оба гаплоидных ядра существуют некоторое время раздельно и многократно делятся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митотически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, образуя множество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аскогенных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гиф. Спустя определенное время кончик каждой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аскогенной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гифы выпячивается и изгибается. Ядра в ней делятся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митотически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, и образуются четыре гаплоидных ядра. Затем возникают три клетки, две из них содержат по </w:t>
      </w:r>
      <w:r w:rsidRPr="00864C64">
        <w:rPr>
          <w:rFonts w:ascii="Times New Roman" w:hAnsi="Times New Roman" w:cs="Times New Roman"/>
          <w:sz w:val="28"/>
          <w:szCs w:val="28"/>
        </w:rPr>
        <w:lastRenderedPageBreak/>
        <w:t xml:space="preserve">одному, и </w:t>
      </w:r>
      <w:proofErr w:type="gramStart"/>
      <w:r w:rsidRPr="00864C64">
        <w:rPr>
          <w:rFonts w:ascii="Times New Roman" w:hAnsi="Times New Roman" w:cs="Times New Roman"/>
          <w:sz w:val="28"/>
          <w:szCs w:val="28"/>
        </w:rPr>
        <w:t>одна-два</w:t>
      </w:r>
      <w:proofErr w:type="gramEnd"/>
      <w:r w:rsidRPr="00864C64">
        <w:rPr>
          <w:rFonts w:ascii="Times New Roman" w:hAnsi="Times New Roman" w:cs="Times New Roman"/>
          <w:sz w:val="28"/>
          <w:szCs w:val="28"/>
        </w:rPr>
        <w:t xml:space="preserve"> гаплоидных ядра, которые сливаются и образуют диплоидное ядро зиготы. Зигота делится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мейотически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, при этом в обоих делениях сохраняется ориентация веретена и споры располагаются в определенном (линейном) порядке. Четыре гаплоидные споры еще раз делятся </w:t>
      </w:r>
      <w:proofErr w:type="spellStart"/>
      <w:proofErr w:type="gramStart"/>
      <w:r w:rsidRPr="00864C64">
        <w:rPr>
          <w:rFonts w:ascii="Times New Roman" w:hAnsi="Times New Roman" w:cs="Times New Roman"/>
          <w:sz w:val="28"/>
          <w:szCs w:val="28"/>
        </w:rPr>
        <w:t>митотически</w:t>
      </w:r>
      <w:proofErr w:type="spellEnd"/>
      <w:proofErr w:type="gramEnd"/>
      <w:r w:rsidRPr="00864C64">
        <w:rPr>
          <w:rFonts w:ascii="Times New Roman" w:hAnsi="Times New Roman" w:cs="Times New Roman"/>
          <w:sz w:val="28"/>
          <w:szCs w:val="28"/>
        </w:rPr>
        <w:t xml:space="preserve"> и образуется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</w:t>
      </w:r>
      <w:proofErr w:type="spellEnd"/>
      <w:r w:rsidRPr="00864C64">
        <w:rPr>
          <w:rFonts w:ascii="Times New Roman" w:hAnsi="Times New Roman" w:cs="Times New Roman"/>
          <w:sz w:val="28"/>
          <w:szCs w:val="28"/>
        </w:rPr>
        <w:t xml:space="preserve"> с 8 упорядоченными спорами, расположенными вдоль оси </w:t>
      </w:r>
      <w:proofErr w:type="spellStart"/>
      <w:r w:rsidRPr="00864C64">
        <w:rPr>
          <w:rFonts w:ascii="Times New Roman" w:hAnsi="Times New Roman" w:cs="Times New Roman"/>
          <w:sz w:val="28"/>
          <w:szCs w:val="28"/>
        </w:rPr>
        <w:t>аска</w:t>
      </w:r>
      <w:proofErr w:type="spellEnd"/>
    </w:p>
    <w:p w:rsidR="00864C64" w:rsidRDefault="00864C64" w:rsidP="00864C64">
      <w:pPr>
        <w:spacing w:line="360" w:lineRule="auto"/>
        <w:ind w:right="42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029325" cy="6276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64" w:rsidRP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Гифы разных штаммов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нейроспоры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сливаться и образовывать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гетерокарион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содержащий ядра разного генотипа, на котором могут </w:t>
      </w: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формироваться как гом</w:t>
      </w:r>
      <w:proofErr w:type="gram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гетерокариотические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макроконидии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микроконидии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генотипами исходных штаммов.</w:t>
      </w:r>
    </w:p>
    <w:p w:rsidR="00864C64" w:rsidRP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генетических исследованиях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нейроспора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появляется в 40-х гг. нашего столетия, и опыты на ней позволяют сформулировать основополагающую гипотезу "один ген - один фермент". На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нейроспоре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получены прямые доказательства закона чистоты гамет, прохождения кроссинговера на стадии четырех нитей; разработан метод тетрадного анализа, на ней ведется изучение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митохондриального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наследования; биохимических и молекулярных генетических процессов.</w:t>
      </w:r>
    </w:p>
    <w:p w:rsidR="00864C64" w:rsidRP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класса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Ascomycetes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семейства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Aspergillaceae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гомоталлический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гриб, </w:t>
      </w:r>
      <w:proofErr w:type="gram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половой</w:t>
      </w:r>
      <w:proofErr w:type="gram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цикл которого сходен с циклом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нейроспоры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Бесполое размножение осуществляется с помощью конидий. Мицелий диких штаммов не способен к неограниченному росту, он образует многочисленные гаплоидные зеленые колонии (n = 8). На питательной среде примерно через 6 час конидии прорастают, и из каждой конидии образуется бесцветная гифа, разделенная на множество клеток с помощью перегородок с отверстиями, через которые ядра могут перемещаться из клетки в клетку. Гифы, переплетаясь, образуют мицелий. Через 20 час начинается созревание мицелия, его ядра увеличиваются, хромосомы большинства клеток становятся политенными. В клетках, в которых не происходит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политенизации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хромосом, при их дифференцировке возникают особые гифы -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конидионосцы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конце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конидионосца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пузырек, который отделяется от него перегородкой. При созревании пузырька образуются выросты - одноядерные клетки (первичные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стеригмы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Последние образуют одну или две вторичные одноядерные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стеригмы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делении которых формируется шарообразная конидия. После 100 делений возникают цепочки одноядерных конидий, которые постепенно стареют, меняя цвет, и отмирают. Но многие из них сохраняют жизнеспособность в течение </w:t>
      </w: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нескольких лет. Цепочки конидий образуют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колонообразную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головку. Гифы разных мицелиев могут срастаться, при этом образуется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гетерокарион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содержащий</w:t>
      </w:r>
      <w:proofErr w:type="gram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ядра разных генотипов. Если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конидионосец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на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гетерокариотическом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мицелии, то образующиеся цепочки конидий могут быть генетически и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фенотипически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различными (так как в каждую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конидиогенную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клетку попадает только одно ядро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например, зелеными и белыми.</w:t>
      </w:r>
    </w:p>
    <w:p w:rsid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Половой процесс у аспергилла протекает на среде, содержащей мало азота и много восстановителей. При этом формируются половые органы - спирально закрученные, короткие гифы, при слиянии которых возникает двуядерная клетка, от которой отходят многочисленные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аскогенные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гифы. Ядра в этих гифах делятся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митотически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после деления остаются рядом.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Аскогенные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гифы обрастают мицелием и превращаются в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примордий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развивающийся</w:t>
      </w:r>
      <w:proofErr w:type="gram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клейстотеций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формируются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аски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Гаплоидные ядра родоначальников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асков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сливаются</w:t>
      </w:r>
      <w:proofErr w:type="gram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сразу же происходит мейоз, образуется 4 гаплоидных дочерних ядра, которые делятся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митотически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превращаются в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аскоспоры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расположенные в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аске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беспорядочно. Количество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асков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gram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зрелом</w:t>
      </w:r>
      <w:proofErr w:type="gram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клейстотеций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колебаться от 10 до 100</w:t>
      </w:r>
      <w:r w:rsidR="00E556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</w:p>
    <w:p w:rsidR="00864C64" w:rsidRDefault="00864C64" w:rsidP="00864C64">
      <w:pPr>
        <w:spacing w:line="360" w:lineRule="auto"/>
        <w:ind w:right="42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029325" cy="84867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64" w:rsidRDefault="00864C64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аспергилле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Понтекорво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сотрудниками (1952) открыл парасексуальный процесс, доказав существование митотической рекомбинации. Это дало возможность использовать парасексуальный процесс в генетическом анализе не только на аспергилле, но и на других грибах. На аспергилле впервые был разработан специальный метод картирования с использованием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гаплоидизации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гетерозиготных </w:t>
      </w:r>
      <w:proofErr w:type="spellStart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диплоидов</w:t>
      </w:r>
      <w:proofErr w:type="spellEnd"/>
      <w:r w:rsidRPr="00864C64">
        <w:rPr>
          <w:rFonts w:ascii="Times New Roman" w:hAnsi="Times New Roman" w:cs="Times New Roman"/>
          <w:sz w:val="28"/>
          <w:szCs w:val="28"/>
          <w:shd w:val="clear" w:color="auto" w:fill="FFFFFF"/>
        </w:rPr>
        <w:t>, на нем применяют те же методы генетического анализа, что и на других микроорганизмах - анализ случайной выборки спор, митотической сегрегации и др.</w:t>
      </w:r>
    </w:p>
    <w:p w:rsidR="001C701A" w:rsidRPr="001C701A" w:rsidRDefault="001C701A" w:rsidP="00864C64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01A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1C701A" w:rsidRPr="001C701A" w:rsidRDefault="00834A89" w:rsidP="00834A89">
      <w:pPr>
        <w:pStyle w:val="a3"/>
        <w:spacing w:line="360" w:lineRule="auto"/>
        <w:ind w:left="709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1C701A" w:rsidRPr="001C701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B3D21" w:rsidRDefault="00EB3D21" w:rsidP="00070DB6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Выбор модельного объекта – это очень важный этап исследования. Правильно выбранный модельный объект позволяет избавиться от большого объёма лишней работы, увеличить точность эксперимента, сделать эксперимент более наглядным и достоверным.</w:t>
      </w:r>
    </w:p>
    <w:p w:rsidR="00EB3D21" w:rsidRDefault="00EB3D21" w:rsidP="00070DB6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Модельный объект должен </w:t>
      </w:r>
      <w:r w:rsidRPr="00EB3D21">
        <w:rPr>
          <w:iCs/>
          <w:sz w:val="28"/>
          <w:szCs w:val="28"/>
        </w:rPr>
        <w:t>удовлетворя</w:t>
      </w:r>
      <w:r>
        <w:rPr>
          <w:iCs/>
          <w:sz w:val="28"/>
          <w:szCs w:val="28"/>
        </w:rPr>
        <w:t>ть</w:t>
      </w:r>
      <w:r w:rsidRPr="00EB3D21">
        <w:rPr>
          <w:iCs/>
          <w:sz w:val="28"/>
          <w:szCs w:val="28"/>
        </w:rPr>
        <w:t xml:space="preserve"> большинству требований экспериментатора</w:t>
      </w:r>
      <w:r>
        <w:rPr>
          <w:iCs/>
          <w:sz w:val="28"/>
          <w:szCs w:val="28"/>
        </w:rPr>
        <w:t>, таким как: распространённость, приемлемая цена, приемле</w:t>
      </w:r>
      <w:r w:rsidR="007B1336">
        <w:rPr>
          <w:iCs/>
          <w:sz w:val="28"/>
          <w:szCs w:val="28"/>
        </w:rPr>
        <w:t xml:space="preserve">мое время получения результатов, возможность сравнения результатов эксперимента с другими </w:t>
      </w:r>
      <w:proofErr w:type="gramStart"/>
      <w:r w:rsidR="007B1336">
        <w:rPr>
          <w:iCs/>
          <w:sz w:val="28"/>
          <w:szCs w:val="28"/>
        </w:rPr>
        <w:t>результатами</w:t>
      </w:r>
      <w:proofErr w:type="gramEnd"/>
      <w:r w:rsidR="007B1336">
        <w:rPr>
          <w:iCs/>
          <w:sz w:val="28"/>
          <w:szCs w:val="28"/>
        </w:rPr>
        <w:t xml:space="preserve"> полученными до этого, надёжность </w:t>
      </w:r>
      <w:proofErr w:type="spellStart"/>
      <w:r w:rsidR="007B1336">
        <w:rPr>
          <w:iCs/>
          <w:sz w:val="28"/>
          <w:szCs w:val="28"/>
        </w:rPr>
        <w:t>резултатов</w:t>
      </w:r>
      <w:proofErr w:type="spellEnd"/>
      <w:r w:rsidR="007B1336">
        <w:rPr>
          <w:iCs/>
          <w:sz w:val="28"/>
          <w:szCs w:val="28"/>
        </w:rPr>
        <w:t>….</w:t>
      </w:r>
    </w:p>
    <w:p w:rsidR="00235265" w:rsidRDefault="007B1336" w:rsidP="00070DB6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7B1336">
        <w:rPr>
          <w:iCs/>
          <w:sz w:val="28"/>
          <w:szCs w:val="28"/>
        </w:rPr>
        <w:t xml:space="preserve">оль </w:t>
      </w:r>
      <w:r>
        <w:rPr>
          <w:iCs/>
          <w:sz w:val="28"/>
          <w:szCs w:val="28"/>
        </w:rPr>
        <w:t>м</w:t>
      </w:r>
      <w:r w:rsidRPr="007B1336">
        <w:rPr>
          <w:iCs/>
          <w:sz w:val="28"/>
          <w:szCs w:val="28"/>
        </w:rPr>
        <w:t>одельны</w:t>
      </w:r>
      <w:r>
        <w:rPr>
          <w:iCs/>
          <w:sz w:val="28"/>
          <w:szCs w:val="28"/>
        </w:rPr>
        <w:t>х</w:t>
      </w:r>
      <w:r w:rsidRPr="007B1336">
        <w:rPr>
          <w:iCs/>
          <w:sz w:val="28"/>
          <w:szCs w:val="28"/>
        </w:rPr>
        <w:t xml:space="preserve"> объект</w:t>
      </w:r>
      <w:r>
        <w:rPr>
          <w:iCs/>
          <w:sz w:val="28"/>
          <w:szCs w:val="28"/>
        </w:rPr>
        <w:t>ов</w:t>
      </w:r>
      <w:r w:rsidRPr="007B1336">
        <w:rPr>
          <w:iCs/>
          <w:sz w:val="28"/>
          <w:szCs w:val="28"/>
        </w:rPr>
        <w:t xml:space="preserve"> в генетическом анализе </w:t>
      </w:r>
      <w:r>
        <w:rPr>
          <w:iCs/>
          <w:sz w:val="28"/>
          <w:szCs w:val="28"/>
        </w:rPr>
        <w:t xml:space="preserve">заключается в том, что для разных модельных объектов целесообразно использовать разные генетические методы, и для разных методов будет свойственна определённая точность, которая </w:t>
      </w:r>
      <w:proofErr w:type="gramStart"/>
      <w:r>
        <w:rPr>
          <w:iCs/>
          <w:sz w:val="28"/>
          <w:szCs w:val="28"/>
        </w:rPr>
        <w:t>может</w:t>
      </w:r>
      <w:proofErr w:type="gramEnd"/>
      <w:r>
        <w:rPr>
          <w:iCs/>
          <w:sz w:val="28"/>
          <w:szCs w:val="28"/>
        </w:rPr>
        <w:t xml:space="preserve"> как удовлетворять исследователя, так и не удовлетворять. </w:t>
      </w:r>
    </w:p>
    <w:p w:rsidR="007B1336" w:rsidRPr="00235265" w:rsidRDefault="007B1336" w:rsidP="00070DB6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Примером </w:t>
      </w:r>
      <w:r w:rsidR="002B210A">
        <w:rPr>
          <w:iCs/>
          <w:sz w:val="28"/>
          <w:szCs w:val="28"/>
        </w:rPr>
        <w:t>оп</w:t>
      </w:r>
      <w:r w:rsidR="00661244">
        <w:rPr>
          <w:iCs/>
          <w:sz w:val="28"/>
          <w:szCs w:val="28"/>
        </w:rPr>
        <w:t xml:space="preserve">тимального модельного объекта являются </w:t>
      </w:r>
      <w:r w:rsidR="002B210A" w:rsidRPr="002B210A">
        <w:rPr>
          <w:iCs/>
          <w:sz w:val="28"/>
          <w:szCs w:val="28"/>
        </w:rPr>
        <w:t>ДНК клеток плода, присутствующих в крови матери</w:t>
      </w:r>
      <w:r w:rsidR="00661244">
        <w:rPr>
          <w:iCs/>
          <w:sz w:val="28"/>
          <w:szCs w:val="28"/>
        </w:rPr>
        <w:t>, их можно относительно легко выделить и этот процесс не повредит плоду.</w:t>
      </w:r>
    </w:p>
    <w:p w:rsidR="00EB3D21" w:rsidRDefault="00EB3D21" w:rsidP="00070DB6">
      <w:pPr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B12159" w:rsidRDefault="00661244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12159" w:rsidRPr="00B12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159">
        <w:rPr>
          <w:rFonts w:ascii="Times New Roman" w:hAnsi="Times New Roman" w:cs="Times New Roman"/>
          <w:sz w:val="28"/>
          <w:szCs w:val="28"/>
        </w:rPr>
        <w:t>Список литературы.</w:t>
      </w:r>
    </w:p>
    <w:bookmarkStart w:id="0" w:name="_GoBack"/>
    <w:p w:rsidR="003F1B3B" w:rsidRDefault="00025215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"http://genetiku.ru/books/item/f00/s00/z0000016/st014.shtml" </w:instrText>
      </w:r>
      <w:r>
        <w:fldChar w:fldCharType="separate"/>
      </w:r>
      <w:r w:rsidR="00EB3D21" w:rsidRPr="00BD64F4">
        <w:rPr>
          <w:rStyle w:val="a4"/>
          <w:rFonts w:ascii="Times New Roman" w:hAnsi="Times New Roman" w:cs="Times New Roman"/>
          <w:sz w:val="28"/>
          <w:szCs w:val="28"/>
        </w:rPr>
        <w:t>http://genetiku.ru/books/item/f00/s00/z0000016/st014.shtml</w:t>
      </w:r>
      <w:r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="00EB3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3B" w:rsidRPr="00B12159" w:rsidRDefault="00025215" w:rsidP="00070DB6">
      <w:pPr>
        <w:spacing w:line="360" w:lineRule="auto"/>
        <w:ind w:right="424"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B3D21" w:rsidRPr="00BD64F4">
          <w:rPr>
            <w:rStyle w:val="a4"/>
            <w:rFonts w:ascii="Times New Roman" w:hAnsi="Times New Roman" w:cs="Times New Roman"/>
            <w:sz w:val="28"/>
            <w:szCs w:val="28"/>
          </w:rPr>
          <w:t>http://worldofschool.ru/biologiya/stati/genetika/nasledstvennost/obekty-geneticheskih-issledovanij</w:t>
        </w:r>
      </w:hyperlink>
    </w:p>
    <w:p w:rsidR="00B12159" w:rsidRDefault="00025215" w:rsidP="00070DB6">
      <w:pPr>
        <w:pStyle w:val="a3"/>
        <w:spacing w:line="360" w:lineRule="auto"/>
        <w:ind w:left="0" w:right="424" w:firstLine="709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EB3D21" w:rsidRPr="00BD64F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http://900igr.net/prezentacija/biologija/geneticheskij-analiz-132002/modelnye-obekty-i-ikh-rol-v-geneticheskom-analize-dazhe-kratnoe-41.html</w:t>
        </w:r>
      </w:hyperlink>
    </w:p>
    <w:p w:rsidR="00EB3D21" w:rsidRDefault="00025215" w:rsidP="00070DB6">
      <w:pPr>
        <w:pStyle w:val="a3"/>
        <w:spacing w:line="360" w:lineRule="auto"/>
        <w:ind w:left="0" w:right="424" w:firstLine="709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EB3D21" w:rsidRPr="00BD64F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http://cellbiol.ru/book/export/html/42</w:t>
        </w:r>
      </w:hyperlink>
    </w:p>
    <w:bookmarkEnd w:id="0"/>
    <w:p w:rsidR="00EB3D21" w:rsidRPr="00EB3D21" w:rsidRDefault="00EB3D21" w:rsidP="00070DB6">
      <w:pPr>
        <w:pStyle w:val="a3"/>
        <w:spacing w:line="360" w:lineRule="auto"/>
        <w:ind w:left="0" w:right="424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EB3D21" w:rsidRPr="00EB3D21" w:rsidSect="00B12159">
      <w:footerReference w:type="default" r:id="rId15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15" w:rsidRDefault="00025215" w:rsidP="001C701A">
      <w:pPr>
        <w:spacing w:after="0" w:line="240" w:lineRule="auto"/>
      </w:pPr>
      <w:r>
        <w:separator/>
      </w:r>
    </w:p>
  </w:endnote>
  <w:endnote w:type="continuationSeparator" w:id="0">
    <w:p w:rsidR="00025215" w:rsidRDefault="00025215" w:rsidP="001C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67672"/>
      <w:docPartObj>
        <w:docPartGallery w:val="Page Numbers (Bottom of Page)"/>
        <w:docPartUnique/>
      </w:docPartObj>
    </w:sdtPr>
    <w:sdtEndPr/>
    <w:sdtContent>
      <w:p w:rsidR="001C701A" w:rsidRDefault="000A1F7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6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C701A" w:rsidRDefault="001C70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15" w:rsidRDefault="00025215" w:rsidP="001C701A">
      <w:pPr>
        <w:spacing w:after="0" w:line="240" w:lineRule="auto"/>
      </w:pPr>
      <w:r>
        <w:separator/>
      </w:r>
    </w:p>
  </w:footnote>
  <w:footnote w:type="continuationSeparator" w:id="0">
    <w:p w:rsidR="00025215" w:rsidRDefault="00025215" w:rsidP="001C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65"/>
    <w:multiLevelType w:val="hybridMultilevel"/>
    <w:tmpl w:val="A0B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F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CE04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A47671"/>
    <w:multiLevelType w:val="multilevel"/>
    <w:tmpl w:val="5C2E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EB55863"/>
    <w:multiLevelType w:val="multilevel"/>
    <w:tmpl w:val="397E0C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4A75354B"/>
    <w:multiLevelType w:val="multilevel"/>
    <w:tmpl w:val="90A20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35466D"/>
    <w:multiLevelType w:val="multilevel"/>
    <w:tmpl w:val="07A2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826A3"/>
    <w:multiLevelType w:val="hybridMultilevel"/>
    <w:tmpl w:val="CE7ADAA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5C8827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721AD3"/>
    <w:multiLevelType w:val="hybridMultilevel"/>
    <w:tmpl w:val="B5FC2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E"/>
    <w:rsid w:val="00025215"/>
    <w:rsid w:val="00070DB6"/>
    <w:rsid w:val="00084D63"/>
    <w:rsid w:val="000A1F7D"/>
    <w:rsid w:val="0013142B"/>
    <w:rsid w:val="001727EE"/>
    <w:rsid w:val="00185712"/>
    <w:rsid w:val="001C701A"/>
    <w:rsid w:val="00235265"/>
    <w:rsid w:val="00237C88"/>
    <w:rsid w:val="00251EC6"/>
    <w:rsid w:val="002B210A"/>
    <w:rsid w:val="003419CE"/>
    <w:rsid w:val="0035223B"/>
    <w:rsid w:val="003F1B3B"/>
    <w:rsid w:val="00436F32"/>
    <w:rsid w:val="005A159C"/>
    <w:rsid w:val="005A5701"/>
    <w:rsid w:val="005A66AD"/>
    <w:rsid w:val="006567EF"/>
    <w:rsid w:val="00661244"/>
    <w:rsid w:val="00732374"/>
    <w:rsid w:val="007B08A3"/>
    <w:rsid w:val="007B1336"/>
    <w:rsid w:val="0081238B"/>
    <w:rsid w:val="00834A89"/>
    <w:rsid w:val="00864C64"/>
    <w:rsid w:val="008E58B5"/>
    <w:rsid w:val="00925B06"/>
    <w:rsid w:val="00980EA8"/>
    <w:rsid w:val="009D2C93"/>
    <w:rsid w:val="00A74FC9"/>
    <w:rsid w:val="00A91F69"/>
    <w:rsid w:val="00B12159"/>
    <w:rsid w:val="00DE7FD6"/>
    <w:rsid w:val="00DF630B"/>
    <w:rsid w:val="00E556ED"/>
    <w:rsid w:val="00EB3D21"/>
    <w:rsid w:val="00EC74C7"/>
    <w:rsid w:val="00F15AF6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3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23B"/>
    <w:pPr>
      <w:ind w:left="720"/>
      <w:contextualSpacing/>
    </w:pPr>
  </w:style>
  <w:style w:type="character" w:customStyle="1" w:styleId="b-">
    <w:name w:val="b-"/>
    <w:basedOn w:val="a0"/>
    <w:rsid w:val="0035223B"/>
  </w:style>
  <w:style w:type="character" w:customStyle="1" w:styleId="spacing">
    <w:name w:val="spacing"/>
    <w:basedOn w:val="a0"/>
    <w:rsid w:val="0035223B"/>
  </w:style>
  <w:style w:type="character" w:customStyle="1" w:styleId="info-link">
    <w:name w:val="info-link"/>
    <w:basedOn w:val="a0"/>
    <w:rsid w:val="0035223B"/>
  </w:style>
  <w:style w:type="character" w:styleId="a4">
    <w:name w:val="Hyperlink"/>
    <w:basedOn w:val="a0"/>
    <w:uiPriority w:val="99"/>
    <w:unhideWhenUsed/>
    <w:rsid w:val="003522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3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01A"/>
  </w:style>
  <w:style w:type="paragraph" w:styleId="aa">
    <w:name w:val="footer"/>
    <w:basedOn w:val="a"/>
    <w:link w:val="ab"/>
    <w:uiPriority w:val="99"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01A"/>
  </w:style>
  <w:style w:type="table" w:customStyle="1" w:styleId="TableNormal">
    <w:name w:val="Table Normal"/>
    <w:uiPriority w:val="2"/>
    <w:semiHidden/>
    <w:unhideWhenUsed/>
    <w:qFormat/>
    <w:rsid w:val="00B1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2159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1215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159"/>
    <w:pPr>
      <w:widowControl w:val="0"/>
      <w:autoSpaceDE w:val="0"/>
      <w:autoSpaceDN w:val="0"/>
      <w:spacing w:before="72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3F1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13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23B"/>
    <w:pPr>
      <w:ind w:left="720"/>
      <w:contextualSpacing/>
    </w:pPr>
  </w:style>
  <w:style w:type="character" w:customStyle="1" w:styleId="b-">
    <w:name w:val="b-"/>
    <w:basedOn w:val="a0"/>
    <w:rsid w:val="0035223B"/>
  </w:style>
  <w:style w:type="character" w:customStyle="1" w:styleId="spacing">
    <w:name w:val="spacing"/>
    <w:basedOn w:val="a0"/>
    <w:rsid w:val="0035223B"/>
  </w:style>
  <w:style w:type="character" w:customStyle="1" w:styleId="info-link">
    <w:name w:val="info-link"/>
    <w:basedOn w:val="a0"/>
    <w:rsid w:val="0035223B"/>
  </w:style>
  <w:style w:type="character" w:styleId="a4">
    <w:name w:val="Hyperlink"/>
    <w:basedOn w:val="a0"/>
    <w:uiPriority w:val="99"/>
    <w:unhideWhenUsed/>
    <w:rsid w:val="0035223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3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01A"/>
  </w:style>
  <w:style w:type="paragraph" w:styleId="aa">
    <w:name w:val="footer"/>
    <w:basedOn w:val="a"/>
    <w:link w:val="ab"/>
    <w:uiPriority w:val="99"/>
    <w:unhideWhenUsed/>
    <w:rsid w:val="001C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01A"/>
  </w:style>
  <w:style w:type="table" w:customStyle="1" w:styleId="TableNormal">
    <w:name w:val="Table Normal"/>
    <w:uiPriority w:val="2"/>
    <w:semiHidden/>
    <w:unhideWhenUsed/>
    <w:qFormat/>
    <w:rsid w:val="00B1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12159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1215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2159"/>
    <w:pPr>
      <w:widowControl w:val="0"/>
      <w:autoSpaceDE w:val="0"/>
      <w:autoSpaceDN w:val="0"/>
      <w:spacing w:before="72"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2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3F1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7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47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388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900igr.net/prezentacija/biologija/geneticheskij-analiz-132002/modelnye-obekty-i-ikh-rol-v-geneticheskom-analize-dazhe-kratnoe-4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orldofschool.ru/biologiya/stati/genetika/nasledstvennost/obekty-geneticheskih-issledovani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ellbiol.ru/book/export/html/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Алексей</cp:lastModifiedBy>
  <cp:revision>2</cp:revision>
  <dcterms:created xsi:type="dcterms:W3CDTF">2022-01-11T15:50:00Z</dcterms:created>
  <dcterms:modified xsi:type="dcterms:W3CDTF">2022-01-11T15:50:00Z</dcterms:modified>
</cp:coreProperties>
</file>