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6" w:type="dxa"/>
        <w:tblInd w:w="-366" w:type="dxa"/>
        <w:tblLayout w:type="fixed"/>
        <w:tblLook w:val="0000"/>
      </w:tblPr>
      <w:tblGrid>
        <w:gridCol w:w="3829"/>
        <w:gridCol w:w="1229"/>
        <w:gridCol w:w="1250"/>
        <w:gridCol w:w="1185"/>
        <w:gridCol w:w="1177"/>
        <w:gridCol w:w="2154"/>
        <w:gridCol w:w="468"/>
        <w:gridCol w:w="468"/>
        <w:gridCol w:w="468"/>
        <w:gridCol w:w="718"/>
        <w:gridCol w:w="428"/>
        <w:gridCol w:w="403"/>
        <w:gridCol w:w="2039"/>
      </w:tblGrid>
      <w:tr w:rsidR="00393F23" w:rsidRPr="00002945" w:rsidTr="000E63E1">
        <w:trPr>
          <w:trHeight w:val="285"/>
        </w:trPr>
        <w:tc>
          <w:tcPr>
            <w:tcW w:w="158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D623B">
              <w:rPr>
                <w:rFonts w:ascii="Times New Roman" w:hAnsi="Times New Roman"/>
                <w:b/>
                <w:sz w:val="18"/>
                <w:szCs w:val="18"/>
              </w:rPr>
              <w:t>Учебно-тематический план дисциплины по выбору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Кольпоскопия</w:t>
            </w:r>
            <w:proofErr w:type="spellEnd"/>
            <w:r w:rsidRPr="006D623B">
              <w:rPr>
                <w:rFonts w:ascii="Times New Roman" w:hAnsi="Times New Roman"/>
                <w:b/>
                <w:sz w:val="18"/>
                <w:szCs w:val="18"/>
              </w:rPr>
              <w:t>» (в академических часах) и матрица компетенций</w:t>
            </w:r>
          </w:p>
        </w:tc>
      </w:tr>
      <w:tr w:rsidR="00393F23" w:rsidRPr="00002945" w:rsidTr="000E63E1">
        <w:trPr>
          <w:trHeight w:val="285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 раздела дисциплины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Аудиторные занятия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Сам</w:t>
            </w:r>
            <w:proofErr w:type="gramStart"/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  <w:proofErr w:type="gramEnd"/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р</w:t>
            </w:r>
            <w:proofErr w:type="gramEnd"/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абота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Итого часов</w:t>
            </w:r>
          </w:p>
        </w:tc>
        <w:tc>
          <w:tcPr>
            <w:tcW w:w="2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Формируемые компетенции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Используемые образовательные технологии, способы и методы обучения</w:t>
            </w:r>
          </w:p>
        </w:tc>
      </w:tr>
      <w:tr w:rsidR="00393F23" w:rsidRPr="00002945" w:rsidTr="000E63E1">
        <w:trPr>
          <w:trHeight w:val="733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Семина-ры</w:t>
            </w:r>
            <w:proofErr w:type="spellEnd"/>
            <w:proofErr w:type="gramEnd"/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Всего часов  на ауд. Раб.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УК</w:t>
            </w:r>
          </w:p>
        </w:tc>
        <w:tc>
          <w:tcPr>
            <w:tcW w:w="2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ПК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393F23" w:rsidRPr="00002945" w:rsidTr="000E63E1">
        <w:trPr>
          <w:trHeight w:val="720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93F23" w:rsidRPr="00002945" w:rsidTr="000E63E1">
        <w:trPr>
          <w:trHeight w:val="46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393F23">
            <w:pPr>
              <w:pStyle w:val="3"/>
              <w:numPr>
                <w:ilvl w:val="0"/>
                <w:numId w:val="1"/>
              </w:numPr>
              <w:spacing w:after="0" w:line="240" w:lineRule="auto"/>
              <w:ind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 xml:space="preserve">Организация службы </w:t>
            </w:r>
            <w:proofErr w:type="spellStart"/>
            <w:r w:rsidRPr="00002945">
              <w:rPr>
                <w:rFonts w:ascii="Times New Roman" w:hAnsi="Times New Roman"/>
                <w:sz w:val="18"/>
                <w:szCs w:val="18"/>
              </w:rPr>
              <w:t>кольпоскопии</w:t>
            </w:r>
            <w:proofErr w:type="spellEnd"/>
            <w:r w:rsidRPr="000029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93F23" w:rsidRPr="00002945" w:rsidRDefault="00393F23" w:rsidP="00393F23">
            <w:pPr>
              <w:pStyle w:val="3"/>
              <w:numPr>
                <w:ilvl w:val="1"/>
                <w:numId w:val="1"/>
              </w:numPr>
              <w:spacing w:after="0" w:line="240" w:lineRule="auto"/>
              <w:ind w:hanging="35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>Факторы, влияющие на эволюцию ведения цервикальной патологии.</w:t>
            </w:r>
          </w:p>
          <w:p w:rsidR="00393F23" w:rsidRPr="00002945" w:rsidRDefault="00393F23" w:rsidP="00393F23">
            <w:pPr>
              <w:pStyle w:val="3"/>
              <w:numPr>
                <w:ilvl w:val="1"/>
                <w:numId w:val="1"/>
              </w:numPr>
              <w:spacing w:after="0" w:line="240" w:lineRule="auto"/>
              <w:ind w:hanging="35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 xml:space="preserve">Актуальные вопросы </w:t>
            </w:r>
            <w:proofErr w:type="gramStart"/>
            <w:r w:rsidRPr="00002945">
              <w:rPr>
                <w:rFonts w:ascii="Times New Roman" w:hAnsi="Times New Roman"/>
                <w:sz w:val="18"/>
                <w:szCs w:val="18"/>
              </w:rPr>
              <w:t>современной</w:t>
            </w:r>
            <w:proofErr w:type="gramEnd"/>
            <w:r w:rsidRPr="000029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02945">
              <w:rPr>
                <w:rFonts w:ascii="Times New Roman" w:hAnsi="Times New Roman"/>
                <w:sz w:val="18"/>
                <w:szCs w:val="18"/>
              </w:rPr>
              <w:t>кольпоскопии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6D623B" w:rsidRDefault="00393F23" w:rsidP="000E63E1">
            <w:pPr>
              <w:shd w:val="clear" w:color="auto" w:fill="FFFFFF"/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КР</w:t>
            </w:r>
          </w:p>
        </w:tc>
      </w:tr>
      <w:tr w:rsidR="00393F23" w:rsidRPr="00002945" w:rsidTr="000E63E1">
        <w:trPr>
          <w:trHeight w:val="36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393F23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>Анатомия и морфологические особенности шейки матки</w:t>
            </w:r>
          </w:p>
          <w:p w:rsidR="00393F23" w:rsidRPr="00002945" w:rsidRDefault="00393F23" w:rsidP="00393F23">
            <w:pPr>
              <w:pStyle w:val="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 xml:space="preserve">Гистологические особенности цервикальной </w:t>
            </w:r>
            <w:proofErr w:type="spellStart"/>
            <w:r w:rsidRPr="00002945">
              <w:rPr>
                <w:rFonts w:ascii="Times New Roman" w:hAnsi="Times New Roman"/>
                <w:sz w:val="18"/>
                <w:szCs w:val="18"/>
              </w:rPr>
              <w:t>интраэпителиальной</w:t>
            </w:r>
            <w:proofErr w:type="spellEnd"/>
            <w:r w:rsidRPr="00002945">
              <w:rPr>
                <w:rFonts w:ascii="Times New Roman" w:hAnsi="Times New Roman"/>
                <w:sz w:val="18"/>
                <w:szCs w:val="18"/>
              </w:rPr>
              <w:t xml:space="preserve"> неоплазии.</w:t>
            </w:r>
          </w:p>
          <w:p w:rsidR="00393F23" w:rsidRPr="00002945" w:rsidRDefault="00393F23" w:rsidP="00393F23">
            <w:pPr>
              <w:pStyle w:val="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2945">
              <w:rPr>
                <w:rFonts w:ascii="Times New Roman" w:hAnsi="Times New Roman"/>
                <w:sz w:val="18"/>
                <w:szCs w:val="18"/>
              </w:rPr>
              <w:t>Микроценоз</w:t>
            </w:r>
            <w:proofErr w:type="spellEnd"/>
            <w:r w:rsidRPr="00002945">
              <w:rPr>
                <w:rFonts w:ascii="Times New Roman" w:hAnsi="Times New Roman"/>
                <w:sz w:val="18"/>
                <w:szCs w:val="18"/>
              </w:rPr>
              <w:t xml:space="preserve"> влагалища</w:t>
            </w:r>
          </w:p>
          <w:p w:rsidR="00393F23" w:rsidRPr="00002945" w:rsidRDefault="00393F23" w:rsidP="000E63E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93F23" w:rsidRPr="00002945" w:rsidRDefault="00393F23" w:rsidP="000E63E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6D623B" w:rsidRDefault="00393F23" w:rsidP="000E63E1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С, РКС,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КР</w:t>
            </w:r>
          </w:p>
        </w:tc>
      </w:tr>
      <w:tr w:rsidR="00393F23" w:rsidRPr="00002945" w:rsidTr="000E63E1">
        <w:trPr>
          <w:trHeight w:val="24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393F23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>Основные методы диагностики патологии шейки матки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6D623B" w:rsidRDefault="00393F23" w:rsidP="000E63E1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С, РКС,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КР</w:t>
            </w:r>
          </w:p>
        </w:tc>
      </w:tr>
      <w:tr w:rsidR="00393F23" w:rsidRPr="00002945" w:rsidTr="000E63E1">
        <w:trPr>
          <w:trHeight w:val="2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393F23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 xml:space="preserve">Методики и технологии </w:t>
            </w:r>
            <w:proofErr w:type="spellStart"/>
            <w:r w:rsidRPr="00002945">
              <w:rPr>
                <w:rFonts w:ascii="Times New Roman" w:hAnsi="Times New Roman"/>
                <w:sz w:val="18"/>
                <w:szCs w:val="18"/>
              </w:rPr>
              <w:t>кольпоскопии</w:t>
            </w:r>
            <w:proofErr w:type="spellEnd"/>
          </w:p>
          <w:p w:rsidR="00393F23" w:rsidRPr="00002945" w:rsidRDefault="00393F23" w:rsidP="00393F23">
            <w:pPr>
              <w:pStyle w:val="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 xml:space="preserve">Задачи </w:t>
            </w:r>
            <w:proofErr w:type="spellStart"/>
            <w:r w:rsidRPr="00002945">
              <w:rPr>
                <w:rFonts w:ascii="Times New Roman" w:hAnsi="Times New Roman"/>
                <w:sz w:val="18"/>
                <w:szCs w:val="18"/>
              </w:rPr>
              <w:t>кольпоскопии</w:t>
            </w:r>
            <w:proofErr w:type="spellEnd"/>
          </w:p>
          <w:p w:rsidR="00393F23" w:rsidRPr="00002945" w:rsidRDefault="00393F23" w:rsidP="00393F23">
            <w:pPr>
              <w:pStyle w:val="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>Критерии оценки эпителия.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6D623B" w:rsidRDefault="00393F23" w:rsidP="000E63E1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С, РКС,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КР</w:t>
            </w:r>
          </w:p>
        </w:tc>
      </w:tr>
      <w:tr w:rsidR="00393F23" w:rsidRPr="00002945" w:rsidTr="000E63E1">
        <w:trPr>
          <w:trHeight w:val="24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393F23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 xml:space="preserve">Терминология и современная классификация </w:t>
            </w:r>
            <w:proofErr w:type="spellStart"/>
            <w:r w:rsidRPr="00002945">
              <w:rPr>
                <w:rFonts w:ascii="Times New Roman" w:hAnsi="Times New Roman"/>
                <w:sz w:val="18"/>
                <w:szCs w:val="18"/>
              </w:rPr>
              <w:t>кольпоскопических</w:t>
            </w:r>
            <w:proofErr w:type="spellEnd"/>
            <w:r w:rsidRPr="00002945">
              <w:rPr>
                <w:rFonts w:ascii="Times New Roman" w:hAnsi="Times New Roman"/>
                <w:sz w:val="18"/>
                <w:szCs w:val="18"/>
              </w:rPr>
              <w:t xml:space="preserve"> терминов.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Default="00393F23" w:rsidP="000E63E1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С, РКС,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КР</w:t>
            </w:r>
          </w:p>
        </w:tc>
      </w:tr>
      <w:tr w:rsidR="00393F23" w:rsidRPr="00002945" w:rsidTr="000E63E1">
        <w:trPr>
          <w:trHeight w:val="2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393F23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 xml:space="preserve">Основные </w:t>
            </w:r>
            <w:proofErr w:type="spellStart"/>
            <w:r w:rsidRPr="00002945">
              <w:rPr>
                <w:rFonts w:ascii="Times New Roman" w:hAnsi="Times New Roman"/>
                <w:sz w:val="18"/>
                <w:szCs w:val="18"/>
              </w:rPr>
              <w:t>кольпоскопические</w:t>
            </w:r>
            <w:proofErr w:type="spellEnd"/>
            <w:r w:rsidRPr="000029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02945">
              <w:rPr>
                <w:rFonts w:ascii="Times New Roman" w:hAnsi="Times New Roman"/>
                <w:sz w:val="18"/>
                <w:szCs w:val="18"/>
              </w:rPr>
              <w:t>каритины</w:t>
            </w:r>
            <w:proofErr w:type="spellEnd"/>
          </w:p>
          <w:p w:rsidR="00393F23" w:rsidRPr="00002945" w:rsidRDefault="00393F23" w:rsidP="00393F23">
            <w:pPr>
              <w:pStyle w:val="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lastRenderedPageBreak/>
              <w:t>Нормальные КК</w:t>
            </w:r>
          </w:p>
          <w:p w:rsidR="00393F23" w:rsidRPr="00002945" w:rsidRDefault="00393F23" w:rsidP="00393F23">
            <w:pPr>
              <w:pStyle w:val="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>Аномальные КК</w:t>
            </w:r>
          </w:p>
          <w:p w:rsidR="00393F23" w:rsidRPr="00002945" w:rsidRDefault="00393F23" w:rsidP="00393F23">
            <w:pPr>
              <w:pStyle w:val="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 xml:space="preserve">КК картины при подозрении на </w:t>
            </w:r>
            <w:proofErr w:type="spellStart"/>
            <w:r w:rsidRPr="00002945">
              <w:rPr>
                <w:rFonts w:ascii="Times New Roman" w:hAnsi="Times New Roman"/>
                <w:sz w:val="18"/>
                <w:szCs w:val="18"/>
              </w:rPr>
              <w:t>инвазивную</w:t>
            </w:r>
            <w:proofErr w:type="spellEnd"/>
            <w:r w:rsidRPr="00002945">
              <w:rPr>
                <w:rFonts w:ascii="Times New Roman" w:hAnsi="Times New Roman"/>
                <w:sz w:val="18"/>
                <w:szCs w:val="18"/>
              </w:rPr>
              <w:t xml:space="preserve"> карциному</w:t>
            </w:r>
          </w:p>
          <w:p w:rsidR="00393F23" w:rsidRPr="00002945" w:rsidRDefault="00393F23" w:rsidP="00393F23">
            <w:pPr>
              <w:pStyle w:val="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>Смешанные поражения</w:t>
            </w:r>
          </w:p>
          <w:p w:rsidR="00393F23" w:rsidRPr="00002945" w:rsidRDefault="00393F23" w:rsidP="000E63E1">
            <w:pPr>
              <w:pStyle w:val="3"/>
              <w:spacing w:after="0" w:line="240" w:lineRule="auto"/>
              <w:ind w:left="10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6D623B" w:rsidRDefault="00393F23" w:rsidP="000E63E1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С, РКС,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КР</w:t>
            </w:r>
          </w:p>
        </w:tc>
      </w:tr>
      <w:tr w:rsidR="00393F23" w:rsidRPr="00002945" w:rsidTr="000E63E1">
        <w:trPr>
          <w:trHeight w:val="21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393F23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02945">
              <w:rPr>
                <w:rFonts w:ascii="Times New Roman" w:hAnsi="Times New Roman"/>
                <w:sz w:val="18"/>
                <w:szCs w:val="18"/>
              </w:rPr>
              <w:lastRenderedPageBreak/>
              <w:t>Кольпоскопия</w:t>
            </w:r>
            <w:proofErr w:type="spellEnd"/>
            <w:r w:rsidRPr="00002945">
              <w:rPr>
                <w:rFonts w:ascii="Times New Roman" w:hAnsi="Times New Roman"/>
                <w:sz w:val="18"/>
                <w:szCs w:val="18"/>
              </w:rPr>
              <w:t xml:space="preserve"> в нестандартных ситуациях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С, РКС,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КР</w:t>
            </w:r>
          </w:p>
        </w:tc>
      </w:tr>
      <w:tr w:rsidR="00393F23" w:rsidRPr="00002945" w:rsidTr="000E63E1">
        <w:trPr>
          <w:trHeight w:val="34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393F23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>Современные подходы к ведению женщин с патологией шейки матки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Л,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С, РКС, Р. КР</w:t>
            </w:r>
          </w:p>
        </w:tc>
      </w:tr>
      <w:tr w:rsidR="00393F23" w:rsidRPr="00002945" w:rsidTr="000E63E1">
        <w:trPr>
          <w:trHeight w:val="24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393F23">
            <w:pPr>
              <w:pStyle w:val="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hAnsi="Times New Roman"/>
                <w:sz w:val="18"/>
                <w:szCs w:val="18"/>
              </w:rPr>
              <w:t>Современные стратегии профилактики рака шейки матки.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С, РКС,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КР</w:t>
            </w:r>
          </w:p>
        </w:tc>
      </w:tr>
      <w:tr w:rsidR="00393F23" w:rsidRPr="00002945" w:rsidTr="000E63E1">
        <w:trPr>
          <w:trHeight w:val="31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2945">
              <w:rPr>
                <w:rFonts w:ascii="Times New Roman" w:eastAsia="Calibri" w:hAnsi="Times New Roman"/>
                <w:b/>
                <w:sz w:val="18"/>
                <w:szCs w:val="18"/>
              </w:rPr>
              <w:t>+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23" w:rsidRPr="00002945" w:rsidRDefault="00393F23" w:rsidP="000E63E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40E8F">
              <w:rPr>
                <w:rFonts w:ascii="Times New Roman" w:hAnsi="Times New Roman"/>
                <w:sz w:val="18"/>
                <w:szCs w:val="18"/>
              </w:rPr>
              <w:t>Аттестация в форме  «зачет с оценкой»,  состоит из  тестирования, решения ситуационных задач и собеседования</w:t>
            </w:r>
          </w:p>
        </w:tc>
      </w:tr>
    </w:tbl>
    <w:p w:rsidR="00393F23" w:rsidRDefault="00393F23" w:rsidP="00393F23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Список сокращений:</w:t>
      </w:r>
    </w:p>
    <w:p w:rsidR="00393F23" w:rsidRDefault="00393F23" w:rsidP="00393F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3F23" w:rsidRDefault="00393F23" w:rsidP="00393F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Образовательные технологии, способы и методы обучения</w:t>
      </w:r>
      <w:r>
        <w:rPr>
          <w:rFonts w:ascii="Times New Roman" w:eastAsia="Calibri" w:hAnsi="Times New Roman"/>
          <w:sz w:val="24"/>
          <w:szCs w:val="24"/>
        </w:rPr>
        <w:t xml:space="preserve">: </w:t>
      </w:r>
    </w:p>
    <w:p w:rsidR="00393F23" w:rsidRDefault="00393F23" w:rsidP="00393F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Л</w:t>
      </w:r>
      <w:r>
        <w:rPr>
          <w:rFonts w:ascii="Times New Roman" w:eastAsia="Calibri" w:hAnsi="Times New Roman"/>
          <w:sz w:val="24"/>
          <w:szCs w:val="24"/>
        </w:rPr>
        <w:t xml:space="preserve"> - традиционная лекция,</w:t>
      </w:r>
    </w:p>
    <w:p w:rsidR="00393F23" w:rsidRDefault="00393F23" w:rsidP="00393F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>
        <w:rPr>
          <w:rFonts w:ascii="Times New Roman" w:eastAsia="Calibri" w:hAnsi="Times New Roman"/>
          <w:b/>
          <w:iCs/>
          <w:sz w:val="24"/>
          <w:szCs w:val="24"/>
        </w:rPr>
        <w:t>РКС</w:t>
      </w:r>
      <w:r>
        <w:rPr>
          <w:rFonts w:ascii="Times New Roman" w:eastAsia="Calibri" w:hAnsi="Times New Roman"/>
          <w:iCs/>
          <w:sz w:val="24"/>
          <w:szCs w:val="24"/>
        </w:rPr>
        <w:t xml:space="preserve"> - разбор клинических случаев, </w:t>
      </w:r>
    </w:p>
    <w:p w:rsidR="00393F23" w:rsidRDefault="00393F23" w:rsidP="00393F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iCs/>
          <w:sz w:val="24"/>
          <w:szCs w:val="24"/>
        </w:rPr>
        <w:t>Р</w:t>
      </w:r>
      <w:proofErr w:type="gramEnd"/>
      <w:r>
        <w:rPr>
          <w:rFonts w:ascii="Times New Roman" w:eastAsia="Calibri" w:hAnsi="Times New Roman"/>
          <w:iCs/>
          <w:sz w:val="24"/>
          <w:szCs w:val="24"/>
        </w:rPr>
        <w:t xml:space="preserve"> - подготовка и защита рефератов, </w:t>
      </w:r>
    </w:p>
    <w:p w:rsidR="00393F23" w:rsidRDefault="00393F23" w:rsidP="00393F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С - </w:t>
      </w:r>
      <w:r>
        <w:rPr>
          <w:rFonts w:ascii="Times New Roman" w:eastAsia="Calibri" w:hAnsi="Times New Roman"/>
          <w:sz w:val="24"/>
          <w:szCs w:val="24"/>
        </w:rPr>
        <w:t>семинар</w:t>
      </w:r>
    </w:p>
    <w:p w:rsidR="00393F23" w:rsidRDefault="00393F23" w:rsidP="00393F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93F23" w:rsidRDefault="00393F23" w:rsidP="00393F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Формы текущего и рубежного контроля успеваемости</w:t>
      </w:r>
      <w:r>
        <w:rPr>
          <w:rFonts w:ascii="Times New Roman" w:eastAsia="Calibri" w:hAnsi="Times New Roman"/>
          <w:sz w:val="24"/>
          <w:szCs w:val="24"/>
        </w:rPr>
        <w:t xml:space="preserve">: </w:t>
      </w:r>
    </w:p>
    <w:p w:rsidR="00393F23" w:rsidRDefault="00393F23" w:rsidP="00393F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</w:t>
      </w:r>
      <w:r>
        <w:rPr>
          <w:rFonts w:ascii="Times New Roman" w:eastAsia="Calibri" w:hAnsi="Times New Roman"/>
          <w:sz w:val="24"/>
          <w:szCs w:val="24"/>
        </w:rPr>
        <w:t xml:space="preserve"> – тестирование, </w:t>
      </w:r>
    </w:p>
    <w:p w:rsidR="00393F23" w:rsidRDefault="00393F23" w:rsidP="00393F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ЗС</w:t>
      </w:r>
      <w:r>
        <w:rPr>
          <w:rFonts w:ascii="Times New Roman" w:eastAsia="Calibri" w:hAnsi="Times New Roman"/>
          <w:sz w:val="24"/>
          <w:szCs w:val="24"/>
        </w:rPr>
        <w:t xml:space="preserve"> – решение ситуационных задач, </w:t>
      </w:r>
    </w:p>
    <w:p w:rsidR="00393F23" w:rsidRDefault="00393F23" w:rsidP="00393F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КР</w:t>
      </w:r>
      <w:r>
        <w:rPr>
          <w:rFonts w:ascii="Times New Roman" w:eastAsia="Calibri" w:hAnsi="Times New Roman"/>
          <w:sz w:val="24"/>
          <w:szCs w:val="24"/>
        </w:rPr>
        <w:t xml:space="preserve"> – контрольная работа, </w:t>
      </w:r>
    </w:p>
    <w:p w:rsidR="00393F23" w:rsidRDefault="00393F23" w:rsidP="00393F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32"/>
        </w:rPr>
      </w:pPr>
      <w:r>
        <w:rPr>
          <w:rFonts w:ascii="Times New Roman" w:eastAsia="Calibri" w:hAnsi="Times New Roman"/>
          <w:b/>
          <w:sz w:val="24"/>
          <w:szCs w:val="24"/>
        </w:rPr>
        <w:t>С</w:t>
      </w:r>
      <w:r>
        <w:rPr>
          <w:rFonts w:ascii="Times New Roman" w:eastAsia="Calibri" w:hAnsi="Times New Roman"/>
          <w:sz w:val="24"/>
          <w:szCs w:val="24"/>
        </w:rPr>
        <w:t xml:space="preserve"> – собеседование по контрольным вопросам.</w:t>
      </w:r>
    </w:p>
    <w:p w:rsidR="004C3793" w:rsidRDefault="004C3793"/>
    <w:sectPr w:rsidR="004C3793" w:rsidSect="00393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6A6A"/>
    <w:multiLevelType w:val="multilevel"/>
    <w:tmpl w:val="B03444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3F23"/>
    <w:rsid w:val="00393F23"/>
    <w:rsid w:val="004C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393F23"/>
    <w:pPr>
      <w:suppressAutoHyphens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igritcenko</dc:creator>
  <cp:keywords/>
  <dc:description/>
  <cp:lastModifiedBy>igritcenko</cp:lastModifiedBy>
  <cp:revision>2</cp:revision>
  <dcterms:created xsi:type="dcterms:W3CDTF">2023-06-29T07:14:00Z</dcterms:created>
  <dcterms:modified xsi:type="dcterms:W3CDTF">2023-06-29T07:14:00Z</dcterms:modified>
</cp:coreProperties>
</file>