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2" w:rsidRPr="00F37051" w:rsidRDefault="000541F2" w:rsidP="000541F2">
      <w:pPr>
        <w:spacing w:after="0"/>
        <w:jc w:val="center"/>
        <w:rPr>
          <w:rFonts w:ascii="Times New Roman" w:hAnsi="Times New Roman" w:cs="Times New Roman"/>
          <w:b/>
        </w:rPr>
      </w:pPr>
      <w:r w:rsidRPr="00F37051">
        <w:rPr>
          <w:rFonts w:ascii="Times New Roman" w:hAnsi="Times New Roman" w:cs="Times New Roman"/>
          <w:b/>
        </w:rPr>
        <w:t>Тестирование по дисциплине «Фтизиатрия» ОПОП ординатуры 31.08.49 Терапия</w:t>
      </w:r>
    </w:p>
    <w:p w:rsidR="000541F2" w:rsidRDefault="000541F2" w:rsidP="00053F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16.</w:t>
      </w:r>
      <w:r w:rsidRPr="00053F5B">
        <w:rPr>
          <w:rFonts w:ascii="Times New Roman" w:hAnsi="Times New Roman" w:cs="Times New Roman"/>
        </w:rPr>
        <w:tab/>
        <w:t xml:space="preserve">Диссеминированный туберкулез легких - это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гематогенный туберкулез с преимущественным поражением легких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распространенное двустороннее поражение легких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распространенное, чаще двустороннее, тотальное или ограниченное поражение легких с преобладанием очаговых или интерстициальных изменений в легких гематогенного, </w:t>
      </w:r>
      <w:proofErr w:type="spellStart"/>
      <w:r w:rsidRPr="00053F5B">
        <w:rPr>
          <w:rFonts w:ascii="Times New Roman" w:hAnsi="Times New Roman" w:cs="Times New Roman"/>
        </w:rPr>
        <w:t>лимфогенного</w:t>
      </w:r>
      <w:proofErr w:type="spellEnd"/>
      <w:r w:rsidRPr="00053F5B">
        <w:rPr>
          <w:rFonts w:ascii="Times New Roman" w:hAnsi="Times New Roman" w:cs="Times New Roman"/>
        </w:rPr>
        <w:t xml:space="preserve"> или </w:t>
      </w:r>
      <w:proofErr w:type="spellStart"/>
      <w:r w:rsidRPr="00053F5B">
        <w:rPr>
          <w:rFonts w:ascii="Times New Roman" w:hAnsi="Times New Roman" w:cs="Times New Roman"/>
        </w:rPr>
        <w:t>бронхогенного</w:t>
      </w:r>
      <w:proofErr w:type="spellEnd"/>
      <w:r w:rsidRPr="00053F5B">
        <w:rPr>
          <w:rFonts w:ascii="Times New Roman" w:hAnsi="Times New Roman" w:cs="Times New Roman"/>
        </w:rPr>
        <w:t xml:space="preserve"> происхождения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17.</w:t>
      </w:r>
      <w:r w:rsidRPr="00053F5B">
        <w:rPr>
          <w:rFonts w:ascii="Times New Roman" w:hAnsi="Times New Roman" w:cs="Times New Roman"/>
        </w:rPr>
        <w:tab/>
        <w:t xml:space="preserve">Путями распространения туберкулезной инфекции при диссеминированном туберкулезе легких могут быть все перечисленные, </w:t>
      </w:r>
      <w:proofErr w:type="gramStart"/>
      <w:r w:rsidRPr="00053F5B">
        <w:rPr>
          <w:rFonts w:ascii="Times New Roman" w:hAnsi="Times New Roman" w:cs="Times New Roman"/>
        </w:rPr>
        <w:t>кроме</w:t>
      </w:r>
      <w:proofErr w:type="gram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гематогенного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</w:r>
      <w:proofErr w:type="spellStart"/>
      <w:r w:rsidRPr="00053F5B">
        <w:rPr>
          <w:rFonts w:ascii="Times New Roman" w:hAnsi="Times New Roman" w:cs="Times New Roman"/>
        </w:rPr>
        <w:t>лимфогенного</w:t>
      </w:r>
      <w:proofErr w:type="spell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</w:r>
      <w:proofErr w:type="spellStart"/>
      <w:r w:rsidRPr="00053F5B">
        <w:rPr>
          <w:rFonts w:ascii="Times New Roman" w:hAnsi="Times New Roman" w:cs="Times New Roman"/>
        </w:rPr>
        <w:t>бронхогенного</w:t>
      </w:r>
      <w:proofErr w:type="spell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капельно-аэрогенного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18.</w:t>
      </w:r>
      <w:r w:rsidRPr="00053F5B">
        <w:rPr>
          <w:rFonts w:ascii="Times New Roman" w:hAnsi="Times New Roman" w:cs="Times New Roman"/>
        </w:rPr>
        <w:tab/>
        <w:t xml:space="preserve">Рентгенологически очаг в легких определяется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как любая пятнистого характера тень диаметром до 1 см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как патологическая тень в легком, являющаяся отображением патологического процесса, не выходящего за пределы дольки легкого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любое патологическое образование размером поражения не более 1 см3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19.</w:t>
      </w:r>
      <w:r w:rsidRPr="00053F5B">
        <w:rPr>
          <w:rFonts w:ascii="Times New Roman" w:hAnsi="Times New Roman" w:cs="Times New Roman"/>
        </w:rPr>
        <w:tab/>
        <w:t xml:space="preserve">Наружные контуры очаговых теней в легких при наличии активности туберкулезного процесса являются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четкими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размытыми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закономерности не выявляется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20.</w:t>
      </w:r>
      <w:r w:rsidRPr="00053F5B">
        <w:rPr>
          <w:rFonts w:ascii="Times New Roman" w:hAnsi="Times New Roman" w:cs="Times New Roman"/>
        </w:rPr>
        <w:tab/>
        <w:t xml:space="preserve">Инфильтративный туберкулез легких - это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туберкулез легких, характеризующийся участком затемнения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туберкулез легких, проявляющийся клиникой пневмонии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туберкулез легких, характеризующийся воспалительными изменениями с преобладанием экссудативного компонента и казеозным некрозом в центре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21.</w:t>
      </w:r>
      <w:r w:rsidRPr="00053F5B">
        <w:rPr>
          <w:rFonts w:ascii="Times New Roman" w:hAnsi="Times New Roman" w:cs="Times New Roman"/>
        </w:rPr>
        <w:tab/>
        <w:t xml:space="preserve">Основным морфологическим отличием казеозной пневмонии от вариантов инфильтративного туберкулеза является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большой объем поражения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преобладание казеозного некроза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более частый распад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склонность к </w:t>
      </w:r>
      <w:proofErr w:type="spellStart"/>
      <w:r w:rsidRPr="00053F5B">
        <w:rPr>
          <w:rFonts w:ascii="Times New Roman" w:hAnsi="Times New Roman" w:cs="Times New Roman"/>
        </w:rPr>
        <w:t>бронхогенной</w:t>
      </w:r>
      <w:proofErr w:type="spellEnd"/>
      <w:r w:rsidRPr="00053F5B">
        <w:rPr>
          <w:rFonts w:ascii="Times New Roman" w:hAnsi="Times New Roman" w:cs="Times New Roman"/>
        </w:rPr>
        <w:t xml:space="preserve"> диссеминации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  <w:t xml:space="preserve">поражение крупных бронхов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22.</w:t>
      </w:r>
      <w:r w:rsidRPr="00053F5B">
        <w:rPr>
          <w:rFonts w:ascii="Times New Roman" w:hAnsi="Times New Roman" w:cs="Times New Roman"/>
        </w:rPr>
        <w:tab/>
      </w:r>
      <w:proofErr w:type="spellStart"/>
      <w:r w:rsidRPr="00053F5B">
        <w:rPr>
          <w:rFonts w:ascii="Times New Roman" w:hAnsi="Times New Roman" w:cs="Times New Roman"/>
        </w:rPr>
        <w:t>Туберкулема</w:t>
      </w:r>
      <w:proofErr w:type="spellEnd"/>
      <w:r w:rsidRPr="00053F5B">
        <w:rPr>
          <w:rFonts w:ascii="Times New Roman" w:hAnsi="Times New Roman" w:cs="Times New Roman"/>
        </w:rPr>
        <w:t xml:space="preserve"> легкого представляет собой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очаг казеозного некроза размером более 1 см, окруженный зоной специфической грануляционной ткани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очаг казеозного некроза размером более 1 см, окруженный зоной специфического и неспецифического воспаления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очаг казеозного некроза размером более 1 см, окруженный соединительнотканной капсулой с включением клеточных элементов туберкулезной гранулемы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lastRenderedPageBreak/>
        <w:t>23.</w:t>
      </w:r>
      <w:r w:rsidRPr="00053F5B">
        <w:rPr>
          <w:rFonts w:ascii="Times New Roman" w:hAnsi="Times New Roman" w:cs="Times New Roman"/>
        </w:rPr>
        <w:tab/>
        <w:t xml:space="preserve">Прямыми рентгенологическими признаками наличия полости в легком являются все перечисленные, </w:t>
      </w:r>
      <w:proofErr w:type="gramStart"/>
      <w:r w:rsidRPr="00053F5B">
        <w:rPr>
          <w:rFonts w:ascii="Times New Roman" w:hAnsi="Times New Roman" w:cs="Times New Roman"/>
        </w:rPr>
        <w:t>кроме</w:t>
      </w:r>
      <w:proofErr w:type="gram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кольцевидной тени с непрерывным замкнутым контуром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отсутствия легочного рисунка в просвете кольцевидной замкнутой тени на </w:t>
      </w:r>
      <w:proofErr w:type="spellStart"/>
      <w:r w:rsidRPr="00053F5B">
        <w:rPr>
          <w:rFonts w:ascii="Times New Roman" w:hAnsi="Times New Roman" w:cs="Times New Roman"/>
        </w:rPr>
        <w:t>томографическом</w:t>
      </w:r>
      <w:proofErr w:type="spellEnd"/>
      <w:r w:rsidRPr="00053F5B">
        <w:rPr>
          <w:rFonts w:ascii="Times New Roman" w:hAnsi="Times New Roman" w:cs="Times New Roman"/>
        </w:rPr>
        <w:t xml:space="preserve"> срезе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замкнутой кольцевидной тени в двух взаимно-перпендикулярных проекциях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наличия горизонтального уровня и тени дренирующего бронха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24.</w:t>
      </w:r>
      <w:r w:rsidRPr="00053F5B">
        <w:rPr>
          <w:rFonts w:ascii="Times New Roman" w:hAnsi="Times New Roman" w:cs="Times New Roman"/>
        </w:rPr>
        <w:tab/>
        <w:t xml:space="preserve">При кавернозном туберкулезе наиболее частым морфологическим вариантом является каверна со следующей характеристикой ее стенки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скопление форменных элементов неспецифического воспаления, клетки эпителиоидной и гигантоклеточной гранулемы, </w:t>
      </w:r>
      <w:proofErr w:type="spellStart"/>
      <w:r w:rsidRPr="00053F5B">
        <w:rPr>
          <w:rFonts w:ascii="Times New Roman" w:hAnsi="Times New Roman" w:cs="Times New Roman"/>
        </w:rPr>
        <w:t>казеоз</w:t>
      </w:r>
      <w:proofErr w:type="spell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отдельные соединительнотканные волокна в наружных отделах стенки полости, скопления эпителиоидных и гигантских клеток </w:t>
      </w:r>
      <w:proofErr w:type="spellStart"/>
      <w:r w:rsidRPr="00053F5B">
        <w:rPr>
          <w:rFonts w:ascii="Times New Roman" w:hAnsi="Times New Roman" w:cs="Times New Roman"/>
        </w:rPr>
        <w:t>Лангганса</w:t>
      </w:r>
      <w:proofErr w:type="spellEnd"/>
      <w:r w:rsidRPr="00053F5B">
        <w:rPr>
          <w:rFonts w:ascii="Times New Roman" w:hAnsi="Times New Roman" w:cs="Times New Roman"/>
        </w:rPr>
        <w:t xml:space="preserve">, а также отдельные участки казеозного некроза на внутренней поверхности стенки полости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разрастания грубой соединительнотканной ткани с тяжами, уходящими в </w:t>
      </w:r>
      <w:proofErr w:type="spellStart"/>
      <w:r w:rsidRPr="00053F5B">
        <w:rPr>
          <w:rFonts w:ascii="Times New Roman" w:hAnsi="Times New Roman" w:cs="Times New Roman"/>
        </w:rPr>
        <w:t>интерстиций</w:t>
      </w:r>
      <w:proofErr w:type="spellEnd"/>
      <w:r w:rsidRPr="00053F5B">
        <w:rPr>
          <w:rFonts w:ascii="Times New Roman" w:hAnsi="Times New Roman" w:cs="Times New Roman"/>
        </w:rPr>
        <w:t xml:space="preserve"> легкого, скопление эпителиоидных и гигантских клеток </w:t>
      </w:r>
      <w:proofErr w:type="spellStart"/>
      <w:r w:rsidRPr="00053F5B">
        <w:rPr>
          <w:rFonts w:ascii="Times New Roman" w:hAnsi="Times New Roman" w:cs="Times New Roman"/>
        </w:rPr>
        <w:t>Лангганса</w:t>
      </w:r>
      <w:proofErr w:type="spellEnd"/>
      <w:r w:rsidRPr="00053F5B">
        <w:rPr>
          <w:rFonts w:ascii="Times New Roman" w:hAnsi="Times New Roman" w:cs="Times New Roman"/>
        </w:rPr>
        <w:t xml:space="preserve">, казеозный некроз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25.</w:t>
      </w:r>
      <w:r w:rsidRPr="00053F5B">
        <w:rPr>
          <w:rFonts w:ascii="Times New Roman" w:hAnsi="Times New Roman" w:cs="Times New Roman"/>
        </w:rPr>
        <w:tab/>
        <w:t xml:space="preserve">Наиболее достоверным критерием, позволяющим отличить каверну от вторичной кисты легкого, является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длительное стабильное состояние процесса (2-5 лет) без обострений туберкулеза и рецидива </w:t>
      </w:r>
      <w:proofErr w:type="spellStart"/>
      <w:r w:rsidRPr="00053F5B">
        <w:rPr>
          <w:rFonts w:ascii="Times New Roman" w:hAnsi="Times New Roman" w:cs="Times New Roman"/>
        </w:rPr>
        <w:t>бактериовыделения</w:t>
      </w:r>
      <w:proofErr w:type="spell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комплекс клинико-рентгенологических и лабораторных признаков, позволяющих исключить сохраненную активность туберкулеза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данные биопсии с цитологическим и бактериологическим исследованием материала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26.</w:t>
      </w:r>
      <w:r w:rsidRPr="00053F5B">
        <w:rPr>
          <w:rFonts w:ascii="Times New Roman" w:hAnsi="Times New Roman" w:cs="Times New Roman"/>
        </w:rPr>
        <w:tab/>
        <w:t xml:space="preserve">Наиболее достоверными методами верификации кавернозной формы туберкулеза и полостной формы рака являются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рентгенологический и </w:t>
      </w:r>
      <w:proofErr w:type="spellStart"/>
      <w:r w:rsidRPr="00053F5B">
        <w:rPr>
          <w:rFonts w:ascii="Times New Roman" w:hAnsi="Times New Roman" w:cs="Times New Roman"/>
        </w:rPr>
        <w:t>бронхологический</w:t>
      </w:r>
      <w:proofErr w:type="spellEnd"/>
      <w:r w:rsidRPr="00053F5B">
        <w:rPr>
          <w:rFonts w:ascii="Times New Roman" w:hAnsi="Times New Roman" w:cs="Times New Roman"/>
        </w:rPr>
        <w:t xml:space="preserve">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биохимический и иммунологический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пробное лечение и динамическое наблюдение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бактериологический и цито-гистологический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27.</w:t>
      </w:r>
      <w:r w:rsidRPr="00053F5B">
        <w:rPr>
          <w:rFonts w:ascii="Times New Roman" w:hAnsi="Times New Roman" w:cs="Times New Roman"/>
        </w:rPr>
        <w:tab/>
        <w:t xml:space="preserve">При фиброзно-кавернозном туберкулезе легких стенка каверны имеет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слой казеозного некроза, слой специфических грануляций и фиброзной ткани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слой казеозного некроза, слой специфических грануляций и неспецифической инфильтрации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слой казеозного некроза и слой грубой рубцовой ткани с врастанием последней в </w:t>
      </w:r>
      <w:proofErr w:type="spellStart"/>
      <w:r w:rsidRPr="00053F5B">
        <w:rPr>
          <w:rFonts w:ascii="Times New Roman" w:hAnsi="Times New Roman" w:cs="Times New Roman"/>
        </w:rPr>
        <w:t>интерстиций</w:t>
      </w:r>
      <w:proofErr w:type="spellEnd"/>
      <w:r w:rsidRPr="00053F5B">
        <w:rPr>
          <w:rFonts w:ascii="Times New Roman" w:hAnsi="Times New Roman" w:cs="Times New Roman"/>
        </w:rPr>
        <w:t xml:space="preserve"> легкого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28.</w:t>
      </w:r>
      <w:r w:rsidRPr="00053F5B">
        <w:rPr>
          <w:rFonts w:ascii="Times New Roman" w:hAnsi="Times New Roman" w:cs="Times New Roman"/>
        </w:rPr>
        <w:tab/>
        <w:t>Под комплексным лечением больного туберкулезом понимают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одновременное использование ряда лечебных средств и методов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использование лечебных средств и методов, направленных на одни и те же звенья патологического процесса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использование лечебных средств и методов, направленных как на возбудителя заболевания, так и на различные звенья и механизмы возникшего патологического процесса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29.</w:t>
      </w:r>
      <w:r w:rsidRPr="00053F5B">
        <w:rPr>
          <w:rFonts w:ascii="Times New Roman" w:hAnsi="Times New Roman" w:cs="Times New Roman"/>
        </w:rPr>
        <w:tab/>
        <w:t>Химиотерапия туберкулеза - это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метод лечения туберкулеза с помощью различных химических веществ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метод воздействия на возбудителя заболевания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lastRenderedPageBreak/>
        <w:t>3)</w:t>
      </w:r>
      <w:r w:rsidRPr="00053F5B">
        <w:rPr>
          <w:rFonts w:ascii="Times New Roman" w:hAnsi="Times New Roman" w:cs="Times New Roman"/>
        </w:rPr>
        <w:tab/>
        <w:t>метод этиотропной терапии туберкулеза с помощью различных химических веществ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ведущий метод лечения туберкулеза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30.</w:t>
      </w:r>
      <w:r w:rsidRPr="00053F5B">
        <w:rPr>
          <w:rFonts w:ascii="Times New Roman" w:hAnsi="Times New Roman" w:cs="Times New Roman"/>
        </w:rPr>
        <w:tab/>
        <w:t>Климатические факторы у больных туберкулезом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повышают сопротивляемость организма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нормализуют обмен веществ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улучшают функцию нервной системы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определяют все перечисленное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31.</w:t>
      </w:r>
      <w:r w:rsidRPr="00053F5B">
        <w:rPr>
          <w:rFonts w:ascii="Times New Roman" w:hAnsi="Times New Roman" w:cs="Times New Roman"/>
        </w:rPr>
        <w:tab/>
      </w:r>
      <w:proofErr w:type="gramStart"/>
      <w:r w:rsidRPr="00053F5B">
        <w:rPr>
          <w:rFonts w:ascii="Times New Roman" w:hAnsi="Times New Roman" w:cs="Times New Roman"/>
        </w:rPr>
        <w:t>Горно-климатические</w:t>
      </w:r>
      <w:proofErr w:type="gramEnd"/>
      <w:r w:rsidRPr="00053F5B">
        <w:rPr>
          <w:rFonts w:ascii="Times New Roman" w:hAnsi="Times New Roman" w:cs="Times New Roman"/>
        </w:rPr>
        <w:t xml:space="preserve"> курорты показаны больным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всеми формами туберкулеза легких в фазе инфильтрации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всеми деструктивными формами туберкулеза легких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ограниченными торпидно текущими формами туберкулеза легких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всеми формами туберкулеза легких с признаками легочно-сердечной недостаточности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32.</w:t>
      </w:r>
      <w:r w:rsidRPr="00053F5B">
        <w:rPr>
          <w:rFonts w:ascii="Times New Roman" w:hAnsi="Times New Roman" w:cs="Times New Roman"/>
        </w:rPr>
        <w:tab/>
        <w:t xml:space="preserve">Направление на </w:t>
      </w:r>
      <w:proofErr w:type="gramStart"/>
      <w:r w:rsidRPr="00053F5B">
        <w:rPr>
          <w:rFonts w:ascii="Times New Roman" w:hAnsi="Times New Roman" w:cs="Times New Roman"/>
        </w:rPr>
        <w:t>горно-климатические</w:t>
      </w:r>
      <w:proofErr w:type="gramEnd"/>
      <w:r w:rsidRPr="00053F5B">
        <w:rPr>
          <w:rFonts w:ascii="Times New Roman" w:hAnsi="Times New Roman" w:cs="Times New Roman"/>
        </w:rPr>
        <w:t xml:space="preserve"> курорты противопоказано больным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всеми формами туберкулеза в фазе выраженной вспышки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туберкулезом в сочетании с </w:t>
      </w:r>
      <w:proofErr w:type="gramStart"/>
      <w:r w:rsidRPr="00053F5B">
        <w:rPr>
          <w:rFonts w:ascii="Times New Roman" w:hAnsi="Times New Roman" w:cs="Times New Roman"/>
        </w:rPr>
        <w:t>сердечно-сосудистой</w:t>
      </w:r>
      <w:proofErr w:type="gramEnd"/>
      <w:r w:rsidRPr="00053F5B">
        <w:rPr>
          <w:rFonts w:ascii="Times New Roman" w:hAnsi="Times New Roman" w:cs="Times New Roman"/>
        </w:rPr>
        <w:t xml:space="preserve"> недостаточностью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туберкулезом в сочетании с выраженной дыхательной недостаточностью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туберкулезом в сочетании с почечной недостаточностью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  <w:t xml:space="preserve">с наличием всех перечисленных состояний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33.</w:t>
      </w:r>
      <w:r w:rsidRPr="00053F5B">
        <w:rPr>
          <w:rFonts w:ascii="Times New Roman" w:hAnsi="Times New Roman" w:cs="Times New Roman"/>
        </w:rPr>
        <w:tab/>
        <w:t>Приморские курорты Южного берега Крыма и Кавказского побережья Черного моря показаны больным туберкулезом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с затяжным течением процесса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</w:r>
      <w:proofErr w:type="gramStart"/>
      <w:r w:rsidRPr="00053F5B">
        <w:rPr>
          <w:rFonts w:ascii="Times New Roman" w:hAnsi="Times New Roman" w:cs="Times New Roman"/>
        </w:rPr>
        <w:t>нуждающимся</w:t>
      </w:r>
      <w:proofErr w:type="gramEnd"/>
      <w:r w:rsidRPr="00053F5B">
        <w:rPr>
          <w:rFonts w:ascii="Times New Roman" w:hAnsi="Times New Roman" w:cs="Times New Roman"/>
        </w:rPr>
        <w:t xml:space="preserve"> в хирургическом лечении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с побочными реакциями на химиопрепараты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с наличием некоторых сопутствующих заболеваний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  <w:t xml:space="preserve">все перечисленные показания </w:t>
      </w:r>
    </w:p>
    <w:p w:rsidR="00C2486E" w:rsidRPr="00053F5B" w:rsidRDefault="00C2486E" w:rsidP="00053F5B">
      <w:pPr>
        <w:spacing w:after="0"/>
        <w:rPr>
          <w:rFonts w:ascii="Times New Roman" w:hAnsi="Times New Roman" w:cs="Times New Roman"/>
        </w:rPr>
      </w:pPr>
    </w:p>
    <w:sectPr w:rsidR="00C2486E" w:rsidRPr="000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8"/>
    <w:rsid w:val="00053F5B"/>
    <w:rsid w:val="000541F2"/>
    <w:rsid w:val="000C1978"/>
    <w:rsid w:val="0068169E"/>
    <w:rsid w:val="00C2486E"/>
    <w:rsid w:val="00CF1557"/>
    <w:rsid w:val="00C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0979-7006-4AD1-8D72-4D6E04AD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ФСБ</cp:lastModifiedBy>
  <cp:revision>5</cp:revision>
  <dcterms:created xsi:type="dcterms:W3CDTF">2023-09-15T08:17:00Z</dcterms:created>
  <dcterms:modified xsi:type="dcterms:W3CDTF">2023-09-15T08:50:00Z</dcterms:modified>
</cp:coreProperties>
</file>