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7F6779" w:rsidRPr="00DB0511" w:rsidTr="008A323D">
        <w:trPr>
          <w:trHeight w:val="2984"/>
        </w:trPr>
        <w:tc>
          <w:tcPr>
            <w:tcW w:w="7088" w:type="dxa"/>
          </w:tcPr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7F6779" w:rsidRPr="00E30DB5" w:rsidRDefault="007F6779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7F6779" w:rsidRPr="00E30DB5" w:rsidRDefault="007F6779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6779" w:rsidRPr="00E30DB5" w:rsidRDefault="007F6779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 w:rsidR="00C258E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A01AFA" w:rsidRPr="00DA439B" w:rsidRDefault="00A01AFA" w:rsidP="00A01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7F6779" w:rsidRPr="00E30DB5" w:rsidRDefault="00A01AFA" w:rsidP="00C25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</w:t>
            </w:r>
            <w:proofErr w:type="gramStart"/>
            <w:r w:rsidRPr="00DA439B">
              <w:rPr>
                <w:rFonts w:ascii="Times New Roman" w:hAnsi="Times New Roman"/>
                <w:sz w:val="28"/>
                <w:szCs w:val="28"/>
              </w:rPr>
              <w:t>_  от</w:t>
            </w:r>
            <w:proofErr w:type="gramEnd"/>
            <w:r w:rsidRPr="00DA439B">
              <w:rPr>
                <w:rFonts w:ascii="Times New Roman" w:hAnsi="Times New Roman"/>
                <w:sz w:val="28"/>
                <w:szCs w:val="28"/>
              </w:rPr>
              <w:t xml:space="preserve"> «      » __________202</w:t>
            </w:r>
            <w:r w:rsidR="00C25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47E3" w:rsidRPr="007F229D" w:rsidRDefault="006F47E3" w:rsidP="006F47E3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6F47E3" w:rsidRDefault="006F47E3" w:rsidP="006F47E3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6F47E3" w:rsidRDefault="006F47E3" w:rsidP="006F47E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по практике</w:t>
      </w:r>
    </w:p>
    <w:p w:rsidR="006F47E3" w:rsidRPr="002055B9" w:rsidRDefault="006F47E3" w:rsidP="006F47E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4EAE">
        <w:rPr>
          <w:rFonts w:ascii="Times New Roman" w:hAnsi="Times New Roman"/>
          <w:b/>
          <w:sz w:val="28"/>
          <w:szCs w:val="28"/>
        </w:rPr>
        <w:t>«Производственная (клиническая) практика (</w:t>
      </w:r>
      <w:r>
        <w:rPr>
          <w:rFonts w:ascii="Times New Roman" w:hAnsi="Times New Roman"/>
          <w:b/>
          <w:sz w:val="28"/>
          <w:szCs w:val="28"/>
        </w:rPr>
        <w:t xml:space="preserve">вариативная </w:t>
      </w:r>
      <w:r w:rsidRPr="001D4EAE">
        <w:rPr>
          <w:rFonts w:ascii="Times New Roman" w:hAnsi="Times New Roman"/>
          <w:b/>
          <w:sz w:val="28"/>
          <w:szCs w:val="28"/>
        </w:rPr>
        <w:t xml:space="preserve">часть)» </w:t>
      </w:r>
    </w:p>
    <w:p w:rsidR="006F47E3" w:rsidRPr="007F2480" w:rsidRDefault="006F47E3" w:rsidP="006F47E3">
      <w:pPr>
        <w:pStyle w:val="2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6F47E3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 w:rsidRPr="001D4EAE">
        <w:rPr>
          <w:rFonts w:ascii="Times New Roman" w:hAnsi="Times New Roman"/>
          <w:b/>
          <w:sz w:val="28"/>
          <w:szCs w:val="28"/>
        </w:rPr>
        <w:t>Производственная (клиническая) практика (</w:t>
      </w:r>
      <w:r>
        <w:rPr>
          <w:rFonts w:ascii="Times New Roman" w:hAnsi="Times New Roman"/>
          <w:b/>
          <w:sz w:val="28"/>
          <w:szCs w:val="28"/>
        </w:rPr>
        <w:t xml:space="preserve">вариативная </w:t>
      </w:r>
      <w:r w:rsidRPr="001D4EAE">
        <w:rPr>
          <w:rFonts w:ascii="Times New Roman" w:hAnsi="Times New Roman"/>
          <w:b/>
          <w:sz w:val="28"/>
          <w:szCs w:val="28"/>
        </w:rPr>
        <w:t>часть)</w:t>
      </w:r>
    </w:p>
    <w:p w:rsidR="006F47E3" w:rsidRPr="00743FA0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7E3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6F47E3" w:rsidRPr="00F96C66" w:rsidRDefault="006F47E3" w:rsidP="006F4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6F47E3" w:rsidRPr="00743FA0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6F47E3" w:rsidRPr="00743FA0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6F47E3" w:rsidRPr="00743FA0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6F47E3" w:rsidRDefault="006F47E3" w:rsidP="006F4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7F6779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7F6779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6F47E3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B05" w:rsidRDefault="00A60B05" w:rsidP="00A60B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</w:t>
      </w:r>
      <w:r w:rsidR="00A01AFA">
        <w:rPr>
          <w:rFonts w:ascii="Times New Roman" w:hAnsi="Times New Roman"/>
          <w:sz w:val="28"/>
          <w:szCs w:val="28"/>
        </w:rPr>
        <w:t xml:space="preserve"> 2023</w:t>
      </w:r>
      <w:r w:rsidR="00C258E4">
        <w:rPr>
          <w:rFonts w:ascii="Times New Roman" w:hAnsi="Times New Roman"/>
          <w:sz w:val="28"/>
          <w:szCs w:val="28"/>
        </w:rPr>
        <w:t>, 2024</w:t>
      </w:r>
      <w:r w:rsidR="00A01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>
        <w:rPr>
          <w:rFonts w:ascii="Times New Roman" w:hAnsi="Times New Roman"/>
          <w:sz w:val="28"/>
          <w:szCs w:val="28"/>
        </w:rPr>
        <w:t>поступления  (</w:t>
      </w:r>
      <w:proofErr w:type="gramEnd"/>
      <w:r>
        <w:rPr>
          <w:rFonts w:ascii="Times New Roman" w:hAnsi="Times New Roman"/>
          <w:sz w:val="28"/>
          <w:szCs w:val="28"/>
        </w:rPr>
        <w:t xml:space="preserve">актуализированная редакция) </w:t>
      </w:r>
    </w:p>
    <w:p w:rsidR="0014028B" w:rsidRPr="00743FA0" w:rsidRDefault="0014028B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7E3" w:rsidRPr="00743FA0" w:rsidRDefault="006F47E3" w:rsidP="006F47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6F47E3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7E3" w:rsidRPr="00F32B10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 xml:space="preserve">Всего:  </w:t>
      </w:r>
      <w:r w:rsidR="0039544F">
        <w:rPr>
          <w:rFonts w:ascii="Times New Roman" w:hAnsi="Times New Roman"/>
          <w:sz w:val="28"/>
          <w:szCs w:val="28"/>
        </w:rPr>
        <w:t xml:space="preserve">8 </w:t>
      </w:r>
      <w:r w:rsidRPr="00F32B10">
        <w:rPr>
          <w:rFonts w:ascii="Times New Roman" w:hAnsi="Times New Roman"/>
          <w:sz w:val="28"/>
          <w:szCs w:val="28"/>
        </w:rPr>
        <w:t xml:space="preserve">ЗЕ  / </w:t>
      </w:r>
      <w:r w:rsidR="0039544F">
        <w:rPr>
          <w:rFonts w:ascii="Times New Roman" w:hAnsi="Times New Roman"/>
          <w:sz w:val="28"/>
          <w:szCs w:val="28"/>
        </w:rPr>
        <w:t>288</w:t>
      </w:r>
      <w:r w:rsidRPr="00F32B10">
        <w:rPr>
          <w:rFonts w:ascii="Times New Roman" w:hAnsi="Times New Roman"/>
          <w:sz w:val="28"/>
          <w:szCs w:val="28"/>
        </w:rPr>
        <w:t xml:space="preserve"> час</w:t>
      </w:r>
      <w:r w:rsidR="0039544F">
        <w:rPr>
          <w:rFonts w:ascii="Times New Roman" w:hAnsi="Times New Roman"/>
          <w:sz w:val="28"/>
          <w:szCs w:val="28"/>
        </w:rPr>
        <w:t>ов</w:t>
      </w:r>
      <w:r w:rsidRPr="00F32B10">
        <w:rPr>
          <w:rFonts w:ascii="Times New Roman" w:hAnsi="Times New Roman"/>
          <w:sz w:val="28"/>
          <w:szCs w:val="28"/>
        </w:rPr>
        <w:t xml:space="preserve"> </w:t>
      </w:r>
    </w:p>
    <w:p w:rsidR="006F47E3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7E3" w:rsidRPr="008846D8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зачет с оценкой</w:t>
      </w:r>
    </w:p>
    <w:p w:rsidR="006F47E3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7E3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7E3" w:rsidRDefault="006F47E3" w:rsidP="006F47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7E3" w:rsidRDefault="006F47E3" w:rsidP="006F47E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7F6779">
        <w:rPr>
          <w:rFonts w:ascii="Times New Roman" w:hAnsi="Times New Roman"/>
          <w:sz w:val="28"/>
          <w:szCs w:val="28"/>
        </w:rPr>
        <w:t>2</w:t>
      </w:r>
      <w:r w:rsidR="00C258E4">
        <w:rPr>
          <w:rFonts w:ascii="Times New Roman" w:hAnsi="Times New Roman"/>
          <w:sz w:val="28"/>
          <w:szCs w:val="28"/>
        </w:rPr>
        <w:t>4</w:t>
      </w:r>
    </w:p>
    <w:p w:rsidR="006F47E3" w:rsidRPr="00826821" w:rsidRDefault="006F47E3" w:rsidP="006F47E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7E3" w:rsidRDefault="006F47E3" w:rsidP="006F47E3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E4" w:rsidRPr="001324CC" w:rsidRDefault="00C258E4" w:rsidP="00C258E4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24CC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C258E4" w:rsidRPr="001324CC" w:rsidRDefault="00C258E4" w:rsidP="00C258E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E4" w:rsidRPr="001324CC" w:rsidRDefault="00C258E4" w:rsidP="00C258E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24CC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1324CC">
        <w:rPr>
          <w:rFonts w:ascii="Times New Roman" w:hAnsi="Times New Roman"/>
          <w:sz w:val="28"/>
          <w:szCs w:val="28"/>
        </w:rPr>
        <w:tab/>
      </w:r>
      <w:r w:rsidRPr="001324CC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C258E4" w:rsidRPr="001324CC" w:rsidRDefault="00C258E4" w:rsidP="00C258E4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58E4" w:rsidRPr="001324CC" w:rsidRDefault="00C258E4" w:rsidP="00C258E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24CC"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 w:rsidRPr="001324CC">
        <w:rPr>
          <w:rFonts w:ascii="Times New Roman" w:hAnsi="Times New Roman"/>
          <w:sz w:val="28"/>
          <w:szCs w:val="28"/>
        </w:rPr>
        <w:t>ВолгГМУ</w:t>
      </w:r>
      <w:proofErr w:type="spellEnd"/>
      <w:r w:rsidRPr="001324CC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C258E4" w:rsidRPr="001324CC" w:rsidRDefault="00C258E4" w:rsidP="00C258E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24CC">
        <w:rPr>
          <w:rFonts w:ascii="Times New Roman" w:hAnsi="Times New Roman"/>
          <w:sz w:val="28"/>
          <w:szCs w:val="28"/>
        </w:rPr>
        <w:t xml:space="preserve">протокол № 12 от   </w:t>
      </w:r>
      <w:proofErr w:type="gramStart"/>
      <w:r w:rsidRPr="001324CC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1324CC">
        <w:rPr>
          <w:rFonts w:ascii="Times New Roman" w:hAnsi="Times New Roman"/>
          <w:sz w:val="28"/>
          <w:szCs w:val="28"/>
        </w:rPr>
        <w:t>27» июня 2024 г.</w:t>
      </w:r>
    </w:p>
    <w:p w:rsidR="00C258E4" w:rsidRPr="001324CC" w:rsidRDefault="00C258E4" w:rsidP="00C2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4CC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324CC">
        <w:rPr>
          <w:rFonts w:ascii="Times New Roman" w:hAnsi="Times New Roman"/>
          <w:sz w:val="28"/>
          <w:szCs w:val="28"/>
        </w:rPr>
        <w:t xml:space="preserve">           _______________           М.М. Королева</w:t>
      </w:r>
    </w:p>
    <w:p w:rsidR="00C258E4" w:rsidRPr="001324CC" w:rsidRDefault="00C258E4" w:rsidP="00C2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E4" w:rsidRPr="001324CC" w:rsidRDefault="00C258E4" w:rsidP="00C2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4CC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C258E4" w:rsidRPr="001324CC" w:rsidRDefault="00C258E4" w:rsidP="00C2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1324CC">
        <w:rPr>
          <w:rFonts w:ascii="Times New Roman" w:hAnsi="Times New Roman"/>
          <w:sz w:val="28"/>
          <w:szCs w:val="28"/>
        </w:rPr>
        <w:t xml:space="preserve">  __________________</w:t>
      </w:r>
      <w:r w:rsidRPr="001324CC">
        <w:rPr>
          <w:rFonts w:ascii="Times New Roman" w:hAnsi="Times New Roman"/>
          <w:sz w:val="28"/>
          <w:szCs w:val="28"/>
        </w:rPr>
        <w:tab/>
      </w:r>
      <w:r w:rsidRPr="001324CC">
        <w:rPr>
          <w:rFonts w:ascii="Times New Roman" w:hAnsi="Times New Roman"/>
          <w:sz w:val="28"/>
          <w:szCs w:val="28"/>
        </w:rPr>
        <w:tab/>
        <w:t>М.Л. Науменко</w:t>
      </w:r>
    </w:p>
    <w:p w:rsidR="00C258E4" w:rsidRPr="001324CC" w:rsidRDefault="00C258E4" w:rsidP="00C258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58E4" w:rsidRPr="001324CC" w:rsidRDefault="00C258E4" w:rsidP="00C2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4CC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1324CC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C258E4" w:rsidRPr="001324CC" w:rsidRDefault="00C258E4" w:rsidP="00C2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4CC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C258E4" w:rsidRPr="001324CC" w:rsidRDefault="00C258E4" w:rsidP="00C258E4">
      <w:pPr>
        <w:jc w:val="both"/>
        <w:rPr>
          <w:rFonts w:ascii="Times New Roman" w:hAnsi="Times New Roman"/>
          <w:sz w:val="28"/>
          <w:szCs w:val="28"/>
        </w:rPr>
      </w:pPr>
    </w:p>
    <w:p w:rsidR="00C258E4" w:rsidRPr="001324CC" w:rsidRDefault="00C258E4" w:rsidP="00C258E4">
      <w:pPr>
        <w:jc w:val="both"/>
        <w:rPr>
          <w:rFonts w:ascii="Times New Roman" w:hAnsi="Times New Roman"/>
          <w:sz w:val="28"/>
          <w:szCs w:val="28"/>
        </w:rPr>
      </w:pPr>
      <w:r w:rsidRPr="001324CC">
        <w:rPr>
          <w:rFonts w:ascii="Times New Roman" w:hAnsi="Times New Roman"/>
          <w:sz w:val="28"/>
          <w:szCs w:val="28"/>
        </w:rPr>
        <w:t xml:space="preserve">Секретарь </w:t>
      </w:r>
    </w:p>
    <w:p w:rsidR="007F6779" w:rsidRDefault="00C258E4" w:rsidP="00C258E4">
      <w:pPr>
        <w:jc w:val="both"/>
        <w:rPr>
          <w:rFonts w:ascii="Times New Roman" w:hAnsi="Times New Roman"/>
          <w:sz w:val="28"/>
          <w:szCs w:val="28"/>
        </w:rPr>
      </w:pPr>
      <w:r w:rsidRPr="001324CC">
        <w:rPr>
          <w:rFonts w:ascii="Times New Roman" w:hAnsi="Times New Roman"/>
          <w:sz w:val="28"/>
          <w:szCs w:val="28"/>
        </w:rPr>
        <w:t xml:space="preserve">Ученого совета                                     ______________   М.В. </w:t>
      </w:r>
      <w:proofErr w:type="spellStart"/>
      <w:r w:rsidRPr="001324CC">
        <w:rPr>
          <w:rFonts w:ascii="Times New Roman" w:hAnsi="Times New Roman"/>
          <w:sz w:val="28"/>
          <w:szCs w:val="28"/>
        </w:rPr>
        <w:t>Кабытова</w:t>
      </w:r>
      <w:bookmarkStart w:id="0" w:name="_GoBack"/>
      <w:bookmarkEnd w:id="0"/>
      <w:proofErr w:type="spellEnd"/>
    </w:p>
    <w:p w:rsidR="007F6779" w:rsidRDefault="007F6779" w:rsidP="006F47E3">
      <w:pPr>
        <w:jc w:val="both"/>
        <w:rPr>
          <w:rFonts w:ascii="Times New Roman" w:hAnsi="Times New Roman"/>
          <w:sz w:val="28"/>
          <w:szCs w:val="28"/>
        </w:rPr>
      </w:pPr>
    </w:p>
    <w:p w:rsidR="007F6779" w:rsidRDefault="007F6779" w:rsidP="006F47E3">
      <w:pPr>
        <w:jc w:val="both"/>
        <w:rPr>
          <w:rFonts w:ascii="Times New Roman" w:hAnsi="Times New Roman"/>
          <w:sz w:val="28"/>
          <w:szCs w:val="28"/>
        </w:rPr>
      </w:pPr>
    </w:p>
    <w:p w:rsidR="006F47E3" w:rsidRPr="0003126D" w:rsidRDefault="006F47E3" w:rsidP="006F47E3">
      <w:pPr>
        <w:jc w:val="both"/>
        <w:rPr>
          <w:rFonts w:ascii="Times New Roman" w:hAnsi="Times New Roman"/>
          <w:sz w:val="28"/>
          <w:szCs w:val="28"/>
        </w:rPr>
      </w:pPr>
      <w:r w:rsidRPr="0003126D">
        <w:rPr>
          <w:rFonts w:ascii="Times New Roman" w:hAnsi="Times New Roman"/>
          <w:sz w:val="28"/>
          <w:szCs w:val="28"/>
        </w:rPr>
        <w:t xml:space="preserve"> </w:t>
      </w:r>
    </w:p>
    <w:p w:rsidR="00667A78" w:rsidRDefault="00667A78" w:rsidP="00FE6100">
      <w:pPr>
        <w:jc w:val="both"/>
        <w:rPr>
          <w:rFonts w:ascii="Times New Roman" w:hAnsi="Times New Roman"/>
          <w:sz w:val="28"/>
          <w:szCs w:val="28"/>
        </w:rPr>
      </w:pPr>
    </w:p>
    <w:p w:rsidR="0039544F" w:rsidRDefault="0039544F" w:rsidP="00FE6100">
      <w:pPr>
        <w:jc w:val="both"/>
        <w:rPr>
          <w:rFonts w:ascii="Times New Roman" w:hAnsi="Times New Roman"/>
          <w:sz w:val="28"/>
          <w:szCs w:val="28"/>
        </w:rPr>
      </w:pPr>
    </w:p>
    <w:p w:rsidR="0039544F" w:rsidRDefault="0039544F" w:rsidP="00FE6100">
      <w:pPr>
        <w:jc w:val="both"/>
        <w:rPr>
          <w:rFonts w:ascii="Times New Roman" w:hAnsi="Times New Roman"/>
          <w:sz w:val="28"/>
          <w:szCs w:val="28"/>
        </w:rPr>
      </w:pPr>
    </w:p>
    <w:p w:rsidR="007F6779" w:rsidRDefault="007F6779" w:rsidP="00FE6100">
      <w:pPr>
        <w:jc w:val="both"/>
        <w:rPr>
          <w:rFonts w:ascii="Times New Roman" w:hAnsi="Times New Roman"/>
          <w:sz w:val="28"/>
          <w:szCs w:val="28"/>
        </w:rPr>
      </w:pPr>
    </w:p>
    <w:p w:rsidR="00667A78" w:rsidRDefault="00667A78" w:rsidP="00FE6100">
      <w:pPr>
        <w:jc w:val="both"/>
        <w:rPr>
          <w:rFonts w:ascii="Times New Roman" w:hAnsi="Times New Roman"/>
          <w:sz w:val="28"/>
          <w:szCs w:val="28"/>
        </w:rPr>
      </w:pPr>
    </w:p>
    <w:p w:rsidR="00A01AFA" w:rsidRDefault="00A01AFA" w:rsidP="00FE6100">
      <w:pPr>
        <w:jc w:val="both"/>
        <w:rPr>
          <w:rFonts w:ascii="Times New Roman" w:hAnsi="Times New Roman"/>
          <w:sz w:val="28"/>
          <w:szCs w:val="28"/>
        </w:rPr>
      </w:pPr>
    </w:p>
    <w:p w:rsidR="00A01AFA" w:rsidRDefault="00A01AFA" w:rsidP="00FE6100">
      <w:pPr>
        <w:jc w:val="both"/>
        <w:rPr>
          <w:rFonts w:ascii="Times New Roman" w:hAnsi="Times New Roman"/>
          <w:sz w:val="28"/>
          <w:szCs w:val="28"/>
        </w:rPr>
      </w:pPr>
    </w:p>
    <w:p w:rsidR="00A01AFA" w:rsidRDefault="00A01AFA" w:rsidP="00FE6100">
      <w:pPr>
        <w:jc w:val="both"/>
        <w:rPr>
          <w:rFonts w:ascii="Times New Roman" w:hAnsi="Times New Roman"/>
          <w:sz w:val="28"/>
          <w:szCs w:val="28"/>
        </w:rPr>
      </w:pPr>
    </w:p>
    <w:p w:rsidR="00A01AFA" w:rsidRDefault="00A01AFA" w:rsidP="00FE6100">
      <w:pPr>
        <w:jc w:val="both"/>
        <w:rPr>
          <w:rFonts w:ascii="Times New Roman" w:hAnsi="Times New Roman"/>
          <w:sz w:val="28"/>
          <w:szCs w:val="28"/>
        </w:rPr>
      </w:pPr>
    </w:p>
    <w:p w:rsidR="00A01AFA" w:rsidRPr="00DA0939" w:rsidRDefault="00A01AFA" w:rsidP="00FE6100">
      <w:pPr>
        <w:jc w:val="both"/>
        <w:rPr>
          <w:rFonts w:ascii="Times New Roman" w:hAnsi="Times New Roman"/>
          <w:sz w:val="28"/>
          <w:szCs w:val="28"/>
        </w:rPr>
      </w:pPr>
    </w:p>
    <w:p w:rsidR="00667A78" w:rsidRPr="00D7328A" w:rsidRDefault="00667A78" w:rsidP="00FE610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667A78" w:rsidRPr="00D7328A" w:rsidRDefault="00667A78" w:rsidP="00FE610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1.1 Цель дисциплины: </w:t>
      </w:r>
      <w:r w:rsidRPr="00AF6BDA">
        <w:rPr>
          <w:rFonts w:ascii="Times New Roman" w:hAnsi="Times New Roman"/>
          <w:sz w:val="28"/>
          <w:szCs w:val="28"/>
        </w:rPr>
        <w:t>закрепление теоретических знаний, развитие практических умений и навыков, полученных ординатором в процессе обучения по другим разделам ОПОП, приобретение опыта в решении реальных профессиональных задач, а также формирование универсальных и про</w:t>
      </w:r>
      <w:r w:rsidR="002055B9">
        <w:rPr>
          <w:rFonts w:ascii="Times New Roman" w:hAnsi="Times New Roman"/>
          <w:sz w:val="28"/>
          <w:szCs w:val="28"/>
        </w:rPr>
        <w:t>фессиональных компетенций врача-психотерапевта</w:t>
      </w:r>
      <w:r w:rsidRPr="00AF6BDA">
        <w:rPr>
          <w:rFonts w:ascii="Times New Roman" w:hAnsi="Times New Roman"/>
          <w:sz w:val="28"/>
          <w:szCs w:val="28"/>
        </w:rPr>
        <w:t>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667A78" w:rsidRPr="00D7328A" w:rsidRDefault="00667A78" w:rsidP="00FE610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1.2 Задачи дисциплины:</w:t>
      </w:r>
      <w:r w:rsidRPr="00D732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055B9" w:rsidRPr="001B0C6D" w:rsidRDefault="00667A78" w:rsidP="002055B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FC5F43">
        <w:rPr>
          <w:rFonts w:ascii="Times New Roman" w:hAnsi="Times New Roman"/>
          <w:sz w:val="28"/>
          <w:szCs w:val="28"/>
        </w:rPr>
        <w:t>1</w:t>
      </w:r>
      <w:r w:rsidR="002055B9" w:rsidRPr="002055B9">
        <w:rPr>
          <w:rFonts w:ascii="Times New Roman" w:hAnsi="Times New Roman"/>
          <w:sz w:val="28"/>
        </w:rPr>
        <w:t xml:space="preserve"> </w:t>
      </w:r>
      <w:r w:rsidR="002055B9" w:rsidRPr="001B0C6D">
        <w:rPr>
          <w:rFonts w:ascii="Times New Roman" w:hAnsi="Times New Roman"/>
          <w:sz w:val="28"/>
        </w:rPr>
        <w:t>Сформировать умения в освоении новейших технологий и методик в сфере своих профессиональных интересов.</w:t>
      </w:r>
    </w:p>
    <w:p w:rsidR="002055B9" w:rsidRPr="001B0C6D" w:rsidRDefault="002055B9" w:rsidP="002055B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 xml:space="preserve">Подготовить врача-специалиста по </w:t>
      </w:r>
      <w:r>
        <w:rPr>
          <w:rFonts w:ascii="Times New Roman" w:hAnsi="Times New Roman"/>
          <w:sz w:val="28"/>
        </w:rPr>
        <w:t xml:space="preserve">психотерапии </w:t>
      </w:r>
      <w:r w:rsidRPr="001B0C6D">
        <w:rPr>
          <w:rFonts w:ascii="Times New Roman" w:hAnsi="Times New Roman"/>
          <w:sz w:val="28"/>
        </w:rPr>
        <w:t>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2055B9" w:rsidRDefault="002055B9" w:rsidP="002055B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B0C6D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rFonts w:ascii="Times New Roman" w:hAnsi="Times New Roman"/>
          <w:sz w:val="28"/>
        </w:rPr>
        <w:t xml:space="preserve"> </w:t>
      </w:r>
    </w:p>
    <w:p w:rsidR="002055B9" w:rsidRDefault="002055B9" w:rsidP="002055B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2055B9" w:rsidRPr="00EA0A68" w:rsidRDefault="002055B9" w:rsidP="002055B9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</w:t>
      </w:r>
      <w:r>
        <w:rPr>
          <w:rFonts w:ascii="Times New Roman" w:hAnsi="Times New Roman"/>
          <w:sz w:val="28"/>
          <w:szCs w:val="28"/>
        </w:rPr>
        <w:t xml:space="preserve"> (психогигиена, </w:t>
      </w:r>
      <w:proofErr w:type="spellStart"/>
      <w:r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EA0A68">
        <w:rPr>
          <w:rFonts w:ascii="Times New Roman" w:hAnsi="Times New Roman"/>
          <w:sz w:val="28"/>
          <w:szCs w:val="28"/>
        </w:rPr>
        <w:t>;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профилактических медицинских осмотров, диспансеризации, диспансерного наблюдения;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2055B9" w:rsidRPr="00EA0A68" w:rsidRDefault="002055B9" w:rsidP="002055B9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2055B9" w:rsidRPr="00EA0A68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2055B9" w:rsidRPr="00EA0A68" w:rsidRDefault="002055B9" w:rsidP="002055B9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2055B9" w:rsidRPr="00EA0A68" w:rsidRDefault="002055B9" w:rsidP="002055B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2055B9" w:rsidRPr="00EA0A68" w:rsidRDefault="002055B9" w:rsidP="002055B9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2055B9" w:rsidRDefault="002055B9" w:rsidP="002055B9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055B9" w:rsidRPr="00EA0A68" w:rsidRDefault="002055B9" w:rsidP="002055B9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организация проведения медицинской экспертизы;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2055B9" w:rsidRPr="00EA0A68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2055B9" w:rsidRDefault="002055B9" w:rsidP="002055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7A78" w:rsidRPr="002055B9" w:rsidRDefault="00667A78" w:rsidP="002055B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  <w:sectPr w:rsidR="00667A78" w:rsidRPr="002055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A78" w:rsidRPr="001367FD" w:rsidRDefault="00667A78" w:rsidP="00FE6100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67F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p w:rsidR="00667A78" w:rsidRDefault="00667A78" w:rsidP="00FE6100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3190"/>
        <w:gridCol w:w="3190"/>
        <w:gridCol w:w="2886"/>
        <w:gridCol w:w="3504"/>
      </w:tblGrid>
      <w:tr w:rsidR="002055B9" w:rsidRPr="009F2D24" w:rsidTr="002055B9">
        <w:trPr>
          <w:trHeight w:val="277"/>
          <w:jc w:val="center"/>
        </w:trPr>
        <w:tc>
          <w:tcPr>
            <w:tcW w:w="1549" w:type="dxa"/>
            <w:vMerge w:val="restart"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Коды компетенций</w:t>
            </w:r>
          </w:p>
        </w:tc>
        <w:tc>
          <w:tcPr>
            <w:tcW w:w="3190" w:type="dxa"/>
            <w:vMerge w:val="restart"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  <w:szCs w:val="20"/>
              </w:rPr>
              <w:t>Название компетенции</w:t>
            </w:r>
          </w:p>
        </w:tc>
        <w:tc>
          <w:tcPr>
            <w:tcW w:w="9580" w:type="dxa"/>
            <w:gridSpan w:val="3"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  <w:szCs w:val="20"/>
              </w:rPr>
              <w:t>Краткое содержание и структура компетенции</w:t>
            </w:r>
          </w:p>
        </w:tc>
      </w:tr>
      <w:tr w:rsidR="002055B9" w:rsidRPr="009F2D24" w:rsidTr="002055B9">
        <w:trPr>
          <w:trHeight w:val="311"/>
          <w:jc w:val="center"/>
        </w:trPr>
        <w:tc>
          <w:tcPr>
            <w:tcW w:w="1549" w:type="dxa"/>
            <w:vMerge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vMerge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УК-1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 к  абстрактному  мышлению, анализу, синтезу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Современные  теоретические  и экспериментальные  методы  для внедрения собственных и заимствованных результатов иных  исследований  в  клиническую практику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Самостоятельно анализировать и  оценивать  учебную,  научную литературу,  использовать  сеть Интернет для профессиональной деятельности.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Навыками изложения самостоятельной точки зрения, анализа и логического  мышления,  принципами  врачебной деонтологии и медицинской этики.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b/>
              </w:rPr>
              <w:t>УК-2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Морально-этические нормы, правила и принципы профессионального врачебного поведения, права пациента и врача, основные этические документы международных и отечественных профессиональных медицинских ассоциаций и организаций. 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Ориентироваться в нормативно- правовых актах о труде, применять нормы трудового законодательства в конкретных практических ситуациях. Защищать гражданские права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врачеи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>̆ и пациентов. Выстраивать и поддерживать рабочие отношения с членами коллектива.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знаниями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организационнои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̆ структуры,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управленческои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̆ и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экономическои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̆ деятельности медицинских организаций, анализировать показатели работы структурных подразделений 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УК-3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3190" w:type="dxa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цели, принципы, формы, методы обучения и воспитания </w:t>
            </w:r>
          </w:p>
          <w:p w:rsidR="002055B9" w:rsidRPr="002055B9" w:rsidRDefault="002055B9" w:rsidP="002055B9">
            <w:pPr>
              <w:spacing w:after="0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6" w:type="dxa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отбирать адекватные целям и содержанию технологии, формы, методы и средства обучения и воспитания </w:t>
            </w:r>
          </w:p>
        </w:tc>
        <w:tc>
          <w:tcPr>
            <w:tcW w:w="3504" w:type="dxa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планировать цели и содержание обучения и воспитания в соответствии с государственным образовательным стандартом, учебным планом и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программои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̆ 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ПК-1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готовность к осуществлению комплекса мероприятий, направленных на </w:t>
            </w:r>
            <w:proofErr w:type="gramStart"/>
            <w:r w:rsidRPr="002055B9">
              <w:rPr>
                <w:rFonts w:ascii="Times New Roman" w:hAnsi="Times New Roman"/>
                <w:sz w:val="16"/>
                <w:szCs w:val="16"/>
              </w:rPr>
              <w:t>сохранение  и</w:t>
            </w:r>
            <w:proofErr w:type="gram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Основы законодательства по охране здоровья населения.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Психогигиену,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психопрофилактику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>, основы психотерапии.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Основы страховой  медицины  в РФ.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Проводить лечебно-профилактическую, санитарно-противоэпидемиологическую и реабилитационную помощь населению.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Методиками оценки состояния здоровья населении различных возрастных групп.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Навыками санитарно-гигиенического просвещения в области психогигиены и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психопрофилактики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lastRenderedPageBreak/>
              <w:t>ПК-2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проведению профилактических  медицинских  осмотров,  диспансеризации и осуществлению диспансерного наблюдения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Основы профилактической медицины, направленной на укрепление здоровья населения, принципы диспансеризации различных социальных   групп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населения.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Нормативно-правовую регуляцию оказания психиатрической помощи населению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Проводить профилактические медицинские осмотры, диспансерное наблюдение за больными, мероприятия по повышению сопротивляемости организма к неблагоприятным факторам внешней  среды;  пропагандировать здоровый образ жизни.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Методами общего клинического обследования и основами патопсихологического обследования с учетом  возраста,  и  особенностей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патологии.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ПК-3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основы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 бедствиях и иных чрезвычайных ситуациях, стандарты оказания неотложной первой врачебной помощи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организовывать противоэпидемические мероприятия и защиту населения в очагах особо опасных инфекций,  при  ухудшении  радиационной обстановки и  стихийных бедствиях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Проводить противоэпидемические мероприятия, защиту населения  в очагах  особо опасных инфекций, при ухудшении радиационной обстановки и стихийных бедствиях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ПК-4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 применению  социально-гигиенических методик сбора и медико-статистического  анализа  информации  о показателях  здоровья  взрослых  и  подростков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Типовую  учетно-отчетную  медицинскую документацию  медицинских учреждений, экспертизу трудоспособности.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Анализировать  и  оценивать  качество медицинской помощи населению,  вести  медицинскую документацию.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Методами ведения медицинской учетно-отчетной</w:t>
            </w:r>
            <w:r w:rsidRPr="002055B9">
              <w:rPr>
                <w:rFonts w:ascii="Times New Roman" w:hAnsi="Times New Roman"/>
                <w:sz w:val="16"/>
                <w:szCs w:val="16"/>
              </w:rPr>
              <w:tab/>
              <w:t>документации в медицинских учреждениях.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ПК-5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Клиническую  картину,  особенности течения и   возможные осложнения наиболее   распространенных  заболеваний.  Международную классификацию болезней.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Анализировать клинические симптомы для выявления наиболее распространенных  заболеваний.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Навыками постановки предварительного диагноза на основании результатов клинического и </w:t>
            </w:r>
            <w:proofErr w:type="spellStart"/>
            <w:r w:rsidRPr="002055B9">
              <w:rPr>
                <w:rFonts w:ascii="Times New Roman" w:hAnsi="Times New Roman"/>
                <w:sz w:val="16"/>
                <w:szCs w:val="16"/>
              </w:rPr>
              <w:t>параклинического</w:t>
            </w:r>
            <w:proofErr w:type="spell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 обследования пациентов.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ПК-6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tabs>
                <w:tab w:val="left" w:pos="9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ведению и лечению пациентов, нуждающихся в оказании психиатрической</w:t>
            </w:r>
          </w:p>
          <w:p w:rsidR="002055B9" w:rsidRPr="002055B9" w:rsidRDefault="002055B9" w:rsidP="002055B9">
            <w:pPr>
              <w:tabs>
                <w:tab w:val="left" w:pos="9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медицинской помощи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Возрастные особенности  функционирования  нервной  системы, основные синдромы для выявления психических расстройств, принципы диагностики психических расстройств, фармакотерапии.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Обследовать, лечить больных с психическими расстройствами, формулировать предварительный  диагноз,  составлять  план обследования и лечения.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Алгоритмом выполнении основных врачебных диагностических </w:t>
            </w:r>
            <w:proofErr w:type="gramStart"/>
            <w:r w:rsidRPr="002055B9">
              <w:rPr>
                <w:rFonts w:ascii="Times New Roman" w:hAnsi="Times New Roman"/>
                <w:sz w:val="16"/>
                <w:szCs w:val="16"/>
              </w:rPr>
              <w:t>и  лечебных</w:t>
            </w:r>
            <w:proofErr w:type="gram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 мероприятий по  оказанию  специализированной психиатрической помощи больным,  а  также первой врачебной  помощи  при  неотложных  и  угрожающих жизни состояния на основе стандартов оказания медицинской помощи.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ПК-7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оказанию медицинской помощи  при  чрезвычайных  ситуациях,  в том числе участию в медицинской эвакуации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 оказанию  медицинской помощи  при  чрезвычайных ситуациях, в том числе участию в медицинской эвакуации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Особенности оказания  медицинской помощи населению в чрезвычайных  ситуациях  мирного  и  военного времени.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Принципы и методы оказания первой  медицинской  психиатрической помощи при неотложных состояниях.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Оказывать неотложную помощь в очагах катастроф и на этапах медицинской эвакуации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ПК-8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Принципы действия лекарственных и немедикаментозных средств, показания и противопоказания к  их  назначению  в конкретной  клинической ситуации.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Разработать план лечения и реабилитации пациента на стационарном и диспансерном этапе с учетом патологии.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Методами разработки тактики лечения  и  реабилитации больных с психическими расстройствами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ПК-9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 xml:space="preserve">Готовность  к  формированию  у  населения, пациентов и членов их семей </w:t>
            </w: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>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>Методы обучения   пациентов различных возрастных групп санитарно-</w:t>
            </w: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>гигиеническим   правилам; особенностям образа жизни с учетом имеющейся патологии, формирования навыков здорового образа жизни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Проводить мероприятия по профилактике наиболее часто </w:t>
            </w: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>встречающихся заболеваний, осуществлять оздоровительные мероприятия  по  формированию здорового  образа  жизни  с  учетом факторов риска в условиях поликлиники и стационара.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Навыками составления образовательных  программ,  проведения   тематических школ   </w:t>
            </w:r>
            <w:r w:rsidRPr="002055B9">
              <w:rPr>
                <w:rFonts w:ascii="Times New Roman" w:hAnsi="Times New Roman"/>
                <w:sz w:val="16"/>
                <w:szCs w:val="16"/>
              </w:rPr>
              <w:lastRenderedPageBreak/>
              <w:t>для больных с целью профилактики психических расстройств, формированию здорового образа жизни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lastRenderedPageBreak/>
              <w:t>ПК-10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 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Основные</w:t>
            </w:r>
            <w:r w:rsidRPr="002055B9">
              <w:rPr>
                <w:rFonts w:ascii="Times New Roman" w:hAnsi="Times New Roman"/>
                <w:sz w:val="16"/>
                <w:szCs w:val="16"/>
              </w:rPr>
              <w:tab/>
            </w:r>
            <w:proofErr w:type="gramStart"/>
            <w:r w:rsidRPr="002055B9">
              <w:rPr>
                <w:rFonts w:ascii="Times New Roman" w:hAnsi="Times New Roman"/>
                <w:sz w:val="16"/>
                <w:szCs w:val="16"/>
              </w:rPr>
              <w:t>нормативные  документы</w:t>
            </w:r>
            <w:proofErr w:type="gramEnd"/>
            <w:r w:rsidRPr="002055B9">
              <w:rPr>
                <w:rFonts w:ascii="Times New Roman" w:hAnsi="Times New Roman"/>
                <w:sz w:val="16"/>
                <w:szCs w:val="16"/>
              </w:rPr>
              <w:t xml:space="preserve"> регламентирующие работу  поликлинической  и  стационарной психиатрической помощи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Организовать работу врача-психиатра в психоневрологическом диспансере, в стационарном отделении (взрослом, детском)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Навыками</w:t>
            </w:r>
            <w:r w:rsidRPr="002055B9">
              <w:rPr>
                <w:rFonts w:ascii="Times New Roman" w:hAnsi="Times New Roman"/>
                <w:sz w:val="16"/>
                <w:szCs w:val="16"/>
              </w:rPr>
              <w:tab/>
              <w:t xml:space="preserve"> организации работы врача-психиатра участкового и стационарного отделения (взрослого, детского), с учетом нормативной  документации  принятой  в  здравоохранении  РФ  по психиатрической помощи</w:t>
            </w:r>
          </w:p>
        </w:tc>
      </w:tr>
      <w:tr w:rsidR="002055B9" w:rsidRPr="009F2D24" w:rsidTr="002055B9">
        <w:trPr>
          <w:trHeight w:val="148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ПК-11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Права,   обязанности   и   ответственность  врача-психиатра, привлекаемого   к участию в процессуальных действиях  в  качестве специалиста или эксперта, принципы проведения медицинской экспертизы.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Составлять документацию для оценки качества и эффективности работы психиатрической службы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Навыками экспертизы трудоспособности пациентов с психическими расстройствами.</w:t>
            </w:r>
          </w:p>
        </w:tc>
      </w:tr>
      <w:tr w:rsidR="002055B9" w:rsidRPr="009F2D24" w:rsidTr="002055B9">
        <w:trPr>
          <w:trHeight w:val="944"/>
          <w:jc w:val="center"/>
        </w:trPr>
        <w:tc>
          <w:tcPr>
            <w:tcW w:w="1549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055B9">
              <w:rPr>
                <w:rFonts w:ascii="Times New Roman" w:hAnsi="Times New Roman"/>
                <w:b/>
              </w:rPr>
              <w:t>ПК-12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 к  организации  медицинской помощи при чрезвычайных ситуациях, в том числе медицинской эвакуации</w:t>
            </w:r>
          </w:p>
        </w:tc>
        <w:tc>
          <w:tcPr>
            <w:tcW w:w="3190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Готовность  к организации  медицинской  помощи  при чрезвычайных ситуациях, в том числе медицинской эвакуации</w:t>
            </w:r>
          </w:p>
        </w:tc>
        <w:tc>
          <w:tcPr>
            <w:tcW w:w="2886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Особенности организации оказания   медицинской помощи при чрезвычайных  ситуациях мирного и военного времени.</w:t>
            </w:r>
          </w:p>
        </w:tc>
        <w:tc>
          <w:tcPr>
            <w:tcW w:w="3504" w:type="dxa"/>
            <w:vAlign w:val="center"/>
          </w:tcPr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Организовывать оказание медицинской  помощи в  очагах катастроф мирного и военного времени  на  этапах  медицинской  эвакуации</w:t>
            </w:r>
          </w:p>
          <w:p w:rsidR="002055B9" w:rsidRPr="002055B9" w:rsidRDefault="002055B9" w:rsidP="002055B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5B9">
              <w:rPr>
                <w:rFonts w:ascii="Times New Roman" w:hAnsi="Times New Roman"/>
                <w:sz w:val="16"/>
                <w:szCs w:val="16"/>
              </w:rPr>
              <w:t>Организовывать медицинскую эвакуацию пострадавших при чрезвычайных ситуациях</w:t>
            </w:r>
          </w:p>
        </w:tc>
      </w:tr>
    </w:tbl>
    <w:p w:rsidR="002055B9" w:rsidRDefault="002055B9" w:rsidP="00FE6100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  <w:sectPr w:rsidR="002055B9" w:rsidSect="00FE61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7A78" w:rsidRPr="007B0FE4" w:rsidRDefault="00667A78" w:rsidP="00FE61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 xml:space="preserve">2. Рекомендации к </w:t>
      </w:r>
      <w:r>
        <w:rPr>
          <w:rFonts w:ascii="Times New Roman" w:hAnsi="Times New Roman"/>
          <w:sz w:val="28"/>
          <w:szCs w:val="28"/>
        </w:rPr>
        <w:t>прохождению практики</w:t>
      </w:r>
    </w:p>
    <w:p w:rsidR="00667A78" w:rsidRDefault="00667A78" w:rsidP="00FE6100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0BDA">
        <w:rPr>
          <w:rFonts w:ascii="Times New Roman" w:hAnsi="Times New Roman"/>
          <w:sz w:val="28"/>
          <w:szCs w:val="28"/>
        </w:rPr>
        <w:t>Практика ординаторов является производственной, осуществляется стационарно</w:t>
      </w:r>
      <w:r>
        <w:rPr>
          <w:rFonts w:ascii="Times New Roman" w:hAnsi="Times New Roman"/>
          <w:sz w:val="28"/>
          <w:szCs w:val="28"/>
        </w:rPr>
        <w:t xml:space="preserve"> и/или в выездной форме</w:t>
      </w:r>
      <w:r w:rsidRPr="005D0BDA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5D0BDA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5D0BDA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</w:t>
      </w:r>
      <w:r w:rsidRPr="005D0BDA">
        <w:rPr>
          <w:rFonts w:ascii="Times New Roman" w:hAnsi="Times New Roman"/>
          <w:sz w:val="28"/>
          <w:szCs w:val="28"/>
        </w:rPr>
        <w:t>м график</w:t>
      </w:r>
      <w:r>
        <w:rPr>
          <w:rFonts w:ascii="Times New Roman" w:hAnsi="Times New Roman"/>
          <w:sz w:val="28"/>
          <w:szCs w:val="28"/>
        </w:rPr>
        <w:t>ом.</w:t>
      </w:r>
    </w:p>
    <w:p w:rsidR="00667A78" w:rsidRDefault="00667A78" w:rsidP="00FE6100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0BDA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5D0BDA">
        <w:rPr>
          <w:rFonts w:ascii="Times New Roman" w:hAnsi="Times New Roman"/>
          <w:sz w:val="28"/>
          <w:szCs w:val="28"/>
        </w:rPr>
        <w:t xml:space="preserve"> работа ординатор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 совершенствование навыков и умений, полученных во время аудиторных занятий, а также на развитие навыков самоорганизации и самодисциплины.  Поддержка работы по практике заключается в непрерывном развитии у ординатора рациональных приемов познавательной деятельности, переходу от деятельности, выполняемой под руководством преподавателя, к деятельности, организуемой самостоятельно, к полной замене контроля со сторон</w:t>
      </w:r>
      <w:r>
        <w:rPr>
          <w:rFonts w:ascii="Times New Roman" w:hAnsi="Times New Roman"/>
          <w:sz w:val="28"/>
          <w:szCs w:val="28"/>
        </w:rPr>
        <w:t>ы преподавателя самоконтролем.</w:t>
      </w:r>
    </w:p>
    <w:p w:rsidR="00667A78" w:rsidRDefault="00667A78" w:rsidP="00FE6100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7C16">
        <w:rPr>
          <w:rFonts w:ascii="Times New Roman" w:hAnsi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/>
          <w:b/>
          <w:bCs/>
          <w:sz w:val="28"/>
          <w:szCs w:val="28"/>
        </w:rPr>
        <w:t>вариативной</w:t>
      </w:r>
      <w:r w:rsidRPr="00CC7C16">
        <w:rPr>
          <w:rFonts w:ascii="Times New Roman" w:hAnsi="Times New Roman"/>
          <w:b/>
          <w:bCs/>
          <w:sz w:val="28"/>
          <w:szCs w:val="28"/>
        </w:rPr>
        <w:t xml:space="preserve"> части производственной (клинической) практики (в академических часах) и матрица компетенций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443"/>
        <w:gridCol w:w="1756"/>
        <w:gridCol w:w="1843"/>
        <w:gridCol w:w="2268"/>
        <w:gridCol w:w="893"/>
      </w:tblGrid>
      <w:tr w:rsidR="002055B9" w:rsidRPr="001F221B" w:rsidTr="002B53B1">
        <w:trPr>
          <w:cantSplit/>
          <w:trHeight w:val="1408"/>
          <w:tblHeader/>
        </w:trPr>
        <w:tc>
          <w:tcPr>
            <w:tcW w:w="445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3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 (ординатора)</w:t>
            </w:r>
          </w:p>
        </w:tc>
        <w:tc>
          <w:tcPr>
            <w:tcW w:w="1756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прохождения практики</w:t>
            </w:r>
          </w:p>
        </w:tc>
        <w:tc>
          <w:tcPr>
            <w:tcW w:w="1843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2268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>омпетенции</w:t>
            </w:r>
          </w:p>
        </w:tc>
        <w:tc>
          <w:tcPr>
            <w:tcW w:w="893" w:type="dxa"/>
            <w:textDirection w:val="btLr"/>
          </w:tcPr>
          <w:p w:rsidR="002055B9" w:rsidRPr="001F221B" w:rsidRDefault="002055B9" w:rsidP="002B53B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2055B9" w:rsidRPr="001F221B" w:rsidTr="002B53B1">
        <w:tc>
          <w:tcPr>
            <w:tcW w:w="9648" w:type="dxa"/>
            <w:gridSpan w:val="6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Неврологическое отделение ГБУЗ ВОКБ№1</w:t>
            </w:r>
          </w:p>
        </w:tc>
      </w:tr>
      <w:tr w:rsidR="002055B9" w:rsidRPr="001F221B" w:rsidTr="002B53B1">
        <w:tc>
          <w:tcPr>
            <w:tcW w:w="445" w:type="dxa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055B9" w:rsidRPr="001F221B" w:rsidRDefault="002055B9" w:rsidP="002B53B1">
            <w:pPr>
              <w:pStyle w:val="a5"/>
              <w:jc w:val="both"/>
              <w:rPr>
                <w:iCs/>
                <w:sz w:val="24"/>
                <w:szCs w:val="24"/>
              </w:rPr>
            </w:pPr>
            <w:proofErr w:type="spellStart"/>
            <w:r w:rsidRPr="001F221B">
              <w:rPr>
                <w:sz w:val="24"/>
                <w:szCs w:val="24"/>
              </w:rPr>
              <w:t>Курация</w:t>
            </w:r>
            <w:proofErr w:type="spellEnd"/>
            <w:r w:rsidRPr="001F2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неврологических </w:t>
            </w:r>
            <w:r w:rsidRPr="001F221B">
              <w:rPr>
                <w:sz w:val="24"/>
                <w:szCs w:val="24"/>
              </w:rPr>
              <w:t xml:space="preserve">больных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коморбидными</w:t>
            </w:r>
            <w:proofErr w:type="spellEnd"/>
            <w:r>
              <w:rPr>
                <w:sz w:val="24"/>
                <w:szCs w:val="24"/>
              </w:rPr>
              <w:t xml:space="preserve"> психическими </w:t>
            </w:r>
            <w:r w:rsidRPr="001F221B">
              <w:rPr>
                <w:sz w:val="24"/>
                <w:szCs w:val="24"/>
              </w:rPr>
              <w:t>заболевания</w:t>
            </w:r>
            <w:r>
              <w:rPr>
                <w:sz w:val="24"/>
                <w:szCs w:val="24"/>
              </w:rPr>
              <w:t>ми</w:t>
            </w:r>
            <w:r w:rsidRPr="001F221B">
              <w:rPr>
                <w:sz w:val="24"/>
                <w:szCs w:val="24"/>
              </w:rPr>
              <w:t xml:space="preserve"> под руководством преподавателя</w:t>
            </w:r>
          </w:p>
        </w:tc>
        <w:tc>
          <w:tcPr>
            <w:tcW w:w="1756" w:type="dxa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Неврологическое отделение «ГБУЗ ВОКБ№1»</w:t>
            </w:r>
          </w:p>
        </w:tc>
        <w:tc>
          <w:tcPr>
            <w:tcW w:w="1843" w:type="dxa"/>
          </w:tcPr>
          <w:p w:rsidR="002055B9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учебных часов – 144</w:t>
            </w:r>
          </w:p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 - 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055B9" w:rsidRPr="001F221B" w:rsidTr="002B53B1">
        <w:tc>
          <w:tcPr>
            <w:tcW w:w="9648" w:type="dxa"/>
            <w:gridSpan w:val="6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Наркологическое отделение ГБУЗ «ВОКНД»</w:t>
            </w:r>
          </w:p>
        </w:tc>
      </w:tr>
      <w:tr w:rsidR="002055B9" w:rsidRPr="001F221B" w:rsidTr="002B53B1">
        <w:tc>
          <w:tcPr>
            <w:tcW w:w="445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:rsidR="002055B9" w:rsidRPr="001F221B" w:rsidRDefault="002055B9" w:rsidP="002B53B1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1F221B">
              <w:rPr>
                <w:sz w:val="24"/>
                <w:szCs w:val="24"/>
              </w:rPr>
              <w:t>Курация</w:t>
            </w:r>
            <w:proofErr w:type="spellEnd"/>
            <w:r>
              <w:rPr>
                <w:sz w:val="24"/>
                <w:szCs w:val="24"/>
              </w:rPr>
              <w:t xml:space="preserve"> наркологических </w:t>
            </w:r>
            <w:r w:rsidRPr="001F221B">
              <w:rPr>
                <w:sz w:val="24"/>
                <w:szCs w:val="24"/>
              </w:rPr>
              <w:t xml:space="preserve">больных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коморбидными</w:t>
            </w:r>
            <w:proofErr w:type="spellEnd"/>
            <w:r>
              <w:rPr>
                <w:sz w:val="24"/>
                <w:szCs w:val="24"/>
              </w:rPr>
              <w:t xml:space="preserve"> психическими з</w:t>
            </w:r>
            <w:r w:rsidRPr="001F221B">
              <w:rPr>
                <w:sz w:val="24"/>
                <w:szCs w:val="24"/>
              </w:rPr>
              <w:t>аболевания</w:t>
            </w:r>
            <w:r>
              <w:rPr>
                <w:sz w:val="24"/>
                <w:szCs w:val="24"/>
              </w:rPr>
              <w:t xml:space="preserve">ми, </w:t>
            </w:r>
            <w:r w:rsidRPr="001F221B">
              <w:rPr>
                <w:sz w:val="24"/>
                <w:szCs w:val="24"/>
              </w:rPr>
              <w:t>под руководством преподавателя</w:t>
            </w:r>
          </w:p>
        </w:tc>
        <w:tc>
          <w:tcPr>
            <w:tcW w:w="1756" w:type="dxa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Наркологическое отделение ГБУЗ «ВОКНД»</w:t>
            </w:r>
          </w:p>
        </w:tc>
        <w:tc>
          <w:tcPr>
            <w:tcW w:w="1843" w:type="dxa"/>
          </w:tcPr>
          <w:p w:rsidR="002055B9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учебных часов – 144</w:t>
            </w:r>
          </w:p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 - 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</w:tcPr>
          <w:p w:rsidR="002055B9" w:rsidRPr="001F221B" w:rsidRDefault="002055B9" w:rsidP="002B5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2055B9" w:rsidRPr="00EB408D" w:rsidRDefault="002055B9" w:rsidP="002B5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055B9" w:rsidRPr="001F221B" w:rsidRDefault="002055B9" w:rsidP="002B5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667A78" w:rsidRDefault="00667A78" w:rsidP="00FE6100">
      <w:pPr>
        <w:pStyle w:val="1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67A78" w:rsidRPr="00BF4522" w:rsidRDefault="00667A78" w:rsidP="00FE6100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7A78" w:rsidRPr="001F0382" w:rsidRDefault="00667A78" w:rsidP="00FE6100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1F0382">
        <w:rPr>
          <w:rFonts w:ascii="Times New Roman" w:hAnsi="Times New Roman"/>
          <w:sz w:val="28"/>
          <w:szCs w:val="28"/>
        </w:rPr>
        <w:lastRenderedPageBreak/>
        <w:t>Оценка качества освоения программ ординатуры обучающимися включает текущий контроль успеваемости, промежуточную аттестацию обучающихся.</w:t>
      </w:r>
    </w:p>
    <w:p w:rsidR="00667A78" w:rsidRPr="001F0382" w:rsidRDefault="00667A78" w:rsidP="00FE610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F0382">
        <w:rPr>
          <w:rFonts w:ascii="Times New Roman" w:hAnsi="Times New Roman"/>
          <w:sz w:val="28"/>
          <w:szCs w:val="28"/>
        </w:rPr>
        <w:t>Промежуточная аттестация проводится по трем формам: текущий контроль успеваемости, полугодовая аттестация и государственную итоговую аттестацию.</w:t>
      </w:r>
    </w:p>
    <w:p w:rsidR="00667A78" w:rsidRPr="00D10550" w:rsidRDefault="00667A78" w:rsidP="00FE6100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0550">
        <w:rPr>
          <w:rFonts w:ascii="Times New Roman" w:hAnsi="Times New Roman"/>
          <w:sz w:val="28"/>
          <w:szCs w:val="28"/>
          <w:u w:val="single"/>
        </w:rPr>
        <w:t>Текущий контроль успеваемости</w:t>
      </w:r>
      <w:r>
        <w:rPr>
          <w:rFonts w:ascii="Times New Roman" w:hAnsi="Times New Roman"/>
          <w:sz w:val="28"/>
          <w:szCs w:val="28"/>
          <w:u w:val="single"/>
        </w:rPr>
        <w:t xml:space="preserve"> -</w:t>
      </w:r>
      <w:r w:rsidRPr="00D10550">
        <w:rPr>
          <w:rFonts w:ascii="Times New Roman" w:hAnsi="Times New Roman"/>
          <w:sz w:val="28"/>
          <w:szCs w:val="28"/>
        </w:rPr>
        <w:t xml:space="preserve"> контроль знаний обучающихся в процессе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D10550">
        <w:rPr>
          <w:rFonts w:ascii="Times New Roman" w:hAnsi="Times New Roman"/>
          <w:sz w:val="28"/>
          <w:szCs w:val="28"/>
        </w:rPr>
        <w:t>.</w:t>
      </w:r>
    </w:p>
    <w:p w:rsidR="00667A78" w:rsidRPr="00C81F21" w:rsidRDefault="00667A78" w:rsidP="00FE6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21">
        <w:rPr>
          <w:rFonts w:ascii="Times New Roman" w:hAnsi="Times New Roman"/>
          <w:sz w:val="28"/>
          <w:szCs w:val="28"/>
        </w:rPr>
        <w:t>Форма текущего контроля успеваемости: индивидуальное задание</w:t>
      </w:r>
      <w:r>
        <w:rPr>
          <w:rFonts w:ascii="Times New Roman" w:hAnsi="Times New Roman"/>
          <w:sz w:val="28"/>
          <w:szCs w:val="28"/>
        </w:rPr>
        <w:t>.</w:t>
      </w:r>
    </w:p>
    <w:p w:rsidR="00667A78" w:rsidRDefault="00667A78" w:rsidP="00FE6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21">
        <w:rPr>
          <w:rFonts w:ascii="Times New Roman" w:hAnsi="Times New Roman"/>
          <w:sz w:val="28"/>
          <w:szCs w:val="28"/>
        </w:rPr>
        <w:t xml:space="preserve">Формой отчетности обучающихся во время прохождения практики является дневник ординатора. </w:t>
      </w:r>
    </w:p>
    <w:p w:rsidR="00667A78" w:rsidRDefault="00667A78" w:rsidP="00FE61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1ED2">
        <w:rPr>
          <w:rFonts w:ascii="Times New Roman" w:hAnsi="Times New Roman"/>
          <w:sz w:val="28"/>
          <w:szCs w:val="28"/>
          <w:u w:val="single"/>
        </w:rPr>
        <w:t>Полугодовая аттестация</w:t>
      </w:r>
      <w:r w:rsidRPr="008B1ED2">
        <w:rPr>
          <w:rFonts w:ascii="Times New Roman" w:hAnsi="Times New Roman"/>
          <w:sz w:val="28"/>
          <w:szCs w:val="28"/>
        </w:rPr>
        <w:t xml:space="preserve">–оценка качества усвоения ординатором практик, выявляет результаты выполнения ординатором учебного плана и уровень </w:t>
      </w:r>
      <w:proofErr w:type="spellStart"/>
      <w:r w:rsidRPr="008B1ED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B1ED2">
        <w:rPr>
          <w:rFonts w:ascii="Times New Roman" w:hAnsi="Times New Roman"/>
          <w:sz w:val="28"/>
          <w:szCs w:val="28"/>
        </w:rPr>
        <w:t xml:space="preserve"> компетенций. Полугодовая аттестация проводится кафедрами и организуется в конце </w:t>
      </w:r>
      <w:r w:rsidRPr="008B1ED2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ED2">
        <w:rPr>
          <w:rFonts w:ascii="Times New Roman" w:hAnsi="Times New Roman"/>
          <w:sz w:val="28"/>
          <w:szCs w:val="28"/>
        </w:rPr>
        <w:t xml:space="preserve">семестра. Процедура полугодовой аттестации включает устное собеседование с ординатором, демонстрацию ординатором практических навыков, учитывает результаты текущей аттестации. </w:t>
      </w:r>
    </w:p>
    <w:p w:rsidR="00667A78" w:rsidRPr="004064EA" w:rsidRDefault="00667A78" w:rsidP="00FE61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  <w:u w:val="single"/>
        </w:rPr>
        <w:t>Рубежный контроль</w:t>
      </w:r>
      <w:r w:rsidRPr="004064EA">
        <w:rPr>
          <w:rFonts w:ascii="Times New Roman" w:hAnsi="Times New Roman"/>
          <w:sz w:val="28"/>
          <w:szCs w:val="28"/>
        </w:rPr>
        <w:t>. По прохождению производственной (клинической) практики базовой части и вариативной части, ординатор также получает зачет с оценкой. Зачет проводится в форме собеседования и демонстрации освоенных практических навыков и манипуляций.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EA">
        <w:rPr>
          <w:rFonts w:ascii="Times New Roman" w:hAnsi="Times New Roman"/>
          <w:sz w:val="28"/>
          <w:szCs w:val="28"/>
        </w:rPr>
        <w:t>На зачете оценивается:</w:t>
      </w:r>
    </w:p>
    <w:p w:rsidR="00667A78" w:rsidRPr="006C46BD" w:rsidRDefault="00667A78" w:rsidP="00FE61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соответствие содержания дневника ординатора программе прохождения практики</w:t>
      </w:r>
      <w:r>
        <w:rPr>
          <w:rFonts w:ascii="Times New Roman" w:hAnsi="Times New Roman"/>
          <w:sz w:val="28"/>
          <w:szCs w:val="28"/>
        </w:rPr>
        <w:t>;</w:t>
      </w:r>
    </w:p>
    <w:p w:rsidR="00667A78" w:rsidRPr="006C46BD" w:rsidRDefault="00667A78" w:rsidP="00FE61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структурированность дневника ординатора, его оформление</w:t>
      </w:r>
      <w:r>
        <w:rPr>
          <w:rFonts w:ascii="Times New Roman" w:hAnsi="Times New Roman"/>
          <w:sz w:val="28"/>
          <w:szCs w:val="28"/>
        </w:rPr>
        <w:t>;</w:t>
      </w:r>
    </w:p>
    <w:p w:rsidR="00667A78" w:rsidRPr="006C46BD" w:rsidRDefault="00667A78" w:rsidP="00FE61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выполнение индивидуальных заданий</w:t>
      </w:r>
      <w:r>
        <w:rPr>
          <w:rFonts w:ascii="Times New Roman" w:hAnsi="Times New Roman"/>
          <w:sz w:val="28"/>
          <w:szCs w:val="28"/>
        </w:rPr>
        <w:t>;</w:t>
      </w:r>
    </w:p>
    <w:p w:rsidR="00667A78" w:rsidRPr="004064EA" w:rsidRDefault="00667A78" w:rsidP="00FE61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сроки сдачи отчета по практике и дневника ординатора.</w:t>
      </w:r>
    </w:p>
    <w:p w:rsidR="00667A78" w:rsidRPr="004064EA" w:rsidRDefault="00667A78" w:rsidP="00FE61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</w:rPr>
        <w:lastRenderedPageBreak/>
        <w:t xml:space="preserve">Формой </w:t>
      </w:r>
      <w:r w:rsidRPr="004064EA">
        <w:rPr>
          <w:rFonts w:ascii="Times New Roman" w:hAnsi="Times New Roman"/>
          <w:sz w:val="28"/>
          <w:szCs w:val="28"/>
          <w:u w:val="single"/>
        </w:rPr>
        <w:t>государственной итоговой аттестации</w:t>
      </w:r>
      <w:r w:rsidRPr="004064EA">
        <w:rPr>
          <w:rFonts w:ascii="Times New Roman" w:hAnsi="Times New Roman"/>
          <w:sz w:val="28"/>
          <w:szCs w:val="28"/>
        </w:rPr>
        <w:t xml:space="preserve"> является государственный экзамен, который включает в себя: аттестационное тестирование, практические навыки и собеседование по специальности. </w:t>
      </w:r>
    </w:p>
    <w:p w:rsidR="00667A78" w:rsidRDefault="00667A78" w:rsidP="00FE610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При проведении промежуточной аттестации обучающимся могут быть заданы дополнительные вопросы по представленному дневнику ординатора и индивидуальн</w:t>
      </w:r>
      <w:r>
        <w:rPr>
          <w:rFonts w:ascii="Times New Roman" w:hAnsi="Times New Roman"/>
          <w:sz w:val="28"/>
          <w:szCs w:val="28"/>
        </w:rPr>
        <w:t>ым</w:t>
      </w:r>
      <w:r w:rsidRPr="006C46BD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ям</w:t>
      </w:r>
      <w:r w:rsidRPr="006C46BD">
        <w:rPr>
          <w:rFonts w:ascii="Times New Roman" w:hAnsi="Times New Roman"/>
          <w:sz w:val="28"/>
          <w:szCs w:val="28"/>
        </w:rPr>
        <w:t>.</w:t>
      </w:r>
    </w:p>
    <w:p w:rsidR="00667A78" w:rsidRPr="00FE1019" w:rsidRDefault="00667A78" w:rsidP="00FE6100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1019">
        <w:rPr>
          <w:rFonts w:ascii="Times New Roman" w:hAnsi="Times New Roman"/>
          <w:b/>
          <w:bCs/>
          <w:sz w:val="28"/>
          <w:szCs w:val="28"/>
        </w:rPr>
        <w:t>Перечень оценочных средств</w:t>
      </w: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901"/>
        <w:gridCol w:w="2398"/>
        <w:gridCol w:w="1567"/>
        <w:gridCol w:w="2887"/>
        <w:gridCol w:w="1818"/>
      </w:tblGrid>
      <w:tr w:rsidR="00667A78" w:rsidRPr="00F853BD" w:rsidTr="00044B6A">
        <w:trPr>
          <w:trHeight w:val="8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F853BD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Код в ОПОП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F853BD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Модуль ОПОП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F853BD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 xml:space="preserve">Форма контроля успеваемости 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F853BD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Перечень оценочных средств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(ФОС)</w:t>
            </w:r>
          </w:p>
          <w:p w:rsidR="00667A78" w:rsidRPr="00F853BD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F853BD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Оцениваемые компетенции</w:t>
            </w:r>
          </w:p>
        </w:tc>
      </w:tr>
      <w:tr w:rsidR="00667A78" w:rsidRPr="00F853BD" w:rsidTr="00044B6A">
        <w:trPr>
          <w:trHeight w:val="2352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396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962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Производственная (клиническая) практика  - вариативная</w:t>
            </w:r>
          </w:p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>Зачет</w:t>
            </w:r>
          </w:p>
        </w:tc>
        <w:tc>
          <w:tcPr>
            <w:tcW w:w="1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Default="00667A78" w:rsidP="00044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 xml:space="preserve">1. Перечень тем индивидуальных заданий; </w:t>
            </w:r>
          </w:p>
          <w:p w:rsidR="00667A78" w:rsidRDefault="00667A78" w:rsidP="00044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 xml:space="preserve">2. Перечень вопросов для устного собеседования; </w:t>
            </w:r>
          </w:p>
          <w:p w:rsidR="00667A78" w:rsidRPr="00873962" w:rsidRDefault="00667A78" w:rsidP="00044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2">
              <w:rPr>
                <w:rFonts w:ascii="Times New Roman" w:hAnsi="Times New Roman"/>
                <w:color w:val="000000"/>
              </w:rPr>
              <w:t>3. Перечень практических навыков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>УК-1; ПК-1; ПК-2;   ПК-5; П</w:t>
            </w:r>
            <w:r>
              <w:rPr>
                <w:rFonts w:ascii="Times New Roman" w:hAnsi="Times New Roman"/>
                <w:color w:val="000000"/>
              </w:rPr>
              <w:t>К-6;  ПК-8</w:t>
            </w:r>
          </w:p>
        </w:tc>
      </w:tr>
      <w:tr w:rsidR="00667A78" w:rsidRPr="00F853BD" w:rsidTr="00044B6A">
        <w:trPr>
          <w:trHeight w:val="555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78" w:rsidRPr="00873962" w:rsidRDefault="00667A78" w:rsidP="00044B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78" w:rsidRPr="00873962" w:rsidRDefault="00667A78" w:rsidP="0004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67A78" w:rsidRDefault="00667A78" w:rsidP="00FE6100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A78" w:rsidRDefault="00667A78" w:rsidP="00FE6100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FE4">
        <w:rPr>
          <w:rFonts w:ascii="Times New Roman" w:hAnsi="Times New Roman"/>
          <w:sz w:val="28"/>
          <w:szCs w:val="28"/>
        </w:rPr>
        <w:t xml:space="preserve">Критерии оценки </w:t>
      </w:r>
      <w:proofErr w:type="spellStart"/>
      <w:r w:rsidRPr="00DD1FE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D1FE4">
        <w:rPr>
          <w:rFonts w:ascii="Times New Roman" w:hAnsi="Times New Roman"/>
          <w:sz w:val="28"/>
          <w:szCs w:val="28"/>
        </w:rPr>
        <w:t xml:space="preserve"> компетенций в результате освоения </w:t>
      </w:r>
      <w:r>
        <w:rPr>
          <w:rFonts w:ascii="Times New Roman" w:hAnsi="Times New Roman"/>
          <w:sz w:val="28"/>
          <w:szCs w:val="28"/>
        </w:rPr>
        <w:t>программы практик</w:t>
      </w:r>
      <w:r w:rsidRPr="00DD1FE4">
        <w:rPr>
          <w:rFonts w:ascii="Times New Roman" w:hAnsi="Times New Roman"/>
          <w:sz w:val="28"/>
          <w:szCs w:val="28"/>
        </w:rPr>
        <w:t xml:space="preserve"> и шкала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3281"/>
        <w:gridCol w:w="2908"/>
        <w:gridCol w:w="1595"/>
      </w:tblGrid>
      <w:tr w:rsidR="00667A78" w:rsidRPr="00FD0717" w:rsidTr="00044B6A">
        <w:trPr>
          <w:trHeight w:val="1096"/>
        </w:trPr>
        <w:tc>
          <w:tcPr>
            <w:tcW w:w="93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Перечень компетенций</w:t>
            </w:r>
          </w:p>
        </w:tc>
        <w:tc>
          <w:tcPr>
            <w:tcW w:w="171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 xml:space="preserve">Критерии их </w:t>
            </w:r>
            <w:proofErr w:type="spellStart"/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сформированности</w:t>
            </w:r>
            <w:proofErr w:type="spellEnd"/>
          </w:p>
        </w:tc>
        <w:tc>
          <w:tcPr>
            <w:tcW w:w="1519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Критерии оценивания результатов прохождения практики</w:t>
            </w:r>
          </w:p>
        </w:tc>
        <w:tc>
          <w:tcPr>
            <w:tcW w:w="833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Аттестация</w:t>
            </w:r>
          </w:p>
        </w:tc>
      </w:tr>
      <w:tr w:rsidR="00667A78" w:rsidRPr="00FD0717" w:rsidTr="00044B6A">
        <w:trPr>
          <w:trHeight w:val="1272"/>
        </w:trPr>
        <w:tc>
          <w:tcPr>
            <w:tcW w:w="93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 xml:space="preserve">УК-1; ПК-1; ПК-2;; ПК-5; ПК-6; ПК-7; ПК-8; </w:t>
            </w:r>
          </w:p>
        </w:tc>
        <w:tc>
          <w:tcPr>
            <w:tcW w:w="171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продвинутом уровне (отлично)</w:t>
            </w:r>
          </w:p>
        </w:tc>
        <w:tc>
          <w:tcPr>
            <w:tcW w:w="1519" w:type="pct"/>
          </w:tcPr>
          <w:p w:rsidR="00667A78" w:rsidRPr="00567B07" w:rsidRDefault="00667A78" w:rsidP="00FE6100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Выполнен полный объем работы, ответ ординатора полный и правильный.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Ординатор владеет всеми требуемыми практическими навыками.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Дневник ординатора оформлен в полном соответствии с требованиями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ВолгГМУ</w:t>
            </w:r>
            <w:proofErr w:type="spellEnd"/>
            <w:r w:rsidRPr="00567B07">
              <w:rPr>
                <w:rFonts w:ascii="Times New Roman" w:eastAsia="MS Mincho" w:hAnsi="Times New Roman"/>
              </w:rPr>
              <w:t>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Отчет за период практики оформлен. Присутствует характеристика с места прохождения практики, содержащая </w:t>
            </w:r>
            <w:r w:rsidRPr="00567B07">
              <w:rPr>
                <w:rFonts w:ascii="Times New Roman" w:eastAsia="MS Mincho" w:hAnsi="Times New Roman"/>
              </w:rPr>
              <w:lastRenderedPageBreak/>
              <w:t>положительную характеристику обучающегося ординатора.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Присутствует 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др.). Включен перечень практических навыков,</w:t>
            </w:r>
          </w:p>
          <w:p w:rsidR="00667A78" w:rsidRPr="00567B07" w:rsidRDefault="00667A78" w:rsidP="00044B6A">
            <w:pPr>
              <w:pStyle w:val="1"/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освоенных за период практики. 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Информация о курируемых пациентах, дежурствах, практических навыках полностью соответствует объему подготовки по специальности</w:t>
            </w:r>
          </w:p>
        </w:tc>
        <w:tc>
          <w:tcPr>
            <w:tcW w:w="833" w:type="pct"/>
            <w:vMerge w:val="restar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Зачтено</w:t>
            </w:r>
          </w:p>
        </w:tc>
      </w:tr>
      <w:tr w:rsidR="00667A78" w:rsidRPr="00FD0717" w:rsidTr="00044B6A">
        <w:tc>
          <w:tcPr>
            <w:tcW w:w="934" w:type="pct"/>
          </w:tcPr>
          <w:p w:rsidR="00667A78" w:rsidRPr="00FD0717" w:rsidRDefault="00667A78" w:rsidP="00044B6A">
            <w:pPr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ПК-1; ПК-2;</w:t>
            </w:r>
            <w:r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 xml:space="preserve">  ПК-5; ПК-6; ПК-7; ПК-8</w:t>
            </w:r>
          </w:p>
        </w:tc>
        <w:tc>
          <w:tcPr>
            <w:tcW w:w="171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повышенном уровне (хорошо)</w:t>
            </w:r>
          </w:p>
        </w:tc>
        <w:tc>
          <w:tcPr>
            <w:tcW w:w="1519" w:type="pct"/>
          </w:tcPr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Выполнено 75% работы, ответ ординатора правильный, но неполный.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При выполнении практических навыков ординатор допускает некоторые мелкие неточности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Дневник ординатора оформлен в соответствии с требованиями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ВолгГМУ</w:t>
            </w:r>
            <w:proofErr w:type="spellEnd"/>
            <w:r w:rsidRPr="00567B07">
              <w:rPr>
                <w:rFonts w:ascii="Times New Roman" w:eastAsia="MS Mincho" w:hAnsi="Times New Roman"/>
              </w:rPr>
              <w:t>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Отчет за период практики оформлен. Присутствует характеристика с места прохождения практики, содержащая положительную характеристику обучающегося ординатора либо непринципиальные замечания.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Информация об активности обучающегося по различным видам деятельности (дежурства, </w:t>
            </w:r>
            <w:r w:rsidRPr="00567B07">
              <w:rPr>
                <w:rFonts w:ascii="Times New Roman" w:eastAsia="MS Mincho" w:hAnsi="Times New Roman"/>
              </w:rPr>
              <w:lastRenderedPageBreak/>
              <w:t>санитарно-просветительная работа, участие в научно-практических мероприятиях и др.) и перечень практических навыков, освоенных за период практики, не достаточно полные.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Информация о курируемых пациентах, дежурствах,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практическихнавыках</w:t>
            </w:r>
            <w:proofErr w:type="spellEnd"/>
            <w:r w:rsidRPr="00567B07">
              <w:rPr>
                <w:rFonts w:ascii="Times New Roman" w:eastAsia="MS Mincho" w:hAnsi="Times New Roman"/>
              </w:rPr>
              <w:t xml:space="preserve"> соответствует объему подготовки по специальности, но с рядом непринципиальных замечаний.</w:t>
            </w:r>
          </w:p>
        </w:tc>
        <w:tc>
          <w:tcPr>
            <w:tcW w:w="833" w:type="pct"/>
            <w:vMerge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667A78" w:rsidRPr="00FD0717" w:rsidTr="00044B6A">
        <w:tc>
          <w:tcPr>
            <w:tcW w:w="934" w:type="pct"/>
          </w:tcPr>
          <w:p w:rsidR="00667A78" w:rsidRPr="00FD0717" w:rsidRDefault="00667A78" w:rsidP="00044B6A">
            <w:pPr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ПК-1; ПК-</w:t>
            </w:r>
            <w:r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2; ПК-4;  ПК-5; ПК-6; ПК-8</w:t>
            </w:r>
          </w:p>
        </w:tc>
        <w:tc>
          <w:tcPr>
            <w:tcW w:w="171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базовом уровне (удовлетворительно)</w:t>
            </w:r>
          </w:p>
        </w:tc>
        <w:tc>
          <w:tcPr>
            <w:tcW w:w="1519" w:type="pct"/>
          </w:tcPr>
          <w:p w:rsidR="00667A78" w:rsidRPr="00567B07" w:rsidRDefault="00667A78" w:rsidP="00FE6100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Выполнено 50% работы, ответ правилен в основных моментах, 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Есть ошибки в деталях при выполнении практических навыков.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Оформление дневника не полностью соответствует требованиям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ВолгГМУ</w:t>
            </w:r>
            <w:proofErr w:type="spellEnd"/>
            <w:r w:rsidRPr="00567B07">
              <w:rPr>
                <w:rFonts w:ascii="Times New Roman" w:eastAsia="MS Mincho" w:hAnsi="Times New Roman"/>
              </w:rPr>
              <w:t>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Отчет за период практики оформлен. Присутствует характеристика с места прохождения практики, содержащая в целом положительную характеристику обучающегося ординатора, но</w:t>
            </w:r>
          </w:p>
          <w:p w:rsidR="00667A78" w:rsidRPr="00FD0717" w:rsidRDefault="00667A78" w:rsidP="00044B6A">
            <w:pPr>
              <w:autoSpaceDE w:val="0"/>
              <w:autoSpaceDN w:val="0"/>
              <w:adjustRightInd w:val="0"/>
              <w:ind w:left="360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 xml:space="preserve">также принципиальные замечания. 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не полные и не </w:t>
            </w:r>
            <w:r w:rsidRPr="00567B07">
              <w:rPr>
                <w:rFonts w:ascii="Times New Roman" w:eastAsia="MS Mincho" w:hAnsi="Times New Roman"/>
              </w:rPr>
              <w:lastRenderedPageBreak/>
              <w:t>позволяют сделать вывод о качестве выполнения.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Информация о курируемых пациентах, дежурствах, практических навыках не в полном объеме или содержит принципиальные замечания.</w:t>
            </w:r>
          </w:p>
        </w:tc>
        <w:tc>
          <w:tcPr>
            <w:tcW w:w="833" w:type="pct"/>
            <w:vMerge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667A78" w:rsidRPr="00FD0717" w:rsidTr="00044B6A">
        <w:trPr>
          <w:trHeight w:val="128"/>
        </w:trPr>
        <w:tc>
          <w:tcPr>
            <w:tcW w:w="934" w:type="pct"/>
          </w:tcPr>
          <w:p w:rsidR="00667A78" w:rsidRPr="00FD0717" w:rsidRDefault="00667A78" w:rsidP="00044B6A">
            <w:pPr>
              <w:jc w:val="both"/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ПК-1; ПК-2; ПК-3; ПК-4</w:t>
            </w:r>
            <w:r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;  ПК-5; ПК-6;  ПК-8</w:t>
            </w:r>
          </w:p>
        </w:tc>
        <w:tc>
          <w:tcPr>
            <w:tcW w:w="1714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уровне ниже базового (неудовлетворительно)</w:t>
            </w:r>
          </w:p>
        </w:tc>
        <w:tc>
          <w:tcPr>
            <w:tcW w:w="1519" w:type="pct"/>
          </w:tcPr>
          <w:p w:rsidR="00667A78" w:rsidRPr="00567B07" w:rsidRDefault="00667A78" w:rsidP="00FE6100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Выполнено менее 50% работы, 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При выполнении практических навыков допускаются существенные ошибки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Оформление дневника не соответствует требованиям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ВолгГМУ</w:t>
            </w:r>
            <w:proofErr w:type="spellEnd"/>
            <w:r w:rsidRPr="00567B07">
              <w:rPr>
                <w:rFonts w:ascii="Times New Roman" w:eastAsia="MS Mincho" w:hAnsi="Times New Roman"/>
              </w:rPr>
              <w:t xml:space="preserve">. 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Характеристика с места прохождения практики не заверена в соответствии с требованиями или содержит принципиальные замечания по работе ординатора.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отсутствует и не позволяют сделать вывод о качестве их выполнения.</w:t>
            </w:r>
          </w:p>
          <w:p w:rsidR="00667A78" w:rsidRPr="00567B07" w:rsidRDefault="00667A78" w:rsidP="00FE6100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 Информация о курируемых пациентах, дежурствах, практических навыках отсутствует</w:t>
            </w:r>
          </w:p>
        </w:tc>
        <w:tc>
          <w:tcPr>
            <w:tcW w:w="833" w:type="pct"/>
          </w:tcPr>
          <w:p w:rsidR="00667A78" w:rsidRPr="00FD0717" w:rsidRDefault="00667A78" w:rsidP="00044B6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Не зачтено</w:t>
            </w:r>
          </w:p>
        </w:tc>
      </w:tr>
    </w:tbl>
    <w:p w:rsidR="00667A78" w:rsidRDefault="00667A78" w:rsidP="00FE6100">
      <w:pPr>
        <w:pageBreakBefore/>
        <w:widowControl w:val="0"/>
        <w:shd w:val="clear" w:color="auto" w:fill="FFFFFF"/>
        <w:tabs>
          <w:tab w:val="left" w:pos="187"/>
        </w:tabs>
        <w:spacing w:after="0" w:line="360" w:lineRule="auto"/>
        <w:ind w:firstLine="53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230AED">
        <w:rPr>
          <w:rFonts w:ascii="Times New Roman" w:hAnsi="Times New Roman"/>
          <w:b/>
          <w:bCs/>
          <w:spacing w:val="-13"/>
          <w:sz w:val="28"/>
          <w:szCs w:val="28"/>
        </w:rPr>
        <w:lastRenderedPageBreak/>
        <w:t>10.</w:t>
      </w:r>
      <w:r w:rsidRPr="00230AED">
        <w:rPr>
          <w:rFonts w:ascii="Times New Roman" w:hAnsi="Times New Roman"/>
          <w:b/>
          <w:bCs/>
          <w:spacing w:val="-6"/>
          <w:sz w:val="28"/>
          <w:szCs w:val="28"/>
        </w:rPr>
        <w:t>Учебно-методическое и информационное обеспечение дисциплины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.</w:t>
      </w:r>
    </w:p>
    <w:tbl>
      <w:tblPr>
        <w:tblW w:w="53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7058"/>
      </w:tblGrid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Pr="009F474E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74E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5AC">
              <w:rPr>
                <w:rFonts w:ascii="Times New Roman" w:hAnsi="Times New Roman"/>
                <w:b/>
                <w:sz w:val="24"/>
                <w:szCs w:val="24"/>
              </w:rPr>
              <w:t>Гусев, Е. И</w:t>
            </w:r>
            <w:r w:rsidRPr="005E6F3F">
              <w:rPr>
                <w:rFonts w:ascii="Times New Roman" w:hAnsi="Times New Roman"/>
                <w:sz w:val="24"/>
                <w:szCs w:val="24"/>
              </w:rPr>
              <w:t xml:space="preserve">. Неврология и </w:t>
            </w:r>
            <w:proofErr w:type="gramStart"/>
            <w:r w:rsidRPr="005E6F3F">
              <w:rPr>
                <w:rFonts w:ascii="Times New Roman" w:hAnsi="Times New Roman"/>
                <w:sz w:val="24"/>
                <w:szCs w:val="24"/>
              </w:rPr>
              <w:t>нейрохирургия :</w:t>
            </w:r>
            <w:proofErr w:type="gramEnd"/>
            <w:r w:rsidRPr="005E6F3F">
              <w:rPr>
                <w:rFonts w:ascii="Times New Roman" w:hAnsi="Times New Roman"/>
                <w:sz w:val="24"/>
                <w:szCs w:val="24"/>
              </w:rPr>
              <w:t xml:space="preserve"> учебник : в 2 т. / Е. И. Гусев, А. Н. Коновалов, В. И. Скворцова. - 4-е </w:t>
            </w:r>
            <w:proofErr w:type="gramStart"/>
            <w:r w:rsidRPr="005E6F3F">
              <w:rPr>
                <w:rFonts w:ascii="Times New Roman" w:hAnsi="Times New Roman"/>
                <w:sz w:val="24"/>
                <w:szCs w:val="24"/>
              </w:rPr>
              <w:t>изд. ,</w:t>
            </w:r>
            <w:proofErr w:type="gramEnd"/>
            <w:r w:rsidRPr="005E6F3F">
              <w:rPr>
                <w:rFonts w:ascii="Times New Roman" w:hAnsi="Times New Roman"/>
                <w:sz w:val="24"/>
                <w:szCs w:val="24"/>
              </w:rPr>
              <w:t xml:space="preserve"> доп. - Т. 1. Неврология. - </w:t>
            </w:r>
            <w:proofErr w:type="gramStart"/>
            <w:r w:rsidRPr="005E6F3F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5E6F3F">
              <w:rPr>
                <w:rFonts w:ascii="Times New Roman" w:hAnsi="Times New Roman"/>
                <w:sz w:val="24"/>
                <w:szCs w:val="24"/>
              </w:rPr>
              <w:t xml:space="preserve"> ГЭОТАР-Медиа, 2018. - 640 </w:t>
            </w:r>
            <w:proofErr w:type="gramStart"/>
            <w:r w:rsidRPr="005E6F3F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5E6F3F">
              <w:rPr>
                <w:rFonts w:ascii="Times New Roman" w:hAnsi="Times New Roman"/>
                <w:sz w:val="24"/>
                <w:szCs w:val="24"/>
              </w:rPr>
              <w:t xml:space="preserve"> ил. - 640 с. - ISBN 978-5-9704-4707-9. - Текст : электронный // ЭБС "Консультант студента" : [сайт]. - </w:t>
            </w:r>
            <w:proofErr w:type="gramStart"/>
            <w:r w:rsidRPr="005E6F3F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5E6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5E6F3F">
                <w:rPr>
                  <w:rStyle w:val="a9"/>
                  <w:rFonts w:ascii="Times New Roman" w:eastAsiaTheme="majorEastAsia" w:hAnsi="Times New Roman"/>
                  <w:sz w:val="24"/>
                  <w:szCs w:val="24"/>
                </w:rPr>
                <w:t>https://www.studentlibrary.ru/book/ISBN9785970447079.html</w:t>
              </w:r>
            </w:hyperlink>
            <w:r>
              <w:t>²</w:t>
            </w:r>
          </w:p>
          <w:p w:rsidR="00CF51BF" w:rsidRPr="009F474E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DC9">
              <w:rPr>
                <w:rFonts w:ascii="Times New Roman" w:hAnsi="Times New Roman"/>
                <w:b/>
                <w:sz w:val="24"/>
                <w:szCs w:val="24"/>
              </w:rPr>
              <w:t>Гусева, Е. И</w:t>
            </w:r>
            <w:r w:rsidRPr="00E02F6F">
              <w:rPr>
                <w:rFonts w:ascii="Times New Roman" w:hAnsi="Times New Roman"/>
                <w:sz w:val="24"/>
                <w:szCs w:val="24"/>
              </w:rPr>
              <w:t xml:space="preserve">. Неврология. Национальное руководство. Краткое издание / под ред. Е. И. Гусева, А. Н. </w:t>
            </w:r>
            <w:proofErr w:type="spellStart"/>
            <w:r w:rsidRPr="00E02F6F">
              <w:rPr>
                <w:rFonts w:ascii="Times New Roman" w:hAnsi="Times New Roman"/>
                <w:sz w:val="24"/>
                <w:szCs w:val="24"/>
              </w:rPr>
              <w:t>Коно</w:t>
            </w:r>
            <w:proofErr w:type="spellEnd"/>
            <w:r w:rsidRPr="00E02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F6F">
              <w:rPr>
                <w:rFonts w:ascii="Times New Roman" w:hAnsi="Times New Roman"/>
                <w:sz w:val="24"/>
                <w:szCs w:val="24"/>
              </w:rPr>
              <w:t>валова</w:t>
            </w:r>
            <w:proofErr w:type="spellEnd"/>
            <w:r w:rsidRPr="00E02F6F">
              <w:rPr>
                <w:rFonts w:ascii="Times New Roman" w:hAnsi="Times New Roman"/>
                <w:sz w:val="24"/>
                <w:szCs w:val="24"/>
              </w:rPr>
              <w:t xml:space="preserve">, А. Б. </w:t>
            </w:r>
            <w:proofErr w:type="spellStart"/>
            <w:r w:rsidRPr="00E02F6F">
              <w:rPr>
                <w:rFonts w:ascii="Times New Roman" w:hAnsi="Times New Roman"/>
                <w:sz w:val="24"/>
                <w:szCs w:val="24"/>
              </w:rPr>
              <w:t>Гехт</w:t>
            </w:r>
            <w:proofErr w:type="spellEnd"/>
            <w:r w:rsidRPr="00E02F6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E02F6F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E02F6F">
              <w:rPr>
                <w:rFonts w:ascii="Times New Roman" w:hAnsi="Times New Roman"/>
                <w:sz w:val="24"/>
                <w:szCs w:val="24"/>
              </w:rPr>
              <w:t xml:space="preserve"> ГЭОТАР-Медиа, 2018. - 688 с. - ISBN 978-5-9704-4405-4. - </w:t>
            </w:r>
            <w:proofErr w:type="gramStart"/>
            <w:r w:rsidRPr="00E02F6F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E02F6F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E02F6F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E02F6F">
              <w:rPr>
                <w:rFonts w:ascii="Times New Roman" w:hAnsi="Times New Roman"/>
                <w:sz w:val="24"/>
                <w:szCs w:val="24"/>
              </w:rPr>
              <w:t xml:space="preserve"> https://www.studentlibrary.ru/book/ISBN9785970444054.html </w:t>
            </w:r>
            <w:r>
              <w:rPr>
                <w:rFonts w:ascii="Times New Roman" w:hAnsi="Times New Roman"/>
                <w:sz w:val="24"/>
                <w:szCs w:val="24"/>
              </w:rPr>
              <w:t>¹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Pr="009F474E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7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Pr="00DC5023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5.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  <w:t xml:space="preserve">Кадыков, А. С. Практическая неврология / под ред. А. С.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Кадыкова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, Л. С. Манвелова, В. В.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Шведкова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ГЭОТАР-Медиа, 2016. - 432 с. (Серия "Библиотека врача-специалиста") - ISBN 978-5-9704-3890-9.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https://www.studentlibrary.ru/book/ISBN9785970438909.html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Pr="009F474E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Default="00CF51BF" w:rsidP="00383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Гусев, Е. И. Неврология / под ред. Гусева Е. </w:t>
            </w:r>
            <w:proofErr w:type="gramStart"/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И. ,</w:t>
            </w:r>
            <w:proofErr w:type="gramEnd"/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Коновалова А. Н. , Скворцовой В. И. - Москва : ГЭОТАР-Медиа, 2019. - 432 с. (Серия "Национальные руководства") - ISBN 978-5-9704-4983-7. - </w:t>
            </w:r>
            <w:proofErr w:type="gramStart"/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 :</w:t>
            </w:r>
            <w:proofErr w:type="gramEnd"/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</w:t>
            </w:r>
            <w:proofErr w:type="gramStart"/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URL :</w:t>
            </w:r>
            <w:proofErr w:type="gramEnd"/>
            <w:r w:rsidRPr="002359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7" w:history="1">
              <w:r w:rsidRPr="00235967">
                <w:rPr>
                  <w:rStyle w:val="a9"/>
                  <w:rFonts w:ascii="Times New Roman" w:eastAsiaTheme="majorEastAsia" w:hAnsi="Times New Roman"/>
                  <w:sz w:val="24"/>
                  <w:szCs w:val="24"/>
                  <w:shd w:val="clear" w:color="auto" w:fill="F7F7F7"/>
                </w:rPr>
                <w:t>https://www.studentlibrary.ru/book/ISBN9785970449837.html</w:t>
              </w:r>
            </w:hyperlink>
            <w:r>
              <w:t>³</w:t>
            </w:r>
          </w:p>
          <w:p w:rsidR="00CF51BF" w:rsidRPr="009F474E" w:rsidRDefault="00CF51BF" w:rsidP="00383F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967">
              <w:rPr>
                <w:rFonts w:ascii="Times New Roman" w:hAnsi="Times New Roman"/>
                <w:sz w:val="24"/>
                <w:szCs w:val="24"/>
              </w:rPr>
              <w:t xml:space="preserve">Федин, А. И. Амбулаторная неврология. Избранные лекции для врачей первичного звена здравоохранения / Федин А. И. - </w:t>
            </w:r>
            <w:proofErr w:type="gramStart"/>
            <w:r w:rsidRPr="00235967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235967">
              <w:rPr>
                <w:rFonts w:ascii="Times New Roman" w:hAnsi="Times New Roman"/>
                <w:sz w:val="24"/>
                <w:szCs w:val="24"/>
              </w:rPr>
              <w:t xml:space="preserve"> ГЭОТАР-Медиа, 2019. - 464 с. - ISBN 978-5-9704-5159-5. - </w:t>
            </w:r>
            <w:proofErr w:type="gramStart"/>
            <w:r w:rsidRPr="00235967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35967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235967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235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235967">
                <w:rPr>
                  <w:rStyle w:val="a9"/>
                  <w:rFonts w:ascii="Times New Roman" w:eastAsiaTheme="majorEastAsia" w:hAnsi="Times New Roman"/>
                  <w:sz w:val="24"/>
                  <w:szCs w:val="24"/>
                </w:rPr>
                <w:t>https://www.studentlibrary.ru/book/ISBN9785970451595.html</w:t>
              </w:r>
            </w:hyperlink>
            <w:r>
              <w:t>³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9F474E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DC5023" w:rsidRDefault="00CF51BF" w:rsidP="00383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  <w:vertAlign w:val="superscript"/>
              </w:rPr>
            </w:pPr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6.</w:t>
            </w:r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ab/>
              <w:t xml:space="preserve">Иванова, И. Л. Клинические нормы. Неврология / И. Л. Иванова, Р. Р.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Кильдиярова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Н. В. Комиссарова.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Москва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ГЭОТАР-Медиа, 2021. - 256 с. - ISBN 978-5-9704-6163-1.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9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https://www.studentlibrary.ru/book/ISBN9785970461631.html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85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D55">
              <w:rPr>
                <w:rFonts w:ascii="Times New Roman" w:hAnsi="Times New Roman"/>
                <w:b/>
                <w:sz w:val="24"/>
                <w:szCs w:val="24"/>
              </w:rPr>
              <w:t xml:space="preserve">Иванова, И. Л. </w:t>
            </w:r>
            <w:r w:rsidRPr="00D85D55">
              <w:rPr>
                <w:rFonts w:ascii="Times New Roman" w:hAnsi="Times New Roman"/>
                <w:sz w:val="24"/>
                <w:szCs w:val="24"/>
              </w:rPr>
              <w:t xml:space="preserve">Клинические нормы. Неврология / И. Л. Иванова, Р. Р. </w:t>
            </w:r>
            <w:proofErr w:type="spellStart"/>
            <w:r w:rsidRPr="00D85D55">
              <w:rPr>
                <w:rFonts w:ascii="Times New Roman" w:hAnsi="Times New Roman"/>
                <w:sz w:val="24"/>
                <w:szCs w:val="24"/>
              </w:rPr>
              <w:t>Кильдиярова</w:t>
            </w:r>
            <w:proofErr w:type="spellEnd"/>
            <w:r w:rsidRPr="00D85D55">
              <w:rPr>
                <w:rFonts w:ascii="Times New Roman" w:hAnsi="Times New Roman"/>
                <w:sz w:val="24"/>
                <w:szCs w:val="24"/>
              </w:rPr>
              <w:t xml:space="preserve">, Н. В. Комиссарова. - </w:t>
            </w:r>
            <w:proofErr w:type="gramStart"/>
            <w:r w:rsidRPr="00D85D55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85D55">
              <w:rPr>
                <w:rFonts w:ascii="Times New Roman" w:hAnsi="Times New Roman"/>
                <w:sz w:val="24"/>
                <w:szCs w:val="24"/>
              </w:rPr>
              <w:t xml:space="preserve"> ГЭОТАР-Медиа, 2021. - 256 с. - ISBN 978-5-9704-6163-1. - </w:t>
            </w:r>
            <w:proofErr w:type="gramStart"/>
            <w:r w:rsidRPr="00D85D55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85D55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85D55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85D55">
              <w:rPr>
                <w:rFonts w:ascii="Times New Roman" w:hAnsi="Times New Roman"/>
                <w:sz w:val="24"/>
                <w:szCs w:val="24"/>
              </w:rPr>
              <w:t xml:space="preserve"> https://www.studentlibrary.ru/book/ISBN9785970461631.html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hyperlink r:id="rId10" w:history="1"/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Петрухин А. С. </w:t>
            </w:r>
            <w:r w:rsidRPr="00084385">
              <w:rPr>
                <w:rFonts w:ascii="Times New Roman" w:hAnsi="Times New Roman"/>
                <w:sz w:val="24"/>
                <w:szCs w:val="24"/>
              </w:rPr>
              <w:t>Неврология [Электронный ресурс</w:t>
            </w:r>
            <w:proofErr w:type="gramStart"/>
            <w:r w:rsidRPr="00084385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08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85">
              <w:rPr>
                <w:rFonts w:ascii="Times New Roman" w:hAnsi="Times New Roman"/>
                <w:sz w:val="24"/>
                <w:szCs w:val="24"/>
              </w:rPr>
              <w:t>видеопрактикум</w:t>
            </w:r>
            <w:proofErr w:type="spellEnd"/>
            <w:r w:rsidRPr="00084385">
              <w:rPr>
                <w:rFonts w:ascii="Times New Roman" w:hAnsi="Times New Roman"/>
                <w:sz w:val="24"/>
                <w:szCs w:val="24"/>
              </w:rPr>
              <w:t xml:space="preserve"> / А. С. Петрухин, К. В. Воронкова, И. Д. Лемешко. - </w:t>
            </w:r>
            <w:proofErr w:type="gramStart"/>
            <w:r w:rsidRPr="00084385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084385">
              <w:rPr>
                <w:rFonts w:ascii="Times New Roman" w:hAnsi="Times New Roman"/>
                <w:sz w:val="24"/>
                <w:szCs w:val="24"/>
              </w:rPr>
              <w:t xml:space="preserve"> ГЭОТАР-Медиа, 2013. - Режим доступа: </w:t>
            </w:r>
            <w:r w:rsidRPr="0008438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http://www.studentlibrary.ru/book/06-COS-2386.htm</w:t>
            </w:r>
            <w:r w:rsidRPr="0008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DC5023">
                <w:rPr>
                  <w:rStyle w:val="a9"/>
                  <w:rFonts w:ascii="Times New Roman" w:hAnsi="Times New Roman"/>
                  <w:sz w:val="24"/>
                  <w:szCs w:val="24"/>
                  <w:vertAlign w:val="superscript"/>
                  <w:lang w:val="en-US"/>
                </w:rPr>
                <w:t>l</w:t>
              </w:r>
            </w:hyperlink>
            <w:hyperlink r:id="rId12" w:history="1"/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3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Бурно, М. Е. Терапия творческим самовыражением (отечественный клинический психотерапевтический метод) / Бурно М. Е. -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Москва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Академический Проект, 2020. - 487 с. (Психотерапевтические технологии) - ISBN 978-5-8291-2564-6. -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</w:t>
            </w:r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"Консультант студента" : [сайт]. -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3" w:history="1">
              <w:r w:rsidRPr="00983B8C">
                <w:rPr>
                  <w:rStyle w:val="a9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  <w:r>
              <w:rPr>
                <w:rStyle w:val="a9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/>
                <w:bCs/>
                <w:sz w:val="28"/>
                <w:szCs w:val="28"/>
                <w:vertAlign w:val="superscript"/>
              </w:rPr>
              <w:t>6</w:t>
            </w:r>
            <w:hyperlink r:id="rId14" w:history="1">
              <w:hyperlink r:id="rId15" w:history="1"/>
            </w:hyperlink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FD283D" w:rsidRDefault="00CF51BF" w:rsidP="00383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283D">
              <w:rPr>
                <w:rFonts w:ascii="Times New Roman" w:hAnsi="Times New Roman"/>
                <w:b/>
                <w:sz w:val="24"/>
                <w:szCs w:val="24"/>
              </w:rPr>
              <w:t>Гусев, Е.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Спастичность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клиника, диагностика и комплексная реабилитация 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ботулинотерапии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Гусев Е. И. , Бойко А. Н. , Костенко Е. В. - Москва : ГЭОТАР-Медиа, 2020. - 288 с. (Серия "Библиотека врача-специалиста") - ISBN 978-5-9704-5337-7.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9"/>
                  <w:rFonts w:ascii="Times New Roman" w:eastAsiaTheme="majorEastAsia" w:hAnsi="Times New Roman"/>
                  <w:sz w:val="24"/>
                  <w:szCs w:val="24"/>
                </w:rPr>
                <w:t>https://www.studentlibrary.ru/book/ISBN9785970453377.html</w:t>
              </w:r>
            </w:hyperlink>
            <w:r>
              <w:t xml:space="preserve"> </w:t>
            </w:r>
            <w:r>
              <w:rPr>
                <w:vertAlign w:val="superscript"/>
              </w:rPr>
              <w:t>4</w:t>
            </w:r>
          </w:p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, Серж Практическое пособие для психотерапевтов /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Серж,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Анн, пер. с фр. Л.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Гинар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. -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Москва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Академический Проект, 2020. - 239 с. (Психологические технологии) - ISBN 978-5-8291-2461-8. -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7" w:history="1">
              <w:r w:rsidRPr="00983B8C">
                <w:rPr>
                  <w:rStyle w:val="a9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https://www.studentlibrary.ru/book/ISBN9785829124618.html</w:t>
              </w:r>
            </w:hyperlink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 </w:t>
            </w:r>
            <w: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hyperlink r:id="rId18" w:history="1"/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Гусев, Е. И. Неврология / под ред. Гусева Е.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И. ,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Коновалова А. Н. , Скворцовой В. И. - Москва : ГЭОТАР-Медиа, 2019. - 432 с. (Серия "Национальные руководства") - ISBN 978-5-9704-4983-7.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Текст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электронный // ЭБС "Консультант студента" : [сайт].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URL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hyperlink r:id="rId19" w:history="1">
              <w:r w:rsidRPr="00983B8C">
                <w:rPr>
                  <w:rStyle w:val="a9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https://www.studentlibrary.ru/book/ISBN9785970449837.html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hyperlink r:id="rId20" w:history="1"/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25.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  <w:t xml:space="preserve">Гусева, Е. И.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Неврология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национальное руководство / под ред. Е. И. Гусева, А. Н. Коновалова, В. И. Скворцовой. - 2-е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изд. ,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. и доп. - Москва : ГЭОТАР-Медиа, 2018. - Т. 1. - 880 с. - (Серия "Национальные руководства"). - 880 с. (Серия "Национальные руководства") - ISBN 978-5-9704-5173-1.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https://www.studentlibrary.ru/book/ISBN9785970451731.html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26.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  <w:t xml:space="preserve">Гусев, Е. И.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Неврология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национальное руководство : в 2-х т. / под ред. Е. И. Гусева, А. Н. Коновалова, В. И. Скворцовой. - 2-е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изд. ,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. и доп. - Москва : ГЭОТАР-Медиа, 2021. - Т. 2. - 432 с. (Серия "Национальные руководства") - ISBN 978-5-9704-6159-4.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https://www.studentlibrary.ru/book/ISBN9785970461594.html 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27.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  <w:t xml:space="preserve">Иванова, И. Л. Клинические нормы. Неврология / И. Л. Иванова, Р. Р.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Кильдиярова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, Н. В. Комиссарова.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ГЭОТАР-Медиа, 2021. - 256 с. - ISBN 978-5-9704-6163-1.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https://www.studentlibrary.ru/book/ISBN9785970461631.html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Коваленко В. Л. Принципы диагностики и оформления </w:t>
            </w:r>
            <w:r w:rsidRPr="00983B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диагноза при алкогольной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болезни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учебное пособие / В. Л. Коваленко, В. Б. Патрушева.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Челябинск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ЮУГМУ, 2013. - 28 c.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Текст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электронный // ЭБС "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Букап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" : [сайт].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URL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3" w:history="1">
              <w:r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https://www.books-up.ru/ru/book/principy-diagnostiki-i-oformleniya-diagnoza-pri-alkogolnoj-bolezni-11183528/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 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Корнетов, Н. А. Депрессия в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неврологии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учебное пособие / Н. А. Корнетов. —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Томск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СибГМУ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, 2018. — 161 с. — ISBN 978-5-98591-131-2. —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Текст 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электронный // Лань : электронно-библиотечная система. — URL: </w:t>
            </w:r>
            <w:hyperlink r:id="rId24" w:history="1">
              <w:r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https://e.lanbook.com/book/113549</w:t>
              </w:r>
            </w:hyperlink>
            <w:r>
              <w:rPr>
                <w:rStyle w:val="a9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31.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  <w:t xml:space="preserve">Мазо, Г. Э. Депрессивное расстройство / Мазо Г.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Э. ,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Незнанов Н. Г. - Москва : ГЭОТАР-Медиа, 2019. - 112 с. (Серия "Библиотека врача-специалиста") - ISBN 978-5-9704-5038-3.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https://www.studentlibrary.ru/book/ISBN9785970450383.html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32.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Неробкова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, Л. Н. Клиническая электроэнцефалография.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Фармакоэлектроэнцефалография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Неробкова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Н. ,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Авакян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Г. Г. , Воронина Т. А. , </w:t>
            </w:r>
            <w:proofErr w:type="spellStart"/>
            <w:r w:rsidRPr="00DC5023">
              <w:rPr>
                <w:rFonts w:ascii="Times New Roman" w:hAnsi="Times New Roman"/>
                <w:sz w:val="24"/>
                <w:szCs w:val="24"/>
              </w:rPr>
              <w:t>Авакян</w:t>
            </w:r>
            <w:proofErr w:type="spell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Г. Н. - Москва : ГЭОТАР-Медиа, 2018. - 288 с. (Серия "Библиотека врача-специалиста") - ISBN 978-5-9704-4519-8.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https://www.studentlibrary.ru/book/ISBN9785970445198.html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23">
              <w:rPr>
                <w:rFonts w:ascii="Times New Roman" w:hAnsi="Times New Roman"/>
                <w:sz w:val="24"/>
                <w:szCs w:val="24"/>
              </w:rPr>
              <w:t>35.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ab/>
              <w:t xml:space="preserve">Павлов, И. С. Психотерапия в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практике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</w:rPr>
              <w:t xml:space="preserve"> https://www.studentlibrary.ru/book/ISBN9785829128098.html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Pr="00DC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FD283D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36.</w:t>
            </w:r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ab/>
              <w:t xml:space="preserve">Парфенов, В. А. Хроническая боль и ее лечение в неврологии / Парфенов В.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А. ,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Головачева В. А. - Москва : ГЭОТАР-Медиа, 2018. - 288 с. (Серия "Библиотека врача-специалиста") - ISBN 978-5-9704-4536-5.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</w:t>
            </w:r>
            <w:proofErr w:type="gramStart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URL :</w:t>
            </w:r>
            <w:proofErr w:type="gramEnd"/>
            <w:r w:rsidRPr="00DC502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7" w:history="1">
              <w:r w:rsidRPr="001651CD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https://www.studentlibrary.ru/book/ISBN9785970445365.html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Современный взгляд на вопросы этиологии и патогенеза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шизофрении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учебно-методическое пособие / А. Э. Гареева, И. Ф.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Тимербулатов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, Е. М. Евтушенко, М. Ф.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Тимербулатова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. —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Уфа 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БГМУ, 2020. — 71 с. — </w:t>
            </w:r>
            <w:proofErr w:type="gram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Текст :</w:t>
            </w:r>
            <w:proofErr w:type="gram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 // Лань : электронно-библиотечная система. — URL: </w:t>
            </w:r>
            <w:hyperlink r:id="rId28" w:history="1">
              <w:r w:rsidRPr="00983B8C">
                <w:rPr>
                  <w:rStyle w:val="a9"/>
                  <w:rFonts w:ascii="Times New Roman" w:hAnsi="Times New Roman"/>
                  <w:bCs/>
                  <w:sz w:val="28"/>
                  <w:szCs w:val="28"/>
                </w:rPr>
                <w:t>https://e.lanbook.com/book/174058</w:t>
              </w:r>
            </w:hyperlink>
            <w:r>
              <w:rPr>
                <w:rStyle w:val="a9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FD283D" w:rsidRDefault="00CF51BF" w:rsidP="00383F3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D283D">
              <w:rPr>
                <w:rFonts w:ascii="Times New Roman" w:hAnsi="Times New Roman"/>
                <w:b/>
                <w:sz w:val="24"/>
                <w:szCs w:val="24"/>
              </w:rPr>
              <w:t>Осипова, В.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Первичные головные боли в практике невролога и терапевта / В. В. Осипова. - 2-е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доп. - Москва : ГЭОТАР-Медиа, 2020. - 96 с. //Серия "Библиотека врача-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специалиста") - ISBN 978-5-9704-5711-5.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URL : </w:t>
            </w:r>
            <w:hyperlink r:id="rId29" w:history="1">
              <w:r>
                <w:rPr>
                  <w:rStyle w:val="a9"/>
                  <w:rFonts w:ascii="Times New Roman" w:eastAsiaTheme="majorEastAsia" w:hAnsi="Times New Roman"/>
                  <w:sz w:val="24"/>
                  <w:szCs w:val="24"/>
                </w:rPr>
                <w:t>https://www.rosmedlib.ru/book/ISBN9785970457115.html</w:t>
              </w:r>
            </w:hyperlink>
            <w:r>
              <w:t xml:space="preserve"> </w:t>
            </w:r>
            <w:r>
              <w:rPr>
                <w:vertAlign w:val="superscript"/>
              </w:rPr>
              <w:t>4</w:t>
            </w:r>
          </w:p>
        </w:tc>
      </w:tr>
      <w:tr w:rsidR="00CF51BF" w:rsidRPr="0008325D" w:rsidTr="00383F30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084385" w:rsidRDefault="00CF51BF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1BF" w:rsidRPr="00DC5023" w:rsidRDefault="00CF51BF" w:rsidP="00383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Федин, А. И. Амбулаторная неврология. Избранные лекции для врачей первичного звена здравоохранения / Федин А. И.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Москва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ГЭОТАР-Медиа, 2019. - 464 с. - ISBN 978-5-9704-5159-5.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Текст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983B8C">
              <w:rPr>
                <w:rFonts w:ascii="Times New Roman" w:hAnsi="Times New Roman"/>
                <w:sz w:val="28"/>
                <w:szCs w:val="28"/>
              </w:rPr>
              <w:t>URL :</w:t>
            </w:r>
            <w:proofErr w:type="gram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0" w:history="1">
              <w:r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https://www.studentlibrary.ru/book/ISBN9785970451595.html</w:t>
              </w:r>
            </w:hyperlink>
            <w:r>
              <w:rPr>
                <w:rStyle w:val="a9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</w:tr>
    </w:tbl>
    <w:p w:rsidR="00CF51BF" w:rsidRDefault="00CF51BF" w:rsidP="00CF51BF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</w:p>
    <w:p w:rsidR="00CF51BF" w:rsidRPr="007A7DF6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7A7DF6">
        <w:rPr>
          <w:rStyle w:val="FontStyle11"/>
          <w:sz w:val="28"/>
          <w:szCs w:val="28"/>
        </w:rPr>
        <w:t>¹</w:t>
      </w:r>
      <w:r w:rsidRPr="007A7DF6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Б1.В.ОД.2 «Наркология» по специальности 31.08.20 Психиатрия 2018-2019 учебный год, утвержден на заседании кафедры психиатрии, наркологии и психотерапии с курсом психиатрии, психиатрии-наркологии ФУВ, протокол №9   от 15.05.2018 г.</w:t>
      </w:r>
    </w:p>
    <w:p w:rsidR="00CF51BF" w:rsidRPr="007A7DF6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7A7DF6">
        <w:rPr>
          <w:rFonts w:ascii="Times New Roman" w:hAnsi="Times New Roman"/>
          <w:sz w:val="16"/>
          <w:szCs w:val="16"/>
        </w:rPr>
        <w:t>² Протокол дополнений и изменений к рабочей программе дисциплины Б1.В.ОД.2 «Наркология» по специальности 31.08.20 Психиатрия 2019-2020 учебный год, утвержден на заседании кафедры психиатрии, наркологии и психотерапии с курсом психиатрии, психиатрии-наркологии ФУВ, протокол №9   от 17.05.2019 г.</w:t>
      </w:r>
    </w:p>
    <w:p w:rsidR="00CF51BF" w:rsidRPr="00AF0608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7A7DF6">
        <w:rPr>
          <w:rFonts w:ascii="Times New Roman" w:hAnsi="Times New Roman"/>
          <w:sz w:val="16"/>
          <w:szCs w:val="16"/>
        </w:rPr>
        <w:t xml:space="preserve">³ Протокол дополнений и изменений к рабочей программе дисциплины Б1.В.ОД.2 «Наркология» по специальности 31.08.20 Психиатрия </w:t>
      </w:r>
      <w:r w:rsidRPr="00AF0608">
        <w:rPr>
          <w:rFonts w:ascii="Times New Roman" w:hAnsi="Times New Roman"/>
          <w:sz w:val="16"/>
          <w:szCs w:val="16"/>
        </w:rPr>
        <w:t>2020-2021 учебный год, утвержден на заседании неврологии, психиатрии, мануальной медицины и медицинской реабилитации ИНМФО, протокол №9   от 17.05.2019 г.</w:t>
      </w:r>
    </w:p>
    <w:p w:rsidR="00CF51BF" w:rsidRPr="00AF0608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AF0608">
        <w:rPr>
          <w:rFonts w:ascii="Times New Roman" w:hAnsi="Times New Roman"/>
          <w:sz w:val="16"/>
          <w:szCs w:val="16"/>
          <w:vertAlign w:val="superscript"/>
        </w:rPr>
        <w:t>4</w:t>
      </w:r>
      <w:r w:rsidRPr="00AF0608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Б1.В.ОД.1 «Наркология» по специальности 31.08.20 Психиатрия 2021-2022 учебный год, утвержден на заседании неврологии, психиатрии, мануальной медицины и медицинской реабилитации ИНМФО, протокол №5    от </w:t>
      </w:r>
      <w:proofErr w:type="gramStart"/>
      <w:r w:rsidRPr="00AF0608">
        <w:rPr>
          <w:rFonts w:ascii="Times New Roman" w:hAnsi="Times New Roman"/>
          <w:sz w:val="16"/>
          <w:szCs w:val="16"/>
        </w:rPr>
        <w:t>25.06.2021  г.</w:t>
      </w:r>
      <w:proofErr w:type="gramEnd"/>
    </w:p>
    <w:p w:rsidR="00CF51BF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AF0608">
        <w:rPr>
          <w:rFonts w:ascii="Times New Roman" w:hAnsi="Times New Roman"/>
          <w:sz w:val="16"/>
          <w:szCs w:val="16"/>
          <w:vertAlign w:val="superscript"/>
        </w:rPr>
        <w:t>5</w:t>
      </w:r>
      <w:r w:rsidRPr="00AF0608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Б1.В.ОД.1 «Наркология» по специальности 31.08.20 Психиатрия 2022-2023 учебный год, утвержден на заседании неврологии, психиатрии, мануальной медицины и медицинской реабилитации ИНМФО, протокол № 5   </w:t>
      </w:r>
      <w:proofErr w:type="gramStart"/>
      <w:r w:rsidRPr="00AF0608">
        <w:rPr>
          <w:rFonts w:ascii="Times New Roman" w:hAnsi="Times New Roman"/>
          <w:sz w:val="16"/>
          <w:szCs w:val="16"/>
        </w:rPr>
        <w:t>от  17.05.2022</w:t>
      </w:r>
      <w:proofErr w:type="gramEnd"/>
      <w:r w:rsidRPr="00AF0608">
        <w:rPr>
          <w:rFonts w:ascii="Times New Roman" w:hAnsi="Times New Roman"/>
          <w:sz w:val="16"/>
          <w:szCs w:val="16"/>
        </w:rPr>
        <w:t xml:space="preserve">  г.</w:t>
      </w:r>
    </w:p>
    <w:p w:rsidR="00CF51BF" w:rsidRPr="00AF0608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6</w:t>
      </w:r>
      <w:r w:rsidRPr="00AF0608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Б1.В.ОД.1 «Наркология»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3</w:t>
      </w:r>
      <w:r w:rsidRPr="00AF0608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4</w:t>
      </w:r>
      <w:r w:rsidRPr="00AF0608">
        <w:rPr>
          <w:rFonts w:ascii="Times New Roman" w:hAnsi="Times New Roman"/>
          <w:sz w:val="16"/>
          <w:szCs w:val="16"/>
        </w:rPr>
        <w:t xml:space="preserve"> учебный год, утвержден на заседании неврологии, психиатрии, мануальной медицины и медицинской реабилитации ИНМФО, протокол № </w:t>
      </w:r>
      <w:r>
        <w:rPr>
          <w:rFonts w:ascii="Times New Roman" w:hAnsi="Times New Roman"/>
          <w:sz w:val="16"/>
          <w:szCs w:val="16"/>
        </w:rPr>
        <w:t xml:space="preserve">12   </w:t>
      </w:r>
      <w:proofErr w:type="gramStart"/>
      <w:r>
        <w:rPr>
          <w:rFonts w:ascii="Times New Roman" w:hAnsi="Times New Roman"/>
          <w:sz w:val="16"/>
          <w:szCs w:val="16"/>
        </w:rPr>
        <w:t>от  29.06.2023</w:t>
      </w:r>
      <w:proofErr w:type="gramEnd"/>
      <w:r w:rsidRPr="00AF0608">
        <w:rPr>
          <w:rFonts w:ascii="Times New Roman" w:hAnsi="Times New Roman"/>
          <w:sz w:val="16"/>
          <w:szCs w:val="16"/>
        </w:rPr>
        <w:t xml:space="preserve">  г.</w:t>
      </w:r>
    </w:p>
    <w:p w:rsidR="00CF51BF" w:rsidRPr="00AF0608" w:rsidRDefault="00CF51BF" w:rsidP="00CF51BF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</w:p>
    <w:p w:rsidR="00CF51BF" w:rsidRPr="00CF6432" w:rsidRDefault="00CF51BF" w:rsidP="00CF51BF">
      <w:pPr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CF51BF" w:rsidRPr="00CF6432" w:rsidRDefault="00CF51BF" w:rsidP="00CF51BF">
      <w:pPr>
        <w:widowControl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F6432">
        <w:rPr>
          <w:rFonts w:ascii="Times New Roman" w:hAnsi="Times New Roman"/>
          <w:b/>
          <w:bCs/>
          <w:sz w:val="24"/>
          <w:szCs w:val="24"/>
        </w:rPr>
        <w:t>Программное обеспечение и Интернет-ресурсы:</w:t>
      </w:r>
    </w:p>
    <w:p w:rsidR="00CF51BF" w:rsidRPr="009D5B07" w:rsidRDefault="00CF51BF" w:rsidP="00CF51BF">
      <w:pPr>
        <w:pStyle w:val="a7"/>
        <w:widowControl w:val="0"/>
        <w:spacing w:after="0" w:line="360" w:lineRule="auto"/>
        <w:jc w:val="center"/>
        <w:rPr>
          <w:rFonts w:ascii="Times New Roman" w:hAnsi="Times New Roman"/>
          <w:b/>
          <w:iCs/>
          <w:sz w:val="28"/>
        </w:rPr>
      </w:pPr>
      <w:r w:rsidRPr="00910F0A">
        <w:rPr>
          <w:rFonts w:ascii="Times New Roman" w:hAnsi="Times New Roman"/>
          <w:b/>
          <w:iCs/>
          <w:sz w:val="28"/>
        </w:rPr>
        <w:t>Программное</w:t>
      </w:r>
      <w:r>
        <w:rPr>
          <w:rFonts w:ascii="Times New Roman" w:hAnsi="Times New Roman"/>
          <w:b/>
          <w:iCs/>
          <w:sz w:val="28"/>
        </w:rPr>
        <w:t xml:space="preserve"> обеспечение и Интернет-ресурсы</w:t>
      </w:r>
    </w:p>
    <w:p w:rsidR="00CF51BF" w:rsidRDefault="00CF51BF" w:rsidP="00CF51BF">
      <w:pPr>
        <w:pStyle w:val="a7"/>
        <w:widowControl w:val="0"/>
        <w:spacing w:after="0" w:line="360" w:lineRule="auto"/>
        <w:jc w:val="both"/>
        <w:rPr>
          <w:rFonts w:ascii="Times New Roman" w:hAnsi="Times New Roman"/>
          <w:iCs/>
          <w:sz w:val="28"/>
        </w:rPr>
      </w:pPr>
      <w:r w:rsidRPr="00B50AA5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CF51BF" w:rsidRPr="00983B8C" w:rsidTr="00383F30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CF51BF" w:rsidRPr="00983B8C" w:rsidRDefault="00CF51BF" w:rsidP="00383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CF51BF" w:rsidRPr="00983B8C" w:rsidRDefault="00CF51BF" w:rsidP="00383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CF51BF" w:rsidRPr="00983B8C" w:rsidTr="00383F30">
        <w:trPr>
          <w:trHeight w:val="619"/>
        </w:trPr>
        <w:tc>
          <w:tcPr>
            <w:tcW w:w="6348" w:type="dxa"/>
            <w:shd w:val="clear" w:color="auto" w:fill="auto"/>
          </w:tcPr>
          <w:p w:rsidR="00CF51BF" w:rsidRPr="00983B8C" w:rsidRDefault="00C258E4" w:rsidP="00383F30">
            <w:pPr>
              <w:jc w:val="both"/>
              <w:rPr>
                <w:rStyle w:val="a9"/>
                <w:rFonts w:ascii="Times New Roman" w:hAnsi="Times New Roman"/>
                <w:sz w:val="28"/>
                <w:szCs w:val="28"/>
              </w:rPr>
            </w:pPr>
            <w:hyperlink r:id="rId31" w:history="1">
              <w:proofErr w:type="gramStart"/>
              <w:r w:rsidR="00CF51BF"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http://www.psychiatr.ru/</w:t>
              </w:r>
            </w:hyperlink>
            <w:r w:rsidR="00CF51BF" w:rsidRPr="00983B8C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="00CF51BF" w:rsidRPr="00983B8C">
              <w:rPr>
                <w:rFonts w:ascii="Times New Roman" w:hAnsi="Times New Roman"/>
                <w:sz w:val="28"/>
                <w:szCs w:val="28"/>
              </w:rPr>
              <w:t>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F51BF" w:rsidRPr="00983B8C" w:rsidTr="00383F30">
        <w:trPr>
          <w:trHeight w:val="259"/>
        </w:trPr>
        <w:tc>
          <w:tcPr>
            <w:tcW w:w="6348" w:type="dxa"/>
            <w:shd w:val="clear" w:color="auto" w:fill="auto"/>
          </w:tcPr>
          <w:p w:rsidR="00CF51BF" w:rsidRPr="00983B8C" w:rsidRDefault="00C258E4" w:rsidP="00383F30">
            <w:pPr>
              <w:jc w:val="both"/>
              <w:rPr>
                <w:rStyle w:val="a9"/>
                <w:rFonts w:ascii="Times New Roman" w:hAnsi="Times New Roman"/>
                <w:iCs/>
                <w:sz w:val="28"/>
                <w:szCs w:val="28"/>
              </w:rPr>
            </w:pPr>
            <w:hyperlink r:id="rId32" w:history="1">
              <w:proofErr w:type="gramStart"/>
              <w:r w:rsidR="00CF51BF"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http://www.psychiatry.ru/</w:t>
              </w:r>
            </w:hyperlink>
            <w:r w:rsidR="00CF51BF" w:rsidRPr="00983B8C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="00CF51BF" w:rsidRPr="00983B8C">
              <w:rPr>
                <w:rFonts w:ascii="Times New Roman" w:hAnsi="Times New Roman"/>
                <w:sz w:val="28"/>
                <w:szCs w:val="28"/>
              </w:rPr>
              <w:t>сайт НЦПЗ)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F51BF" w:rsidRPr="00983B8C" w:rsidTr="00383F30">
        <w:trPr>
          <w:trHeight w:val="593"/>
        </w:trPr>
        <w:tc>
          <w:tcPr>
            <w:tcW w:w="6348" w:type="dxa"/>
            <w:shd w:val="clear" w:color="auto" w:fill="auto"/>
          </w:tcPr>
          <w:p w:rsidR="00CF51BF" w:rsidRPr="00983B8C" w:rsidRDefault="00C258E4" w:rsidP="00383F30">
            <w:pPr>
              <w:jc w:val="both"/>
              <w:rPr>
                <w:rStyle w:val="a9"/>
                <w:rFonts w:ascii="Times New Roman" w:hAnsi="Times New Roman"/>
                <w:iCs/>
                <w:sz w:val="28"/>
                <w:szCs w:val="28"/>
              </w:rPr>
            </w:pPr>
            <w:hyperlink r:id="rId33" w:history="1">
              <w:proofErr w:type="gramStart"/>
              <w:r w:rsidR="00CF51BF"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http://old.consilium-medicum.com/</w:t>
              </w:r>
            </w:hyperlink>
            <w:r w:rsidR="00CF51BF" w:rsidRPr="00983B8C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="00CF51BF" w:rsidRPr="00983B8C">
              <w:rPr>
                <w:rFonts w:ascii="Times New Roman" w:hAnsi="Times New Roman"/>
                <w:sz w:val="28"/>
                <w:szCs w:val="28"/>
              </w:rPr>
              <w:t xml:space="preserve">сайт журнала «Психиатрия и </w:t>
            </w:r>
            <w:proofErr w:type="spellStart"/>
            <w:r w:rsidR="00CF51BF" w:rsidRPr="00983B8C">
              <w:rPr>
                <w:rFonts w:ascii="Times New Roman" w:hAnsi="Times New Roman"/>
                <w:sz w:val="28"/>
                <w:szCs w:val="28"/>
              </w:rPr>
              <w:t>психофармакотерапия</w:t>
            </w:r>
            <w:proofErr w:type="spellEnd"/>
            <w:r w:rsidR="00CF51BF" w:rsidRPr="00983B8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F51BF" w:rsidRPr="00983B8C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CF51BF" w:rsidRPr="00983B8C" w:rsidRDefault="00C258E4" w:rsidP="00383F30">
            <w:pPr>
              <w:jc w:val="both"/>
              <w:rPr>
                <w:rStyle w:val="a9"/>
                <w:rFonts w:ascii="Times New Roman" w:hAnsi="Times New Roman"/>
                <w:iCs/>
                <w:sz w:val="28"/>
                <w:szCs w:val="28"/>
              </w:rPr>
            </w:pPr>
            <w:hyperlink r:id="rId34" w:history="1">
              <w:r w:rsidR="00CF51BF" w:rsidRPr="00983B8C">
                <w:rPr>
                  <w:rStyle w:val="a9"/>
                  <w:rFonts w:ascii="Times New Roman" w:hAnsi="Times New Roman"/>
                  <w:sz w:val="28"/>
                  <w:szCs w:val="28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F51BF" w:rsidRPr="00983B8C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CF51BF" w:rsidRPr="00983B8C" w:rsidRDefault="00CF51BF" w:rsidP="00383F3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Научная электронная библиотека ELIBRARY.RU </w:t>
            </w:r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http://elibrary.ru/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lastRenderedPageBreak/>
              <w:t>Свободный доступ</w:t>
            </w:r>
          </w:p>
        </w:tc>
      </w:tr>
      <w:tr w:rsidR="00CF51BF" w:rsidRPr="00983B8C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CF51BF" w:rsidRPr="00983B8C" w:rsidRDefault="00CF51BF" w:rsidP="00383F30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SpringerNature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: http://link.springer.com - </w:t>
            </w: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>мультидисциплинарная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 платформа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F51BF" w:rsidRPr="00983B8C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CF51BF" w:rsidRPr="00983B8C" w:rsidRDefault="00CF51BF" w:rsidP="00383F30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>ScienceDirect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: http://www.sciencedirect.com - </w:t>
            </w: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>мультидисциплинарная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 платформа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F51BF" w:rsidRPr="00983B8C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CF51BF" w:rsidRPr="00983B8C" w:rsidRDefault="00CF51BF" w:rsidP="00383F30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Платформа EASTVIEW: https://dlib.eastview.com - </w:t>
            </w: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>мультидисциплинарная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 платформа</w:t>
            </w:r>
          </w:p>
        </w:tc>
        <w:tc>
          <w:tcPr>
            <w:tcW w:w="3024" w:type="dxa"/>
            <w:shd w:val="clear" w:color="auto" w:fill="auto"/>
          </w:tcPr>
          <w:p w:rsidR="00CF51BF" w:rsidRPr="00983B8C" w:rsidRDefault="00CF51BF" w:rsidP="00383F30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CF51BF" w:rsidRPr="00CF6432" w:rsidRDefault="00CF51BF" w:rsidP="00CF51BF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p w:rsidR="002055B9" w:rsidRPr="00AD1055" w:rsidRDefault="002055B9" w:rsidP="002055B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sectPr w:rsidR="002055B9" w:rsidRPr="00AD1055" w:rsidSect="00BE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00770CB4"/>
    <w:multiLevelType w:val="hybridMultilevel"/>
    <w:tmpl w:val="7CF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A0738"/>
    <w:multiLevelType w:val="hybridMultilevel"/>
    <w:tmpl w:val="40BE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5422D"/>
    <w:multiLevelType w:val="hybridMultilevel"/>
    <w:tmpl w:val="5A3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91F25"/>
    <w:multiLevelType w:val="hybridMultilevel"/>
    <w:tmpl w:val="9D30E350"/>
    <w:lvl w:ilvl="0" w:tplc="5C9AF2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D25AC1"/>
    <w:multiLevelType w:val="hybridMultilevel"/>
    <w:tmpl w:val="ADD8A736"/>
    <w:lvl w:ilvl="0" w:tplc="52444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9F5222"/>
    <w:multiLevelType w:val="hybridMultilevel"/>
    <w:tmpl w:val="5A6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E5088B"/>
    <w:multiLevelType w:val="hybridMultilevel"/>
    <w:tmpl w:val="F982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650200"/>
    <w:multiLevelType w:val="hybridMultilevel"/>
    <w:tmpl w:val="7284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CA476C"/>
    <w:multiLevelType w:val="hybridMultilevel"/>
    <w:tmpl w:val="6270B8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F635022"/>
    <w:multiLevelType w:val="hybridMultilevel"/>
    <w:tmpl w:val="DA90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5"/>
  </w:num>
  <w:num w:numId="13">
    <w:abstractNumId w:val="3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100"/>
    <w:rsid w:val="00044B6A"/>
    <w:rsid w:val="000B47B7"/>
    <w:rsid w:val="000B647E"/>
    <w:rsid w:val="000E55D9"/>
    <w:rsid w:val="000F3970"/>
    <w:rsid w:val="001143E7"/>
    <w:rsid w:val="001329A7"/>
    <w:rsid w:val="001351A8"/>
    <w:rsid w:val="001367FD"/>
    <w:rsid w:val="0014028B"/>
    <w:rsid w:val="001475C1"/>
    <w:rsid w:val="00157DB2"/>
    <w:rsid w:val="00184409"/>
    <w:rsid w:val="00196D7B"/>
    <w:rsid w:val="001B74F8"/>
    <w:rsid w:val="001C6CBE"/>
    <w:rsid w:val="001D4EAE"/>
    <w:rsid w:val="001F0382"/>
    <w:rsid w:val="001F221B"/>
    <w:rsid w:val="002055B9"/>
    <w:rsid w:val="002114AC"/>
    <w:rsid w:val="00214CBE"/>
    <w:rsid w:val="002210F4"/>
    <w:rsid w:val="00230AED"/>
    <w:rsid w:val="002A0B93"/>
    <w:rsid w:val="002C672D"/>
    <w:rsid w:val="002D4BDA"/>
    <w:rsid w:val="002D4F1D"/>
    <w:rsid w:val="00360CB9"/>
    <w:rsid w:val="00375CBA"/>
    <w:rsid w:val="0039544F"/>
    <w:rsid w:val="003F58FE"/>
    <w:rsid w:val="00404C2A"/>
    <w:rsid w:val="004064EA"/>
    <w:rsid w:val="004433E6"/>
    <w:rsid w:val="004804D1"/>
    <w:rsid w:val="004F4EA9"/>
    <w:rsid w:val="004F59F8"/>
    <w:rsid w:val="00567B07"/>
    <w:rsid w:val="005A0EF2"/>
    <w:rsid w:val="005A4E9E"/>
    <w:rsid w:val="005B158E"/>
    <w:rsid w:val="005D0BDA"/>
    <w:rsid w:val="005F23AB"/>
    <w:rsid w:val="005F2D58"/>
    <w:rsid w:val="005F5DBB"/>
    <w:rsid w:val="00667A78"/>
    <w:rsid w:val="006C3D74"/>
    <w:rsid w:val="006C46BD"/>
    <w:rsid w:val="006C7232"/>
    <w:rsid w:val="006F0E35"/>
    <w:rsid w:val="006F47E3"/>
    <w:rsid w:val="006F51D1"/>
    <w:rsid w:val="006F734C"/>
    <w:rsid w:val="00764854"/>
    <w:rsid w:val="007700F8"/>
    <w:rsid w:val="00773159"/>
    <w:rsid w:val="0077327D"/>
    <w:rsid w:val="00777F08"/>
    <w:rsid w:val="007B0FE4"/>
    <w:rsid w:val="007F229D"/>
    <w:rsid w:val="007F2480"/>
    <w:rsid w:val="007F6779"/>
    <w:rsid w:val="00805EE9"/>
    <w:rsid w:val="00826821"/>
    <w:rsid w:val="0087363D"/>
    <w:rsid w:val="00873962"/>
    <w:rsid w:val="008755C9"/>
    <w:rsid w:val="008846D8"/>
    <w:rsid w:val="0089352D"/>
    <w:rsid w:val="008A6648"/>
    <w:rsid w:val="008B1ED2"/>
    <w:rsid w:val="00954B3F"/>
    <w:rsid w:val="009A63B8"/>
    <w:rsid w:val="009D5B07"/>
    <w:rsid w:val="00A01AFA"/>
    <w:rsid w:val="00A2078B"/>
    <w:rsid w:val="00A60B05"/>
    <w:rsid w:val="00AF1FA8"/>
    <w:rsid w:val="00AF6BDA"/>
    <w:rsid w:val="00B1423C"/>
    <w:rsid w:val="00B50AA5"/>
    <w:rsid w:val="00BE3DAF"/>
    <w:rsid w:val="00BF4522"/>
    <w:rsid w:val="00C258E4"/>
    <w:rsid w:val="00C63188"/>
    <w:rsid w:val="00C75B23"/>
    <w:rsid w:val="00C81F21"/>
    <w:rsid w:val="00C84160"/>
    <w:rsid w:val="00CA2CBF"/>
    <w:rsid w:val="00CC5C31"/>
    <w:rsid w:val="00CC7C16"/>
    <w:rsid w:val="00CF51BF"/>
    <w:rsid w:val="00CF611F"/>
    <w:rsid w:val="00D0161A"/>
    <w:rsid w:val="00D10550"/>
    <w:rsid w:val="00D15D7B"/>
    <w:rsid w:val="00D17F8E"/>
    <w:rsid w:val="00D23A9D"/>
    <w:rsid w:val="00D7328A"/>
    <w:rsid w:val="00D97BE8"/>
    <w:rsid w:val="00DA0939"/>
    <w:rsid w:val="00DD1FE4"/>
    <w:rsid w:val="00E16D7B"/>
    <w:rsid w:val="00E311AB"/>
    <w:rsid w:val="00E52A48"/>
    <w:rsid w:val="00EA0014"/>
    <w:rsid w:val="00EA0A68"/>
    <w:rsid w:val="00F31147"/>
    <w:rsid w:val="00F32B10"/>
    <w:rsid w:val="00F5473E"/>
    <w:rsid w:val="00F853BD"/>
    <w:rsid w:val="00F85DE7"/>
    <w:rsid w:val="00FC5F43"/>
    <w:rsid w:val="00FD0717"/>
    <w:rsid w:val="00FE1019"/>
    <w:rsid w:val="00FE2259"/>
    <w:rsid w:val="00FE6100"/>
    <w:rsid w:val="00FE619D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4F8491-45F9-4E99-9162-997D891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00"/>
    <w:pPr>
      <w:spacing w:after="200" w:line="276" w:lineRule="auto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rsid w:val="00FE6100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E6100"/>
    <w:rPr>
      <w:rFonts w:ascii="Calibri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FE6100"/>
    <w:pPr>
      <w:spacing w:after="160" w:line="259" w:lineRule="auto"/>
      <w:ind w:left="720"/>
      <w:contextualSpacing/>
    </w:pPr>
    <w:rPr>
      <w:sz w:val="20"/>
      <w:szCs w:val="20"/>
    </w:rPr>
  </w:style>
  <w:style w:type="paragraph" w:customStyle="1" w:styleId="2">
    <w:name w:val="заголовок 2"/>
    <w:basedOn w:val="a"/>
    <w:next w:val="a"/>
    <w:uiPriority w:val="99"/>
    <w:rsid w:val="00FE610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locked/>
    <w:rsid w:val="00FE6100"/>
    <w:rPr>
      <w:rFonts w:ascii="Calibri" w:hAnsi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FE6100"/>
    <w:pPr>
      <w:spacing w:after="0" w:line="240" w:lineRule="auto"/>
      <w:ind w:left="720"/>
    </w:pPr>
    <w:rPr>
      <w:sz w:val="20"/>
      <w:szCs w:val="20"/>
    </w:rPr>
  </w:style>
  <w:style w:type="character" w:customStyle="1" w:styleId="ListParagraphChar">
    <w:name w:val="List Paragraph Char"/>
    <w:link w:val="1"/>
    <w:uiPriority w:val="99"/>
    <w:locked/>
    <w:rsid w:val="00FE6100"/>
    <w:rPr>
      <w:rFonts w:ascii="Calibri" w:hAnsi="Calibri"/>
      <w:sz w:val="20"/>
      <w:lang w:eastAsia="ru-RU"/>
    </w:rPr>
  </w:style>
  <w:style w:type="paragraph" w:styleId="a5">
    <w:name w:val="Title"/>
    <w:basedOn w:val="a"/>
    <w:link w:val="a6"/>
    <w:qFormat/>
    <w:rsid w:val="00FE6100"/>
    <w:pPr>
      <w:spacing w:after="0" w:line="240" w:lineRule="auto"/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locked/>
    <w:rsid w:val="00FE6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4">
    <w:name w:val="Style54"/>
    <w:basedOn w:val="a"/>
    <w:uiPriority w:val="99"/>
    <w:rsid w:val="00FE6100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78">
    <w:name w:val="Font Style78"/>
    <w:uiPriority w:val="99"/>
    <w:rsid w:val="00FE6100"/>
    <w:rPr>
      <w:rFonts w:ascii="Times New Roman" w:hAnsi="Times New Roman"/>
      <w:sz w:val="22"/>
    </w:rPr>
  </w:style>
  <w:style w:type="paragraph" w:styleId="a7">
    <w:name w:val="Body Text Indent"/>
    <w:basedOn w:val="a"/>
    <w:link w:val="a8"/>
    <w:uiPriority w:val="99"/>
    <w:rsid w:val="00FE6100"/>
    <w:pPr>
      <w:spacing w:after="120"/>
      <w:ind w:left="283"/>
    </w:pPr>
    <w:rPr>
      <w:rFonts w:eastAsia="Calibri" w:cs="Calibri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E6100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uiPriority w:val="99"/>
    <w:rsid w:val="00FE6100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FE6100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Calibri" w:hAnsi="Times New Roman"/>
      <w:sz w:val="24"/>
      <w:szCs w:val="24"/>
    </w:rPr>
  </w:style>
  <w:style w:type="table" w:styleId="ab">
    <w:name w:val="Table Grid"/>
    <w:basedOn w:val="a1"/>
    <w:locked/>
    <w:rsid w:val="002055B9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99"/>
    <w:qFormat/>
    <w:rsid w:val="002055B9"/>
    <w:rPr>
      <w:rFonts w:eastAsia="Times New Roman"/>
    </w:rPr>
  </w:style>
  <w:style w:type="character" w:customStyle="1" w:styleId="ad">
    <w:name w:val="Без интервала Знак"/>
    <w:link w:val="ac"/>
    <w:uiPriority w:val="99"/>
    <w:locked/>
    <w:rsid w:val="002055B9"/>
    <w:rPr>
      <w:rFonts w:eastAsia="Times New Roman"/>
    </w:rPr>
  </w:style>
  <w:style w:type="character" w:customStyle="1" w:styleId="hilight">
    <w:name w:val="hilight"/>
    <w:basedOn w:val="a0"/>
    <w:rsid w:val="002055B9"/>
  </w:style>
  <w:style w:type="paragraph" w:styleId="ae">
    <w:name w:val="Balloon Text"/>
    <w:basedOn w:val="a"/>
    <w:link w:val="af"/>
    <w:uiPriority w:val="99"/>
    <w:semiHidden/>
    <w:unhideWhenUsed/>
    <w:rsid w:val="0087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363D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rsid w:val="006F47E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F47E3"/>
    <w:rPr>
      <w:rFonts w:eastAsia="Times New Roman"/>
    </w:rPr>
  </w:style>
  <w:style w:type="character" w:customStyle="1" w:styleId="FontStyle11">
    <w:name w:val="Font Style11"/>
    <w:basedOn w:val="a0"/>
    <w:rsid w:val="00CF51BF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829125646.html" TargetMode="External"/><Relationship Id="rId18" Type="http://schemas.openxmlformats.org/officeDocument/2006/relationships/hyperlink" Target="http://www.studentlibrary.ru" TargetMode="External"/><Relationship Id="rId26" Type="http://schemas.openxmlformats.org/officeDocument/2006/relationships/hyperlink" Target="https://www.studentlibrary.ru/book/ISBN978597044519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51731.html" TargetMode="External"/><Relationship Id="rId34" Type="http://schemas.openxmlformats.org/officeDocument/2006/relationships/hyperlink" Target="http://mdtube.ru/" TargetMode="External"/><Relationship Id="rId7" Type="http://schemas.openxmlformats.org/officeDocument/2006/relationships/hyperlink" Target="https://www.studentlibrary.ru/book/ISBN9785970449837.html" TargetMode="External"/><Relationship Id="rId12" Type="http://schemas.openxmlformats.org/officeDocument/2006/relationships/hyperlink" Target="http://www.studentlibrary.ru" TargetMode="External"/><Relationship Id="rId17" Type="http://schemas.openxmlformats.org/officeDocument/2006/relationships/hyperlink" Target="https://www.studentlibrary.ru/book/ISBN9785829124618.html" TargetMode="External"/><Relationship Id="rId25" Type="http://schemas.openxmlformats.org/officeDocument/2006/relationships/hyperlink" Target="https://www.studentlibrary.ru/book/ISBN9785970450383.html" TargetMode="External"/><Relationship Id="rId33" Type="http://schemas.openxmlformats.org/officeDocument/2006/relationships/hyperlink" Target="http://old.consilium-medic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3377.html" TargetMode="External"/><Relationship Id="rId20" Type="http://schemas.openxmlformats.org/officeDocument/2006/relationships/hyperlink" Target="http://www.studentlibrary.ru" TargetMode="External"/><Relationship Id="rId29" Type="http://schemas.openxmlformats.org/officeDocument/2006/relationships/hyperlink" Target="https://www.rosmedlib.ru/book/ISBN978597045711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8909.html" TargetMode="Externa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s://e.lanbook.com/book/113549" TargetMode="External"/><Relationship Id="rId32" Type="http://schemas.openxmlformats.org/officeDocument/2006/relationships/hyperlink" Target="http://www.psychiatry.ru/" TargetMode="External"/><Relationship Id="rId5" Type="http://schemas.openxmlformats.org/officeDocument/2006/relationships/hyperlink" Target="https://www.studentlibrary.ru/book/ISBN9785970447079.html" TargetMode="External"/><Relationship Id="rId15" Type="http://schemas.openxmlformats.org/officeDocument/2006/relationships/hyperlink" Target="http://www.studentlibrary.ru" TargetMode="External"/><Relationship Id="rId23" Type="http://schemas.openxmlformats.org/officeDocument/2006/relationships/hyperlink" Target="https://www.books-up.ru/ru/book/principy-diagnostiki-i-oformleniya-diagnoza-pri-alkogolnoj-bolezni-11183528/" TargetMode="External"/><Relationship Id="rId28" Type="http://schemas.openxmlformats.org/officeDocument/2006/relationships/hyperlink" Target="https://e.lanbook.com/book/17405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tudentlibrary.ru" TargetMode="External"/><Relationship Id="rId19" Type="http://schemas.openxmlformats.org/officeDocument/2006/relationships/hyperlink" Target="https://www.studentlibrary.ru/book/ISBN9785970449837.html" TargetMode="External"/><Relationship Id="rId31" Type="http://schemas.openxmlformats.org/officeDocument/2006/relationships/hyperlink" Target="http://www.psychia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631.html" TargetMode="External"/><Relationship Id="rId14" Type="http://schemas.openxmlformats.org/officeDocument/2006/relationships/hyperlink" Target="http://www.studmedlib.ru" TargetMode="External"/><Relationship Id="rId22" Type="http://schemas.openxmlformats.org/officeDocument/2006/relationships/hyperlink" Target="https://www.studentlibrary.ru/book/ISBN9785970461631.html" TargetMode="External"/><Relationship Id="rId27" Type="http://schemas.openxmlformats.org/officeDocument/2006/relationships/hyperlink" Target="https://www.studentlibrary.ru/book/ISBN9785970445365.html" TargetMode="External"/><Relationship Id="rId30" Type="http://schemas.openxmlformats.org/officeDocument/2006/relationships/hyperlink" Target="https://www.studentlibrary.ru/book/ISBN9785970451595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studentlibrary.ru/book/ISBN97859704515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5238</Words>
  <Characters>29863</Characters>
  <Application>Microsoft Office Word</Application>
  <DocSecurity>0</DocSecurity>
  <Lines>248</Lines>
  <Paragraphs>70</Paragraphs>
  <ScaleCrop>false</ScaleCrop>
  <Company>Microsoft</Company>
  <LinksUpToDate>false</LinksUpToDate>
  <CharactersWithSpaces>35031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5</cp:revision>
  <cp:lastPrinted>2023-02-03T09:03:00Z</cp:lastPrinted>
  <dcterms:created xsi:type="dcterms:W3CDTF">2023-08-31T15:34:00Z</dcterms:created>
  <dcterms:modified xsi:type="dcterms:W3CDTF">2024-06-02T15:48:00Z</dcterms:modified>
</cp:coreProperties>
</file>