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9A" w:rsidRPr="004D7754" w:rsidRDefault="00401C9A" w:rsidP="00401C9A">
      <w:pPr>
        <w:pStyle w:val="Style63"/>
        <w:spacing w:line="288" w:lineRule="auto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87.8pt;margin-top:-.55pt;width:245.1pt;height:136.7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">
            <v:textbox style="mso-fit-shape-to-text:t">
              <w:txbxContent>
                <w:p w:rsidR="00401C9A" w:rsidRPr="00D9529F" w:rsidRDefault="00401C9A" w:rsidP="00401C9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>«УТВЕРЖДАЮ»</w:t>
                  </w:r>
                </w:p>
                <w:p w:rsidR="00401C9A" w:rsidRPr="00D9529F" w:rsidRDefault="00401C9A" w:rsidP="00401C9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Директор Института НМФО</w:t>
                  </w:r>
                </w:p>
                <w:p w:rsidR="00401C9A" w:rsidRPr="00D9529F" w:rsidRDefault="00401C9A" w:rsidP="00401C9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_______________Н.И. Свиридова</w:t>
                  </w:r>
                </w:p>
                <w:p w:rsidR="00401C9A" w:rsidRPr="00D9529F" w:rsidRDefault="00401C9A" w:rsidP="00401C9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>«     » ________________ 202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>4</w:t>
                  </w:r>
                  <w:r w:rsidRPr="00D9529F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 xml:space="preserve"> г.</w:t>
                  </w:r>
                </w:p>
                <w:p w:rsidR="00401C9A" w:rsidRPr="00874320" w:rsidRDefault="00401C9A" w:rsidP="00401C9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0"/>
                    </w:rPr>
                  </w:pPr>
                  <w:r w:rsidRPr="00D9529F"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 xml:space="preserve">ПРИНЯТО                   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0"/>
                    </w:rPr>
                    <w:t xml:space="preserve">   </w:t>
                  </w:r>
                  <w:r w:rsidRPr="00874320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на заседании ученого совета Института НМФО</w:t>
                  </w:r>
                </w:p>
                <w:p w:rsidR="00401C9A" w:rsidRPr="00874320" w:rsidRDefault="00401C9A" w:rsidP="00401C9A">
                  <w:pPr>
                    <w:spacing w:after="0" w:line="240" w:lineRule="auto"/>
                  </w:pPr>
                  <w:r w:rsidRPr="00874320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№__  от «      » __________202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>4</w:t>
                  </w:r>
                  <w:r w:rsidRPr="00874320">
                    <w:rPr>
                      <w:rFonts w:ascii="Times New Roman" w:hAnsi="Times New Roman"/>
                      <w:bCs/>
                      <w:sz w:val="28"/>
                      <w:szCs w:val="20"/>
                    </w:rPr>
                    <w:t xml:space="preserve"> г.</w:t>
                  </w:r>
                </w:p>
              </w:txbxContent>
            </v:textbox>
            <w10:wrap type="square" anchorx="margin"/>
          </v:shape>
        </w:pict>
      </w:r>
      <w:r w:rsidRPr="00D9529F">
        <w:t xml:space="preserve">федеральное государственное  </w:t>
      </w:r>
      <w:r>
        <w:rPr>
          <w:sz w:val="28"/>
          <w:szCs w:val="28"/>
        </w:rPr>
        <w:t xml:space="preserve">               </w:t>
      </w:r>
    </w:p>
    <w:p w:rsidR="00401C9A" w:rsidRPr="00D9529F" w:rsidRDefault="00401C9A" w:rsidP="00401C9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бюджетное образовательное</w:t>
      </w:r>
    </w:p>
    <w:p w:rsidR="00401C9A" w:rsidRPr="00D9529F" w:rsidRDefault="00401C9A" w:rsidP="00401C9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401C9A" w:rsidRPr="00D9529F" w:rsidRDefault="00401C9A" w:rsidP="00401C9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«Волгоградский         государственный</w:t>
      </w:r>
    </w:p>
    <w:p w:rsidR="00401C9A" w:rsidRPr="00D9529F" w:rsidRDefault="00401C9A" w:rsidP="00401C9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медицинский университет»</w:t>
      </w:r>
    </w:p>
    <w:p w:rsidR="00401C9A" w:rsidRPr="00D9529F" w:rsidRDefault="00401C9A" w:rsidP="00401C9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Министерства здравоохранения</w:t>
      </w:r>
    </w:p>
    <w:p w:rsidR="00401C9A" w:rsidRPr="00D9529F" w:rsidRDefault="00401C9A" w:rsidP="00401C9A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4"/>
          <w:szCs w:val="24"/>
        </w:rPr>
      </w:pPr>
      <w:r w:rsidRPr="00D9529F">
        <w:rPr>
          <w:rFonts w:ascii="Times New Roman" w:hAnsi="Times New Roman"/>
          <w:sz w:val="24"/>
          <w:szCs w:val="24"/>
        </w:rPr>
        <w:t>Российской Федерации</w:t>
      </w:r>
    </w:p>
    <w:p w:rsidR="00401C9A" w:rsidRDefault="00401C9A" w:rsidP="00401C9A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B4325C" w:rsidRDefault="00B4325C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B4325C" w:rsidRDefault="00B4325C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B4325C" w:rsidRDefault="00B4325C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B4325C" w:rsidRDefault="00B4325C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B4325C" w:rsidRPr="004408BE" w:rsidRDefault="00B4325C" w:rsidP="007F22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08BE">
        <w:rPr>
          <w:rFonts w:ascii="Times New Roman" w:hAnsi="Times New Roman"/>
          <w:b/>
          <w:sz w:val="28"/>
          <w:szCs w:val="28"/>
        </w:rPr>
        <w:t xml:space="preserve">«Клиническая биохимия» </w:t>
      </w:r>
    </w:p>
    <w:p w:rsidR="00B4325C" w:rsidRPr="007F2480" w:rsidRDefault="00B4325C" w:rsidP="007F229D">
      <w:pPr>
        <w:pStyle w:val="23"/>
        <w:spacing w:line="276" w:lineRule="auto"/>
        <w:rPr>
          <w:b w:val="0"/>
          <w:bCs w:val="0"/>
          <w:caps/>
          <w:sz w:val="28"/>
          <w:szCs w:val="28"/>
        </w:rPr>
      </w:pPr>
    </w:p>
    <w:p w:rsidR="00B4325C" w:rsidRPr="00743FA0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 w:rsidRPr="004408BE">
        <w:rPr>
          <w:rFonts w:ascii="Times New Roman" w:hAnsi="Times New Roman"/>
          <w:b/>
          <w:sz w:val="28"/>
          <w:szCs w:val="28"/>
        </w:rPr>
        <w:t>Клиническая биохимия</w:t>
      </w:r>
    </w:p>
    <w:p w:rsidR="00B4325C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B4325C" w:rsidRPr="00F96C66" w:rsidRDefault="00B4325C" w:rsidP="000C6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 w:rsidR="005E78FC">
        <w:rPr>
          <w:rFonts w:ascii="Times New Roman" w:hAnsi="Times New Roman"/>
          <w:b/>
          <w:sz w:val="28"/>
          <w:szCs w:val="28"/>
        </w:rPr>
        <w:t>22</w:t>
      </w:r>
      <w:r w:rsidRPr="00B9543E">
        <w:rPr>
          <w:rFonts w:ascii="Times New Roman" w:hAnsi="Times New Roman"/>
          <w:b/>
          <w:sz w:val="28"/>
          <w:szCs w:val="28"/>
        </w:rPr>
        <w:t xml:space="preserve"> </w:t>
      </w:r>
      <w:r w:rsidR="005E78FC">
        <w:rPr>
          <w:rFonts w:ascii="Times New Roman" w:hAnsi="Times New Roman"/>
          <w:b/>
          <w:sz w:val="28"/>
          <w:szCs w:val="28"/>
        </w:rPr>
        <w:t>Психотерапия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4325C" w:rsidRPr="00743FA0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4325C" w:rsidRPr="00743FA0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 w:rsidR="005E78FC">
        <w:rPr>
          <w:rFonts w:ascii="Times New Roman" w:hAnsi="Times New Roman"/>
          <w:b/>
          <w:sz w:val="28"/>
          <w:szCs w:val="28"/>
        </w:rPr>
        <w:t>психотерапевт</w:t>
      </w:r>
    </w:p>
    <w:p w:rsidR="00B4325C" w:rsidRPr="00743FA0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4325C" w:rsidRDefault="00B4325C" w:rsidP="000C67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Кафедра: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5E78FC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медицинской реабилитации</w:t>
      </w:r>
      <w:r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B4325C" w:rsidRPr="00743FA0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25C" w:rsidRPr="00743FA0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4325C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0C6708">
        <w:rPr>
          <w:rFonts w:ascii="Times New Roman" w:hAnsi="Times New Roman"/>
          <w:sz w:val="28"/>
          <w:szCs w:val="28"/>
        </w:rPr>
        <w:t>очная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4325C" w:rsidRPr="004408BE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BE">
        <w:rPr>
          <w:rFonts w:ascii="Times New Roman" w:hAnsi="Times New Roman"/>
          <w:sz w:val="28"/>
          <w:szCs w:val="28"/>
        </w:rPr>
        <w:t>Семинары: 24 часов</w:t>
      </w:r>
    </w:p>
    <w:p w:rsidR="00B4325C" w:rsidRPr="004408BE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BE">
        <w:rPr>
          <w:rFonts w:ascii="Times New Roman" w:hAnsi="Times New Roman"/>
          <w:sz w:val="28"/>
          <w:szCs w:val="28"/>
        </w:rPr>
        <w:t>Самостоятельная работа: 12 часа</w:t>
      </w:r>
    </w:p>
    <w:p w:rsidR="00B4325C" w:rsidRPr="004408BE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BE"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B4325C" w:rsidRDefault="00B4325C" w:rsidP="000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8BE">
        <w:rPr>
          <w:rFonts w:ascii="Times New Roman" w:hAnsi="Times New Roman"/>
          <w:sz w:val="28"/>
          <w:szCs w:val="28"/>
        </w:rPr>
        <w:t>Всего: 1(з.е.)  36 часов</w:t>
      </w:r>
    </w:p>
    <w:p w:rsidR="00B4325C" w:rsidRDefault="00B4325C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5C" w:rsidRDefault="00B4325C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5C" w:rsidRDefault="00B4325C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5C" w:rsidRDefault="00B4325C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5C" w:rsidRDefault="00B4325C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5C" w:rsidRDefault="00B4325C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C9A" w:rsidRDefault="00401C9A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C9A" w:rsidRDefault="00401C9A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5C" w:rsidRPr="004408BE" w:rsidRDefault="00B4325C" w:rsidP="00440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5C" w:rsidRPr="005C4587" w:rsidRDefault="00B4325C" w:rsidP="00F81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325C" w:rsidRPr="00743FA0" w:rsidRDefault="00B4325C" w:rsidP="00541BA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4325C" w:rsidRPr="00826821" w:rsidRDefault="00B4325C" w:rsidP="00AD4F4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</w:t>
      </w:r>
      <w:r w:rsidR="00401C9A">
        <w:rPr>
          <w:rFonts w:ascii="Times New Roman" w:hAnsi="Times New Roman"/>
          <w:sz w:val="28"/>
          <w:szCs w:val="28"/>
        </w:rPr>
        <w:t>4</w:t>
      </w:r>
    </w:p>
    <w:p w:rsidR="00B4325C" w:rsidRDefault="00B4325C" w:rsidP="00826821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401C9A" w:rsidRPr="00DB0511" w:rsidTr="00FF2447">
        <w:trPr>
          <w:trHeight w:val="2984"/>
        </w:trPr>
        <w:tc>
          <w:tcPr>
            <w:tcW w:w="7088" w:type="dxa"/>
          </w:tcPr>
          <w:p w:rsidR="00401C9A" w:rsidRPr="00E30DB5" w:rsidRDefault="00401C9A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федеральное государственное</w:t>
            </w:r>
          </w:p>
          <w:p w:rsidR="00401C9A" w:rsidRPr="00E30DB5" w:rsidRDefault="00401C9A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401C9A" w:rsidRPr="00E30DB5" w:rsidRDefault="00401C9A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401C9A" w:rsidRPr="00E30DB5" w:rsidRDefault="00401C9A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401C9A" w:rsidRPr="00E30DB5" w:rsidRDefault="00401C9A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401C9A" w:rsidRPr="00E30DB5" w:rsidRDefault="00401C9A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401C9A" w:rsidRPr="00E30DB5" w:rsidRDefault="00401C9A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01C9A" w:rsidRPr="00E30DB5" w:rsidRDefault="00401C9A" w:rsidP="00FF244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1C9A" w:rsidRPr="00E30DB5" w:rsidRDefault="00401C9A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401C9A" w:rsidRPr="00DA439B" w:rsidRDefault="00401C9A" w:rsidP="00FF244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401C9A" w:rsidRPr="00DA439B" w:rsidRDefault="00401C9A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401C9A" w:rsidRPr="00DA439B" w:rsidRDefault="00401C9A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9A" w:rsidRPr="00DA439B" w:rsidRDefault="00401C9A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401C9A" w:rsidRPr="00DA439B" w:rsidRDefault="00401C9A" w:rsidP="00FF2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401C9A" w:rsidRPr="00DA439B" w:rsidRDefault="00401C9A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401C9A" w:rsidRPr="00DA439B" w:rsidRDefault="00401C9A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401C9A" w:rsidRPr="00E30DB5" w:rsidRDefault="00401C9A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1C9A" w:rsidRPr="00E30DB5" w:rsidRDefault="00401C9A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C9A" w:rsidRPr="007F229D" w:rsidRDefault="00401C9A" w:rsidP="00401C9A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401C9A" w:rsidRDefault="00401C9A" w:rsidP="00401C9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401C9A" w:rsidRDefault="00401C9A" w:rsidP="00401C9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401C9A" w:rsidRPr="007F229D" w:rsidRDefault="00401C9A" w:rsidP="00401C9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Судебно-психиатрическая экспертиза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401C9A" w:rsidRPr="007F2480" w:rsidRDefault="00401C9A" w:rsidP="00401C9A">
      <w:pPr>
        <w:pStyle w:val="23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401C9A" w:rsidRPr="00927A98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Судебно-психиатрическая экспертиза</w:t>
      </w:r>
    </w:p>
    <w:p w:rsidR="00401C9A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Pr="00743FA0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401C9A" w:rsidRPr="00F96C66" w:rsidRDefault="00401C9A" w:rsidP="00401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401C9A" w:rsidRPr="00743FA0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401C9A" w:rsidRPr="00743FA0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401C9A" w:rsidRPr="00743FA0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401C9A" w:rsidRDefault="00401C9A" w:rsidP="00401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401C9A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Default="00401C9A" w:rsidP="00401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2023, 2024 года поступления  (актуализированная редакция) </w:t>
      </w:r>
    </w:p>
    <w:p w:rsidR="00401C9A" w:rsidRPr="00743FA0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Pr="00743FA0" w:rsidRDefault="00401C9A" w:rsidP="00401C9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401C9A" w:rsidRDefault="00401C9A" w:rsidP="00401C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24 часа</w:t>
      </w:r>
    </w:p>
    <w:p w:rsidR="00401C9A" w:rsidRPr="00AF7243" w:rsidRDefault="00401C9A" w:rsidP="00401C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401C9A" w:rsidRPr="008846D8" w:rsidRDefault="00401C9A" w:rsidP="00401C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401C9A" w:rsidRPr="00743FA0" w:rsidRDefault="00401C9A" w:rsidP="00401C9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401C9A" w:rsidRDefault="00401C9A" w:rsidP="00401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C9A" w:rsidRDefault="00401C9A" w:rsidP="00401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C9A" w:rsidRPr="00826821" w:rsidRDefault="00401C9A" w:rsidP="00401C9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>
        <w:rPr>
          <w:rFonts w:ascii="Times New Roman" w:hAnsi="Times New Roman"/>
          <w:sz w:val="28"/>
          <w:szCs w:val="28"/>
        </w:rPr>
        <w:t>24</w:t>
      </w:r>
    </w:p>
    <w:p w:rsidR="00401C9A" w:rsidRDefault="00401C9A" w:rsidP="00401C9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Default="00401C9A" w:rsidP="00401C9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401C9A" w:rsidRDefault="00401C9A" w:rsidP="00401C9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Default="00401C9A" w:rsidP="00401C9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401C9A" w:rsidRDefault="00401C9A" w:rsidP="00401C9A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1C9A" w:rsidRDefault="00401C9A" w:rsidP="00401C9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401C9A" w:rsidRDefault="00401C9A" w:rsidP="00401C9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401C9A" w:rsidRDefault="00401C9A" w:rsidP="00401C9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Pr="00FF13F4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401C9A" w:rsidRPr="00FF13F4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Pr="00FF13F4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401C9A" w:rsidRPr="00FF13F4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401C9A" w:rsidRPr="00FF13F4" w:rsidRDefault="00401C9A" w:rsidP="00401C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1C9A" w:rsidRPr="00C440EE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401C9A" w:rsidRPr="00C440EE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401C9A" w:rsidRPr="00C440EE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C9A" w:rsidRPr="00C440EE" w:rsidRDefault="00401C9A" w:rsidP="00401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B4325C" w:rsidRDefault="00401C9A" w:rsidP="00401C9A">
      <w:pPr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401C9A" w:rsidRDefault="00401C9A" w:rsidP="000C6708">
      <w:pPr>
        <w:jc w:val="both"/>
        <w:rPr>
          <w:rFonts w:ascii="Times New Roman" w:hAnsi="Times New Roman"/>
          <w:sz w:val="28"/>
          <w:szCs w:val="28"/>
        </w:rPr>
      </w:pPr>
    </w:p>
    <w:p w:rsidR="00401C9A" w:rsidRDefault="00401C9A" w:rsidP="000C6708">
      <w:pPr>
        <w:jc w:val="both"/>
        <w:rPr>
          <w:rFonts w:ascii="Times New Roman" w:hAnsi="Times New Roman"/>
          <w:sz w:val="28"/>
          <w:szCs w:val="28"/>
        </w:rPr>
      </w:pPr>
    </w:p>
    <w:p w:rsidR="00401C9A" w:rsidRDefault="00401C9A" w:rsidP="000C670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325C" w:rsidRPr="00DA0939" w:rsidRDefault="00B4325C" w:rsidP="000C6708">
      <w:pPr>
        <w:jc w:val="both"/>
        <w:rPr>
          <w:rFonts w:ascii="Times New Roman" w:hAnsi="Times New Roman"/>
          <w:sz w:val="28"/>
          <w:szCs w:val="28"/>
        </w:rPr>
      </w:pPr>
    </w:p>
    <w:p w:rsidR="00B4325C" w:rsidRPr="0068744D" w:rsidRDefault="00B4325C" w:rsidP="00D7328A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Style w:val="24"/>
          <w:sz w:val="28"/>
          <w:szCs w:val="28"/>
        </w:rPr>
        <w:t xml:space="preserve">1.Цель дисциплины: </w:t>
      </w:r>
      <w:r w:rsidRPr="0068744D">
        <w:rPr>
          <w:rFonts w:ascii="Times New Roman" w:hAnsi="Times New Roman"/>
          <w:sz w:val="28"/>
          <w:szCs w:val="28"/>
        </w:rPr>
        <w:t>Целью освоения дисциплины «Клиническая биохимия»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B4325C" w:rsidRPr="0068744D" w:rsidRDefault="00B4325C" w:rsidP="004408BE">
      <w:pPr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68744D">
        <w:rPr>
          <w:rStyle w:val="24"/>
          <w:sz w:val="28"/>
          <w:szCs w:val="28"/>
        </w:rPr>
        <w:t>2. РЕЗУЛЬТАТЫ ОБУЧЕНИЯ</w:t>
      </w:r>
      <w:r w:rsidRPr="0068744D">
        <w:rPr>
          <w:rFonts w:ascii="Times New Roman" w:hAnsi="Times New Roman"/>
          <w:sz w:val="28"/>
          <w:szCs w:val="28"/>
        </w:rPr>
        <w:t>:</w:t>
      </w:r>
    </w:p>
    <w:p w:rsidR="00B4325C" w:rsidRPr="0068744D" w:rsidRDefault="00B4325C" w:rsidP="004408BE">
      <w:pPr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 xml:space="preserve"> В результате освоения программы у выпускника должны быть сформированы </w:t>
      </w:r>
      <w:r w:rsidRPr="0068744D">
        <w:rPr>
          <w:rStyle w:val="24"/>
          <w:sz w:val="28"/>
          <w:szCs w:val="28"/>
        </w:rPr>
        <w:t xml:space="preserve">универсальные </w:t>
      </w:r>
      <w:r w:rsidRPr="0068744D">
        <w:rPr>
          <w:rFonts w:ascii="Times New Roman" w:hAnsi="Times New Roman"/>
          <w:sz w:val="28"/>
          <w:szCs w:val="28"/>
        </w:rPr>
        <w:t xml:space="preserve">и </w:t>
      </w:r>
      <w:r w:rsidRPr="0068744D">
        <w:rPr>
          <w:rStyle w:val="24"/>
          <w:sz w:val="28"/>
          <w:szCs w:val="28"/>
        </w:rPr>
        <w:t xml:space="preserve">профессиональные </w:t>
      </w:r>
      <w:r w:rsidRPr="0068744D">
        <w:rPr>
          <w:rFonts w:ascii="Times New Roman" w:hAnsi="Times New Roman"/>
          <w:sz w:val="28"/>
          <w:szCs w:val="28"/>
        </w:rPr>
        <w:t>компетенции.</w:t>
      </w:r>
    </w:p>
    <w:p w:rsidR="00B4325C" w:rsidRPr="0068744D" w:rsidRDefault="00B4325C" w:rsidP="004408BE">
      <w:pPr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 xml:space="preserve">Выпускник, освоивший программу ординатуры, должен обладать следующими </w:t>
      </w:r>
      <w:r w:rsidRPr="0068744D">
        <w:rPr>
          <w:rStyle w:val="24"/>
          <w:sz w:val="28"/>
          <w:szCs w:val="28"/>
        </w:rPr>
        <w:t>универсальными компетенциями:</w:t>
      </w:r>
    </w:p>
    <w:p w:rsidR="00B4325C" w:rsidRPr="0068744D" w:rsidRDefault="00B4325C" w:rsidP="004408BE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готовностью к абстрактному мышлению, анализу, синтезу (УК-1);</w:t>
      </w:r>
    </w:p>
    <w:p w:rsidR="00B4325C" w:rsidRPr="0068744D" w:rsidRDefault="00B4325C" w:rsidP="004408BE">
      <w:pPr>
        <w:spacing w:after="0" w:line="360" w:lineRule="auto"/>
        <w:ind w:right="-1" w:firstLine="36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 xml:space="preserve">Выпускник, освоивший программу ординатуры, должен обладать </w:t>
      </w:r>
      <w:r w:rsidRPr="0068744D">
        <w:rPr>
          <w:rStyle w:val="24"/>
          <w:sz w:val="28"/>
          <w:szCs w:val="28"/>
        </w:rPr>
        <w:t>профессиональными компетенциями:</w:t>
      </w:r>
    </w:p>
    <w:p w:rsidR="00B4325C" w:rsidRPr="0068744D" w:rsidRDefault="00B4325C" w:rsidP="004408BE">
      <w:pPr>
        <w:pStyle w:val="50"/>
        <w:shd w:val="clear" w:color="auto" w:fill="auto"/>
        <w:spacing w:line="360" w:lineRule="auto"/>
        <w:ind w:firstLine="36"/>
        <w:rPr>
          <w:sz w:val="28"/>
          <w:szCs w:val="28"/>
        </w:rPr>
      </w:pPr>
      <w:r w:rsidRPr="0068744D">
        <w:rPr>
          <w:sz w:val="28"/>
          <w:szCs w:val="28"/>
        </w:rPr>
        <w:t>диагностическая деятельность:</w:t>
      </w:r>
    </w:p>
    <w:p w:rsidR="00B4325C" w:rsidRPr="0068744D" w:rsidRDefault="00B4325C" w:rsidP="004408BE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340" w:firstLine="36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B4325C" w:rsidRPr="0068744D" w:rsidRDefault="00B4325C" w:rsidP="004408BE">
      <w:pPr>
        <w:spacing w:after="0" w:line="360" w:lineRule="auto"/>
        <w:ind w:firstLine="36"/>
        <w:jc w:val="both"/>
        <w:rPr>
          <w:rFonts w:ascii="Times New Roman" w:hAnsi="Times New Roman"/>
          <w:sz w:val="28"/>
          <w:szCs w:val="28"/>
        </w:rPr>
      </w:pPr>
      <w:r w:rsidRPr="0068744D">
        <w:rPr>
          <w:rStyle w:val="24"/>
          <w:sz w:val="28"/>
          <w:szCs w:val="28"/>
        </w:rPr>
        <w:t xml:space="preserve">Область профессиональной деятельности </w:t>
      </w:r>
      <w:r w:rsidRPr="0068744D">
        <w:rPr>
          <w:rFonts w:ascii="Times New Roman" w:hAnsi="Times New Roman"/>
          <w:sz w:val="28"/>
          <w:szCs w:val="28"/>
        </w:rPr>
        <w:t>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B4325C" w:rsidRPr="0068744D" w:rsidRDefault="00B4325C" w:rsidP="004408BE">
      <w:pPr>
        <w:spacing w:after="0" w:line="360" w:lineRule="auto"/>
        <w:ind w:firstLine="36"/>
        <w:jc w:val="both"/>
        <w:rPr>
          <w:rFonts w:ascii="Times New Roman" w:hAnsi="Times New Roman"/>
          <w:sz w:val="28"/>
          <w:szCs w:val="28"/>
        </w:rPr>
      </w:pPr>
      <w:r w:rsidRPr="0068744D">
        <w:rPr>
          <w:rStyle w:val="24"/>
          <w:sz w:val="28"/>
          <w:szCs w:val="28"/>
        </w:rPr>
        <w:t xml:space="preserve">Виды профессиональной деятельности, </w:t>
      </w:r>
      <w:r w:rsidRPr="0068744D">
        <w:rPr>
          <w:rFonts w:ascii="Times New Roman" w:hAnsi="Times New Roman"/>
          <w:sz w:val="28"/>
          <w:szCs w:val="28"/>
        </w:rPr>
        <w:t>к которым готовятся выпускники, освоившие программу ординатуры:</w:t>
      </w:r>
    </w:p>
    <w:p w:rsidR="00B4325C" w:rsidRPr="0068744D" w:rsidRDefault="00B4325C" w:rsidP="004408BE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профилактическая;</w:t>
      </w:r>
    </w:p>
    <w:p w:rsidR="00B4325C" w:rsidRPr="0068744D" w:rsidRDefault="00B4325C" w:rsidP="004408BE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диагностическая;</w:t>
      </w:r>
    </w:p>
    <w:p w:rsidR="00B4325C" w:rsidRPr="0068744D" w:rsidRDefault="00B4325C" w:rsidP="004408BE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лечебная;</w:t>
      </w:r>
    </w:p>
    <w:p w:rsidR="00B4325C" w:rsidRPr="0068744D" w:rsidRDefault="00B4325C" w:rsidP="004408BE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lastRenderedPageBreak/>
        <w:t>реабилитационная;</w:t>
      </w:r>
    </w:p>
    <w:p w:rsidR="00B4325C" w:rsidRPr="0068744D" w:rsidRDefault="00B4325C" w:rsidP="004408BE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психолого-педагогическая;</w:t>
      </w:r>
    </w:p>
    <w:p w:rsidR="00B4325C" w:rsidRPr="0068744D" w:rsidRDefault="00B4325C" w:rsidP="004408BE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организационно-управленческая.</w:t>
      </w:r>
    </w:p>
    <w:p w:rsidR="00B4325C" w:rsidRPr="0068744D" w:rsidRDefault="00B4325C" w:rsidP="004408BE">
      <w:pPr>
        <w:spacing w:after="0" w:line="36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8744D">
        <w:rPr>
          <w:rFonts w:ascii="Times New Roman" w:hAnsi="Times New Roman"/>
          <w:b/>
          <w:bCs/>
          <w:sz w:val="28"/>
          <w:szCs w:val="28"/>
        </w:rPr>
        <w:t>Формирование вышеперечисленных универсальных и профессиональных компетенций по клинической биохимии предполагает овладение ординатором системой следующих знаний, умений и владений: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b/>
          <w:sz w:val="28"/>
          <w:szCs w:val="28"/>
          <w:u w:val="single"/>
        </w:rPr>
        <w:t>Знать:</w:t>
      </w:r>
      <w:r w:rsidRPr="0068744D">
        <w:rPr>
          <w:rFonts w:ascii="Times New Roman" w:hAnsi="Times New Roman"/>
          <w:sz w:val="28"/>
          <w:szCs w:val="28"/>
        </w:rPr>
        <w:t xml:space="preserve"> 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– теоретические основы нормальной и патологической анатомии и гистологии, клеточной биологии и цитологии, физиологии и биохимии, популяционной и молекулярной генетики, взаимосвязи функциональных систем организма (ПК 5);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– теоретические основы микробиологии, вирусологии и паразитологии (ПК 5);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– теоретические основы иммунологии и аллергологии (ПК 5);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– семиотику и диагностику и классификацию болезней внутренних органов (ПК 5);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– молекулярные и клеточные механизмы универсальных патологических реакций (ПК 5);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– основные технологии выполнения общеклинических, биохимических, гематологических, коагулогических, иммунологических и молекулярно-биологических исследований (ПК 5);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40"/>
        </w:tabs>
        <w:spacing w:after="0" w:line="360" w:lineRule="auto"/>
        <w:ind w:left="360" w:hanging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744D">
        <w:rPr>
          <w:rFonts w:ascii="Times New Roman" w:hAnsi="Times New Roman"/>
          <w:b/>
          <w:sz w:val="28"/>
          <w:szCs w:val="28"/>
          <w:u w:val="single"/>
        </w:rPr>
        <w:t>Уметь: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- оценивать, интерпретировать данные клинического, цитологического, биохимического обследования (УК1, ПК5);</w:t>
      </w:r>
    </w:p>
    <w:p w:rsidR="00B4325C" w:rsidRPr="0068744D" w:rsidRDefault="00B4325C" w:rsidP="004408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8744D">
        <w:rPr>
          <w:color w:val="auto"/>
          <w:sz w:val="28"/>
          <w:szCs w:val="28"/>
        </w:rPr>
        <w:t>- планировать и анализировать результаты своей работы, готовить отчеты о своей работе (УК 1);</w:t>
      </w:r>
    </w:p>
    <w:p w:rsidR="00B4325C" w:rsidRPr="0068744D" w:rsidRDefault="00B4325C" w:rsidP="004408B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- проводить дифференциальную диагностику заболеваний, обосновывать клинический диагноз, тактику ведения больного (ПК5);</w:t>
      </w:r>
    </w:p>
    <w:p w:rsidR="00B4325C" w:rsidRPr="0068744D" w:rsidRDefault="00B4325C" w:rsidP="004408BE">
      <w:pPr>
        <w:pStyle w:val="Default"/>
        <w:spacing w:line="360" w:lineRule="auto"/>
        <w:rPr>
          <w:b/>
          <w:bCs/>
          <w:sz w:val="28"/>
          <w:szCs w:val="28"/>
          <w:u w:val="single"/>
        </w:rPr>
      </w:pPr>
      <w:r w:rsidRPr="0068744D">
        <w:rPr>
          <w:b/>
          <w:bCs/>
          <w:sz w:val="28"/>
          <w:szCs w:val="28"/>
          <w:u w:val="single"/>
        </w:rPr>
        <w:t xml:space="preserve">Владеть: </w:t>
      </w:r>
    </w:p>
    <w:p w:rsidR="00B4325C" w:rsidRPr="0068744D" w:rsidRDefault="00B4325C" w:rsidP="004408BE">
      <w:pPr>
        <w:pStyle w:val="Default"/>
        <w:spacing w:line="360" w:lineRule="auto"/>
        <w:jc w:val="both"/>
        <w:rPr>
          <w:sz w:val="28"/>
          <w:szCs w:val="28"/>
        </w:rPr>
      </w:pPr>
      <w:r w:rsidRPr="0068744D">
        <w:rPr>
          <w:sz w:val="28"/>
          <w:szCs w:val="28"/>
        </w:rPr>
        <w:t xml:space="preserve">- методиками составления алгоритма лабораторного обследования пациентов и интерпретации результатов лабораторных исследований на этапах профилактики, </w:t>
      </w:r>
      <w:r w:rsidRPr="0068744D">
        <w:rPr>
          <w:sz w:val="28"/>
          <w:szCs w:val="28"/>
        </w:rPr>
        <w:lastRenderedPageBreak/>
        <w:t>диагностики и лечения наиболее распространенных заболеваниях сердечно-сосудистой, дыхательной, пищеварительной, мочеполовой, опорно-двигательной, нервной, иммунной, эндокринной систем, а также при неотложных состояниях (ПК 5);</w:t>
      </w:r>
    </w:p>
    <w:p w:rsidR="00B4325C" w:rsidRPr="00EF15FD" w:rsidRDefault="00B4325C" w:rsidP="004408BE">
      <w:pPr>
        <w:pStyle w:val="Default"/>
        <w:spacing w:line="360" w:lineRule="auto"/>
        <w:jc w:val="both"/>
        <w:sectPr w:rsidR="00B4325C" w:rsidRPr="00EF15FD" w:rsidSect="00F876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  <w:r w:rsidRPr="0068744D">
        <w:rPr>
          <w:sz w:val="28"/>
          <w:szCs w:val="28"/>
        </w:rPr>
        <w:t>- методикой оценки доказательности фактов по клинической лабораторной диагностике, представленных в</w:t>
      </w:r>
      <w:r w:rsidRPr="00EF15FD">
        <w:t xml:space="preserve"> научно-практических публикациях (УК1).</w:t>
      </w:r>
    </w:p>
    <w:tbl>
      <w:tblPr>
        <w:tblpPr w:leftFromText="180" w:rightFromText="180" w:bottomFromText="200" w:vertAnchor="page" w:horzAnchor="margin" w:tblpXSpec="center" w:tblpY="955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1918"/>
        <w:gridCol w:w="2281"/>
        <w:gridCol w:w="2279"/>
        <w:gridCol w:w="2288"/>
      </w:tblGrid>
      <w:tr w:rsidR="00B4325C" w:rsidRPr="00F6719F" w:rsidTr="0068744D">
        <w:trPr>
          <w:trHeight w:val="280"/>
        </w:trPr>
        <w:tc>
          <w:tcPr>
            <w:tcW w:w="0" w:type="auto"/>
            <w:vAlign w:val="center"/>
          </w:tcPr>
          <w:p w:rsidR="00B4325C" w:rsidRPr="00F6719F" w:rsidRDefault="00B4325C" w:rsidP="0068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lastRenderedPageBreak/>
              <w:t>Коды компетенций</w:t>
            </w:r>
          </w:p>
        </w:tc>
        <w:tc>
          <w:tcPr>
            <w:tcW w:w="1918" w:type="dxa"/>
            <w:vAlign w:val="center"/>
          </w:tcPr>
          <w:p w:rsidR="00B4325C" w:rsidRPr="00F6719F" w:rsidRDefault="00B4325C" w:rsidP="00687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t>Название компетенций</w:t>
            </w:r>
          </w:p>
        </w:tc>
        <w:tc>
          <w:tcPr>
            <w:tcW w:w="2281" w:type="dxa"/>
            <w:vAlign w:val="center"/>
          </w:tcPr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 структура:</w:t>
            </w:r>
          </w:p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279" w:type="dxa"/>
            <w:vAlign w:val="center"/>
          </w:tcPr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 структура:</w:t>
            </w:r>
          </w:p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288" w:type="dxa"/>
            <w:vAlign w:val="center"/>
          </w:tcPr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 структура:</w:t>
            </w:r>
          </w:p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B4325C" w:rsidRPr="00F6719F" w:rsidTr="0068744D">
        <w:trPr>
          <w:trHeight w:val="1440"/>
        </w:trPr>
        <w:tc>
          <w:tcPr>
            <w:tcW w:w="0" w:type="auto"/>
            <w:vAlign w:val="center"/>
          </w:tcPr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1918" w:type="dxa"/>
            <w:vAlign w:val="center"/>
          </w:tcPr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 к  абстрактному  мышлению, анализу, синтезу</w:t>
            </w:r>
          </w:p>
        </w:tc>
        <w:tc>
          <w:tcPr>
            <w:tcW w:w="2281" w:type="dxa"/>
            <w:vAlign w:val="center"/>
          </w:tcPr>
          <w:p w:rsidR="00B4325C" w:rsidRPr="00F6719F" w:rsidRDefault="00B4325C" w:rsidP="0068744D">
            <w:pPr>
              <w:tabs>
                <w:tab w:val="left" w:pos="2977"/>
                <w:tab w:val="left" w:pos="31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t>1. Основные понятия, используемые в клинической биохимии;</w:t>
            </w:r>
          </w:p>
          <w:p w:rsidR="00B4325C" w:rsidRPr="00F6719F" w:rsidRDefault="00B4325C" w:rsidP="0068744D">
            <w:pPr>
              <w:tabs>
                <w:tab w:val="left" w:pos="31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t>2. Основные принципы функционирования  организма, метаболизма  и его регуляции;</w:t>
            </w:r>
          </w:p>
          <w:p w:rsidR="00B4325C" w:rsidRPr="00F6719F" w:rsidRDefault="00B4325C" w:rsidP="0068744D">
            <w:pPr>
              <w:tabs>
                <w:tab w:val="left" w:pos="311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t>3. Научные идеи и тенденции развития биохимии;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79" w:type="dxa"/>
            <w:vAlign w:val="center"/>
          </w:tcPr>
          <w:p w:rsidR="00B4325C" w:rsidRPr="00F6719F" w:rsidRDefault="00B4325C" w:rsidP="006874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t>1 -критически оценивать поступающую информацию вне зависимости от ее источника;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3 - управлять информацией (поиск, интерпретация, анализ информации), в т.ч. из множественных источников;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2288" w:type="dxa"/>
            <w:vAlign w:val="center"/>
          </w:tcPr>
          <w:p w:rsidR="00B4325C" w:rsidRPr="00F6719F" w:rsidRDefault="00B4325C" w:rsidP="00687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t>1. Навыками сбора, обработки, критического анализа и систематизации профессиональной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информации; 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навыками выбора методов и средств решения профессиональных задач;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3. навыками управления информацией (поиск, интерпретация, анализ информации, в т.ч. из множественных источников;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4. владеть компьютерной техникой, получать информацию из различных источников,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работать с информацией в глобальных компьютерных сетях.</w:t>
            </w:r>
          </w:p>
        </w:tc>
      </w:tr>
      <w:tr w:rsidR="00B4325C" w:rsidRPr="00F6719F" w:rsidTr="0068744D">
        <w:trPr>
          <w:trHeight w:val="1050"/>
        </w:trPr>
        <w:tc>
          <w:tcPr>
            <w:tcW w:w="0" w:type="auto"/>
            <w:vAlign w:val="center"/>
          </w:tcPr>
          <w:p w:rsidR="00B4325C" w:rsidRPr="00F6719F" w:rsidRDefault="00B4325C" w:rsidP="00687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1918" w:type="dxa"/>
            <w:vAlign w:val="center"/>
          </w:tcPr>
          <w:p w:rsidR="00B4325C" w:rsidRPr="00F6719F" w:rsidRDefault="00B4325C" w:rsidP="006874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</w:t>
            </w:r>
            <w:r w:rsidRPr="00F6719F">
              <w:rPr>
                <w:rFonts w:ascii="Times New Roman" w:hAnsi="Times New Roman"/>
                <w:sz w:val="24"/>
                <w:szCs w:val="24"/>
              </w:rPr>
              <w:lastRenderedPageBreak/>
              <w:t>связанных со здоровьем</w:t>
            </w:r>
          </w:p>
        </w:tc>
        <w:tc>
          <w:tcPr>
            <w:tcW w:w="2281" w:type="dxa"/>
            <w:vAlign w:val="center"/>
          </w:tcPr>
          <w:p w:rsidR="00B4325C" w:rsidRPr="00F6719F" w:rsidRDefault="00B4325C" w:rsidP="0068744D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lastRenderedPageBreak/>
              <w:t>1. Молекулярные механизмы возникновения симптомов, синдромов, нозологических форм.</w:t>
            </w:r>
          </w:p>
          <w:p w:rsidR="00B4325C" w:rsidRPr="00F6719F" w:rsidRDefault="00B4325C" w:rsidP="0068744D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t>2. Молекулярные механизмы развития патологии отдельных органов и систем.</w:t>
            </w:r>
          </w:p>
          <w:p w:rsidR="00B4325C" w:rsidRPr="00F6719F" w:rsidRDefault="00B4325C" w:rsidP="0068744D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t xml:space="preserve">3. Молекулярно-клеточные механизмы </w:t>
            </w:r>
            <w:r w:rsidRPr="00F6719F">
              <w:rPr>
                <w:rFonts w:ascii="Times New Roman" w:hAnsi="Times New Roman"/>
                <w:sz w:val="24"/>
                <w:szCs w:val="24"/>
              </w:rPr>
              <w:lastRenderedPageBreak/>
              <w:t>развития экстремальных состояний;</w:t>
            </w:r>
          </w:p>
        </w:tc>
        <w:tc>
          <w:tcPr>
            <w:tcW w:w="2279" w:type="dxa"/>
            <w:vAlign w:val="center"/>
          </w:tcPr>
          <w:p w:rsidR="00B4325C" w:rsidRPr="00F6719F" w:rsidRDefault="00B4325C" w:rsidP="0068744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Анализировать закономерности функционирования отдельных органов и систем на основе данных лабораторных исследований при наиболее распространенных заболеваниях и патологических процессах. </w:t>
            </w:r>
          </w:p>
          <w:p w:rsidR="00B4325C" w:rsidRPr="00F6719F" w:rsidRDefault="00B4325C" w:rsidP="00687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t xml:space="preserve">2. Прогнозировать динамику </w:t>
            </w:r>
            <w:r w:rsidRPr="00F671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наблюдаемых явлений, их исходов </w:t>
            </w:r>
            <w:r w:rsidRPr="00F6719F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данных лабораторных исследований.</w:t>
            </w:r>
          </w:p>
          <w:p w:rsidR="00B4325C" w:rsidRPr="00F6719F" w:rsidRDefault="00B4325C" w:rsidP="006874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8" w:type="dxa"/>
            <w:vAlign w:val="bottom"/>
          </w:tcPr>
          <w:p w:rsidR="00B4325C" w:rsidRPr="00F6719F" w:rsidRDefault="00B4325C" w:rsidP="0068744D">
            <w:pPr>
              <w:tabs>
                <w:tab w:val="left" w:pos="8080"/>
                <w:tab w:val="left" w:pos="8222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lastRenderedPageBreak/>
              <w:t>1. Навыками определения симптомов, характерных для различных заболеваний и патологических состояний;</w:t>
            </w:r>
          </w:p>
          <w:p w:rsidR="00B4325C" w:rsidRPr="00F6719F" w:rsidRDefault="00B4325C" w:rsidP="0068744D">
            <w:pPr>
              <w:tabs>
                <w:tab w:val="left" w:pos="8222"/>
              </w:tabs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t xml:space="preserve"> 2.   Навыками проведения клинического обследования;</w:t>
            </w:r>
          </w:p>
          <w:p w:rsidR="00B4325C" w:rsidRPr="00F6719F" w:rsidRDefault="00B4325C" w:rsidP="0068744D">
            <w:pPr>
              <w:tabs>
                <w:tab w:val="left" w:pos="8222"/>
              </w:tabs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719F">
              <w:rPr>
                <w:rFonts w:ascii="Times New Roman" w:hAnsi="Times New Roman"/>
                <w:sz w:val="24"/>
                <w:szCs w:val="24"/>
              </w:rPr>
              <w:t xml:space="preserve">3. Навыками интерпретации результатов </w:t>
            </w:r>
            <w:r w:rsidRPr="00F6719F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лабораторного исследования.</w:t>
            </w:r>
          </w:p>
          <w:p w:rsidR="00B4325C" w:rsidRPr="00F6719F" w:rsidRDefault="00B4325C" w:rsidP="0068744D">
            <w:pPr>
              <w:tabs>
                <w:tab w:val="left" w:pos="8222"/>
              </w:tabs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4325C" w:rsidRPr="00F817F3" w:rsidRDefault="00B4325C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:rsidR="00B4325C" w:rsidRPr="0068744D" w:rsidRDefault="00B4325C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B4325C" w:rsidRPr="0068744D" w:rsidRDefault="00B4325C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B4325C" w:rsidRPr="0068744D" w:rsidRDefault="00B4325C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B4325C" w:rsidRPr="0068744D" w:rsidRDefault="00B4325C" w:rsidP="007B0FE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B4325C" w:rsidRPr="0068744D" w:rsidRDefault="00B4325C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325C" w:rsidRPr="0068744D" w:rsidRDefault="00B4325C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B4325C" w:rsidRPr="0068744D" w:rsidRDefault="00B4325C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</w:t>
      </w:r>
      <w:r w:rsidRPr="0068744D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68744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B4325C" w:rsidRPr="0068744D" w:rsidRDefault="00B4325C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B4325C" w:rsidRPr="0068744D" w:rsidRDefault="00B4325C" w:rsidP="007B0F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B4325C" w:rsidRPr="0068744D" w:rsidRDefault="00B4325C" w:rsidP="007B0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B4325C" w:rsidRPr="0068744D" w:rsidRDefault="00B4325C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B4325C" w:rsidRPr="0068744D" w:rsidRDefault="00B4325C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B4325C" w:rsidRPr="0068744D" w:rsidRDefault="00B4325C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B4325C" w:rsidRPr="0068744D" w:rsidRDefault="00B4325C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B4325C" w:rsidRPr="0068744D" w:rsidRDefault="00B4325C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B4325C" w:rsidRPr="0068744D" w:rsidRDefault="00B4325C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lastRenderedPageBreak/>
        <w:t>использовать рекомендованную литературу;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B4325C" w:rsidRPr="0068744D" w:rsidRDefault="00B4325C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25C" w:rsidRPr="0068744D" w:rsidRDefault="00B4325C" w:rsidP="00D73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B4325C" w:rsidRPr="0068744D" w:rsidRDefault="00B4325C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B4325C" w:rsidRPr="0068744D" w:rsidRDefault="00B4325C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68744D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B4325C" w:rsidRPr="0068744D" w:rsidRDefault="00B4325C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:rsidR="00B4325C" w:rsidRPr="0068744D" w:rsidRDefault="00B4325C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B4325C" w:rsidRPr="0068744D" w:rsidRDefault="00B4325C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B4325C" w:rsidRPr="0068744D" w:rsidRDefault="00B4325C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B4325C" w:rsidRPr="0068744D" w:rsidRDefault="00B4325C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B4325C" w:rsidRPr="0068744D" w:rsidRDefault="00B4325C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B4325C" w:rsidRPr="0068744D" w:rsidRDefault="00B4325C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B4325C" w:rsidRPr="0068744D" w:rsidRDefault="00B4325C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B4325C" w:rsidRPr="0068744D" w:rsidRDefault="00B4325C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8744D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B4325C" w:rsidRPr="0068744D" w:rsidRDefault="00B4325C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25C" w:rsidRPr="0068744D" w:rsidRDefault="00B4325C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B4325C" w:rsidRPr="0068744D" w:rsidRDefault="00B4325C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B4325C" w:rsidRPr="0068744D" w:rsidRDefault="00B4325C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iCs/>
          <w:sz w:val="28"/>
          <w:szCs w:val="28"/>
        </w:rPr>
        <w:t>регулярно</w:t>
      </w:r>
      <w:r w:rsidRPr="0068744D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B4325C" w:rsidRPr="0068744D" w:rsidRDefault="00B4325C" w:rsidP="0068744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68744D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B4325C" w:rsidRDefault="00B4325C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4325C" w:rsidRPr="00F817F3" w:rsidRDefault="00B4325C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4325C" w:rsidRPr="0068744D" w:rsidRDefault="00B4325C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8744D">
        <w:rPr>
          <w:rFonts w:ascii="Times New Roman" w:hAnsi="Times New Roman"/>
          <w:sz w:val="28"/>
          <w:szCs w:val="28"/>
        </w:rPr>
        <w:lastRenderedPageBreak/>
        <w:t xml:space="preserve">6. Перечень рекомендуемой литературы, включая электронные учебные издания </w:t>
      </w:r>
    </w:p>
    <w:p w:rsidR="00B4325C" w:rsidRPr="0068744D" w:rsidRDefault="00B4325C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68744D">
        <w:rPr>
          <w:rFonts w:ascii="Times New Roman" w:hAnsi="Times New Roman"/>
          <w:b/>
          <w:bCs/>
          <w:spacing w:val="-7"/>
          <w:sz w:val="28"/>
          <w:szCs w:val="28"/>
        </w:rPr>
        <w:t>Основная литература:</w:t>
      </w:r>
    </w:p>
    <w:tbl>
      <w:tblPr>
        <w:tblW w:w="5117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66"/>
      </w:tblGrid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44D">
              <w:rPr>
                <w:rFonts w:ascii="Times New Roman" w:hAnsi="Times New Roman"/>
                <w:sz w:val="28"/>
                <w:szCs w:val="28"/>
              </w:rPr>
              <w:t>1. Биохимия [Электронный ресурс] : учебник / под ред. Е. С. Северина. - 5-е изд., испр. и доп. - М. : ГЭОТАР-Медиа, 2015. - http://www.studentlibrary.ru/book/ISBN9785970433126.html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68744D">
              <w:rPr>
                <w:rFonts w:ascii="Times New Roman" w:hAnsi="Times New Roman"/>
                <w:sz w:val="28"/>
                <w:szCs w:val="28"/>
              </w:rPr>
              <w:t>2. Биологическая химия с упражнениями и задачами [Электронный ресурс] / под ред. С.Е. Северина - М. : ГЭОТАР-Медиа, 2014. - http://www.studentlibrary.ru/book/ISBN9785970430279.html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</w:pPr>
            <w:r w:rsidRPr="0068744D">
              <w:rPr>
                <w:rFonts w:ascii="Times New Roman" w:hAnsi="Times New Roman"/>
                <w:sz w:val="28"/>
                <w:szCs w:val="28"/>
              </w:rPr>
              <w:t>Дополнительная литература: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44D">
              <w:rPr>
                <w:rFonts w:ascii="Times New Roman" w:hAnsi="Times New Roman"/>
                <w:sz w:val="28"/>
                <w:szCs w:val="28"/>
              </w:rPr>
              <w:t xml:space="preserve">1. Клиническая биохимия [Электронный ресурс] : учеб. пособие / Бочков В. Н., Добровольский А. Б., Кушлинский Н. Е., и др. ; под ред. В. А. Ткачука. - М. : ГЭОТАР-МЕД, 2008. - </w:t>
            </w:r>
            <w:r w:rsidRPr="0068744D">
              <w:rPr>
                <w:rStyle w:val="afc"/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Режим доступа: 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http://www.studentlibrary.ru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44D">
              <w:rPr>
                <w:rFonts w:ascii="Times New Roman" w:hAnsi="Times New Roman"/>
                <w:sz w:val="28"/>
                <w:szCs w:val="28"/>
              </w:rPr>
              <w:t>2. Биохимия и биофизика [Текст] : учеб. пособие для послевуз. образования врачей для спец. 060103 - "Педиатрия" / Артюхина А. И., Гончарова Л. В., Григорьянц И. С. и др. ; Минздравсоцразвития РФ, ВолгГМУ. - Волгоград : Изд-во ВолгГМУ, 2012. - 152 с. : ил.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44D">
              <w:rPr>
                <w:rFonts w:ascii="Times New Roman" w:hAnsi="Times New Roman"/>
                <w:bCs/>
                <w:sz w:val="28"/>
                <w:szCs w:val="28"/>
              </w:rPr>
              <w:t>3. Никулин Б. А.</w:t>
            </w:r>
            <w:r w:rsidRPr="0068744D">
              <w:rPr>
                <w:rFonts w:ascii="Times New Roman" w:hAnsi="Times New Roman"/>
                <w:sz w:val="28"/>
                <w:szCs w:val="28"/>
              </w:rPr>
              <w:t xml:space="preserve"> Пособие по клинической биохимии [Текст] : для системы послевуз. проф. образования / Никулин Б. А. ; [под ред. Л. В. Акуленко]. - М. : ГЭОТАР-Медиа, 2007. - 250 с. : ил.</w:t>
            </w:r>
          </w:p>
        </w:tc>
      </w:tr>
      <w:tr w:rsidR="00B4325C" w:rsidRPr="00F6719F" w:rsidTr="00D427F1">
        <w:trPr>
          <w:trHeight w:val="51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44D">
              <w:rPr>
                <w:rFonts w:ascii="Times New Roman" w:hAnsi="Times New Roman"/>
                <w:iCs/>
                <w:sz w:val="28"/>
                <w:szCs w:val="28"/>
              </w:rPr>
              <w:t xml:space="preserve">4. Никулин Б. А. Пособие по клинической биохимии [Электронный ресурс] : учебное пособие / Никулин Б. А. ; под ред. Л. В. Акуленко. - М. : ГЭОТАР-Медиа, 2007. - 256 с. - </w:t>
            </w:r>
            <w:r w:rsidRPr="0068744D">
              <w:rPr>
                <w:rStyle w:val="afc"/>
                <w:rFonts w:ascii="Times New Roman" w:hAnsi="Times New Roman"/>
                <w:iCs/>
                <w:sz w:val="28"/>
                <w:szCs w:val="28"/>
                <w:lang w:eastAsia="ar-SA"/>
              </w:rPr>
              <w:t xml:space="preserve">Режим доступа: 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http://www.studentlibrary.ru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widowControl w:val="0"/>
              <w:shd w:val="clear" w:color="auto" w:fill="FFFFFF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5. Клиническая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лабораторная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диагностика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[Электронный ресурс] : учебное пособие / Кишкун А.А. - М. : ГЭОТАР-Медиа, 2015. - http://www.studentlibrary.ru/book/ISBN9785970435182.html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6. Клиническая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лабораторная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диагностика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. В 2 томах. Том 1. [Электронный ресурс] :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национальное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руководство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/ Под ред. В.В. Долгова - М. : ГЭОТАР-Медиа, 2012.  – 928 с. - (Серия "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Национальные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руководства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")." - http://www.studentlibrary.ru/book/ISBN9785970421291.html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7. Клиническая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лабораторная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диагностика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. В 2 томах. Том 2 [Электронный ресурс] :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национальное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руководство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/ Под ред. В.В. Долгова - М. : ГЭОТАР-Медиа, 2012.  – 808 с.- (Серия "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Национальные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руководства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")" - http://www.studentlibrary.ru/book/ISBN9785970421314.html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68744D">
              <w:rPr>
                <w:rFonts w:ascii="Times New Roman" w:hAnsi="Times New Roman"/>
                <w:sz w:val="28"/>
                <w:szCs w:val="28"/>
              </w:rPr>
              <w:t>8. Лабораторная диагностика: все лабораторные исследования для диагностики и лечения [Текст] : [пер. с англ.] / Уоллах Ж. ; отв. ред. О. Шестова. - 8-е изд. - М. : Эксмо, 2013. - 1358, [1] с. : ил. - (Медицинская энциклопедия).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9. Руководство по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лабораторным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методам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диагностики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[Электронный ресурс] / А.А. </w:t>
            </w:r>
            <w:r w:rsidRPr="0068744D">
              <w:rPr>
                <w:rStyle w:val="hilight"/>
                <w:rFonts w:ascii="Times New Roman" w:hAnsi="Times New Roman"/>
                <w:sz w:val="28"/>
                <w:szCs w:val="28"/>
                <w:shd w:val="clear" w:color="auto" w:fill="F7F7F7"/>
              </w:rPr>
              <w:t>Кишкун</w:t>
            </w:r>
            <w:r w:rsidRPr="0068744D">
              <w:rPr>
                <w:rFonts w:ascii="Times New Roman" w:hAnsi="Times New Roman"/>
                <w:sz w:val="28"/>
                <w:szCs w:val="28"/>
                <w:shd w:val="clear" w:color="auto" w:fill="F7F7F7"/>
              </w:rPr>
              <w:t> - М. : ГЭОТАР-Медиа, 2014.  – 760 с. - http://www.studentlibrary.ru/book/ISBN9785970431023.html</w:t>
            </w:r>
          </w:p>
        </w:tc>
      </w:tr>
      <w:tr w:rsidR="00B4325C" w:rsidRPr="00F6719F" w:rsidTr="00D427F1">
        <w:trPr>
          <w:trHeight w:val="851"/>
          <w:tblCellSpacing w:w="15" w:type="dxa"/>
          <w:jc w:val="center"/>
        </w:trPr>
        <w:tc>
          <w:tcPr>
            <w:tcW w:w="4972" w:type="pct"/>
            <w:vAlign w:val="center"/>
          </w:tcPr>
          <w:p w:rsidR="00B4325C" w:rsidRPr="0068744D" w:rsidRDefault="00B4325C" w:rsidP="00D427F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744D">
              <w:rPr>
                <w:rFonts w:ascii="Times New Roman" w:hAnsi="Times New Roman"/>
                <w:sz w:val="28"/>
                <w:szCs w:val="28"/>
              </w:rPr>
              <w:lastRenderedPageBreak/>
              <w:t>10. Биохимия [Текст] : учебник для вузов / Авдеева Л. В., Алейникова Т. Л., Андрианова Л. Е. и др. ; под ред. Е. С. Северина. - Изд. 5-е, испр. и доп. - М. : ГЭОТАР-Медиа, 2013. - 759, [8] с.</w:t>
            </w:r>
          </w:p>
        </w:tc>
      </w:tr>
    </w:tbl>
    <w:p w:rsidR="00B4325C" w:rsidRDefault="00B4325C" w:rsidP="0068744D">
      <w:pPr>
        <w:pStyle w:val="af9"/>
        <w:widowControl w:val="0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B4325C" w:rsidRPr="0068744D" w:rsidRDefault="00B4325C" w:rsidP="0068744D">
      <w:pPr>
        <w:pStyle w:val="af9"/>
        <w:widowControl w:val="0"/>
        <w:spacing w:after="0" w:line="240" w:lineRule="auto"/>
        <w:ind w:left="0" w:firstLine="550"/>
        <w:jc w:val="both"/>
        <w:rPr>
          <w:rFonts w:ascii="Times New Roman" w:hAnsi="Times New Roman"/>
          <w:iCs/>
          <w:sz w:val="28"/>
          <w:szCs w:val="28"/>
        </w:rPr>
      </w:pPr>
      <w:r w:rsidRPr="0068744D">
        <w:rPr>
          <w:rFonts w:ascii="Times New Roman" w:hAnsi="Times New Roman"/>
          <w:iCs/>
          <w:sz w:val="28"/>
          <w:szCs w:val="28"/>
        </w:rPr>
        <w:t>Для семинарских занятий используются учебные комнаты кафедры по ул. Володарского.</w:t>
      </w:r>
    </w:p>
    <w:p w:rsidR="00B4325C" w:rsidRPr="0068744D" w:rsidRDefault="00B4325C" w:rsidP="0068744D">
      <w:pPr>
        <w:pStyle w:val="af9"/>
        <w:widowControl w:val="0"/>
        <w:spacing w:after="0" w:line="240" w:lineRule="auto"/>
        <w:ind w:left="0" w:firstLine="550"/>
        <w:jc w:val="both"/>
        <w:rPr>
          <w:rFonts w:ascii="Times New Roman" w:hAnsi="Times New Roman"/>
          <w:iCs/>
          <w:sz w:val="28"/>
          <w:szCs w:val="28"/>
        </w:rPr>
      </w:pPr>
      <w:r w:rsidRPr="0068744D">
        <w:rPr>
          <w:rFonts w:ascii="Times New Roman" w:hAnsi="Times New Roman"/>
          <w:iCs/>
          <w:sz w:val="28"/>
          <w:szCs w:val="28"/>
        </w:rPr>
        <w:t>Перечень материально-технических средств для:</w:t>
      </w:r>
    </w:p>
    <w:p w:rsidR="00B4325C" w:rsidRPr="0068744D" w:rsidRDefault="00B4325C" w:rsidP="0068744D">
      <w:pPr>
        <w:pStyle w:val="af9"/>
        <w:widowControl w:val="0"/>
        <w:spacing w:after="0" w:line="240" w:lineRule="auto"/>
        <w:ind w:left="0" w:firstLine="550"/>
        <w:jc w:val="both"/>
        <w:rPr>
          <w:rFonts w:ascii="Times New Roman" w:hAnsi="Times New Roman"/>
          <w:iCs/>
          <w:sz w:val="28"/>
          <w:szCs w:val="28"/>
        </w:rPr>
      </w:pPr>
      <w:r w:rsidRPr="0068744D">
        <w:rPr>
          <w:rFonts w:ascii="Times New Roman" w:hAnsi="Times New Roman"/>
          <w:iCs/>
          <w:sz w:val="28"/>
          <w:szCs w:val="28"/>
        </w:rPr>
        <w:t>-</w:t>
      </w:r>
      <w:r w:rsidRPr="0068744D">
        <w:rPr>
          <w:rFonts w:ascii="Times New Roman" w:hAnsi="Times New Roman"/>
          <w:iCs/>
          <w:sz w:val="28"/>
          <w:szCs w:val="28"/>
        </w:rPr>
        <w:tab/>
        <w:t>семинарских занятий: мультимедийные комплексы; проекционная аппаратура.</w:t>
      </w:r>
    </w:p>
    <w:p w:rsidR="00B4325C" w:rsidRPr="00EF15FD" w:rsidRDefault="00B4325C" w:rsidP="0068744D">
      <w:pPr>
        <w:pStyle w:val="af9"/>
        <w:widowControl w:val="0"/>
        <w:spacing w:after="0" w:line="240" w:lineRule="auto"/>
        <w:ind w:left="0" w:firstLine="550"/>
        <w:jc w:val="both"/>
        <w:rPr>
          <w:rFonts w:ascii="Times New Roman" w:hAnsi="Times New Roman"/>
          <w:iCs/>
          <w:sz w:val="24"/>
          <w:szCs w:val="24"/>
        </w:rPr>
      </w:pPr>
      <w:r w:rsidRPr="0068744D">
        <w:rPr>
          <w:rFonts w:ascii="Times New Roman" w:hAnsi="Times New Roman"/>
          <w:iCs/>
          <w:sz w:val="28"/>
          <w:szCs w:val="28"/>
        </w:rPr>
        <w:t>-</w:t>
      </w:r>
      <w:r w:rsidRPr="0068744D">
        <w:rPr>
          <w:rFonts w:ascii="Times New Roman" w:hAnsi="Times New Roman"/>
          <w:iCs/>
          <w:sz w:val="28"/>
          <w:szCs w:val="28"/>
        </w:rPr>
        <w:tab/>
        <w:t>Комплекты основных учебных документов. Тестовые задания по изучаемым</w:t>
      </w:r>
      <w:r w:rsidRPr="00EF15FD">
        <w:rPr>
          <w:rFonts w:ascii="Times New Roman" w:hAnsi="Times New Roman"/>
          <w:iCs/>
          <w:sz w:val="24"/>
          <w:szCs w:val="24"/>
        </w:rPr>
        <w:t xml:space="preserve"> темам.</w:t>
      </w:r>
    </w:p>
    <w:p w:rsidR="00B4325C" w:rsidRPr="004408BE" w:rsidRDefault="00B4325C" w:rsidP="0068744D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</w:rPr>
      </w:pPr>
    </w:p>
    <w:sectPr w:rsidR="00B4325C" w:rsidRPr="004408BE" w:rsidSect="00057196">
      <w:foot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6D" w:rsidRDefault="0060516D" w:rsidP="00265D7B">
      <w:pPr>
        <w:spacing w:after="0" w:line="240" w:lineRule="auto"/>
      </w:pPr>
      <w:r>
        <w:separator/>
      </w:r>
    </w:p>
  </w:endnote>
  <w:endnote w:type="continuationSeparator" w:id="0">
    <w:p w:rsidR="0060516D" w:rsidRDefault="0060516D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5C" w:rsidRDefault="00B432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5C" w:rsidRDefault="0060516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1C9A">
      <w:rPr>
        <w:noProof/>
      </w:rPr>
      <w:t>3</w:t>
    </w:r>
    <w:r>
      <w:rPr>
        <w:noProof/>
      </w:rPr>
      <w:fldChar w:fldCharType="end"/>
    </w:r>
  </w:p>
  <w:p w:rsidR="00B4325C" w:rsidRDefault="00B4325C" w:rsidP="00F87690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5C" w:rsidRDefault="0060516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1C9A">
      <w:rPr>
        <w:noProof/>
      </w:rPr>
      <w:t>1</w:t>
    </w:r>
    <w:r>
      <w:rPr>
        <w:noProof/>
      </w:rPr>
      <w:fldChar w:fldCharType="end"/>
    </w:r>
  </w:p>
  <w:p w:rsidR="00B4325C" w:rsidRDefault="00B4325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5C" w:rsidRPr="00057196" w:rsidRDefault="00245D56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B4325C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401C9A">
      <w:rPr>
        <w:rFonts w:ascii="Times New Roman" w:hAnsi="Times New Roman"/>
        <w:noProof/>
        <w:sz w:val="24"/>
      </w:rPr>
      <w:t>13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6D" w:rsidRDefault="0060516D" w:rsidP="00265D7B">
      <w:pPr>
        <w:spacing w:after="0" w:line="240" w:lineRule="auto"/>
      </w:pPr>
      <w:r>
        <w:separator/>
      </w:r>
    </w:p>
  </w:footnote>
  <w:footnote w:type="continuationSeparator" w:id="0">
    <w:p w:rsidR="0060516D" w:rsidRDefault="0060516D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5C" w:rsidRDefault="00245D56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B4325C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4325C">
      <w:rPr>
        <w:rStyle w:val="afb"/>
        <w:noProof/>
      </w:rPr>
      <w:t>7</w:t>
    </w:r>
    <w:r>
      <w:rPr>
        <w:rStyle w:val="afb"/>
      </w:rPr>
      <w:fldChar w:fldCharType="end"/>
    </w:r>
  </w:p>
  <w:p w:rsidR="00B4325C" w:rsidRDefault="00B432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5C" w:rsidRDefault="00B432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5C" w:rsidRDefault="00B432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126395"/>
    <w:multiLevelType w:val="multilevel"/>
    <w:tmpl w:val="340E81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8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445FB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C6708"/>
    <w:rsid w:val="000D6E04"/>
    <w:rsid w:val="000E0E53"/>
    <w:rsid w:val="0011131B"/>
    <w:rsid w:val="001143E7"/>
    <w:rsid w:val="0011470A"/>
    <w:rsid w:val="00130B92"/>
    <w:rsid w:val="00135A8D"/>
    <w:rsid w:val="00166B26"/>
    <w:rsid w:val="00175531"/>
    <w:rsid w:val="001808D1"/>
    <w:rsid w:val="001837D1"/>
    <w:rsid w:val="001935E9"/>
    <w:rsid w:val="001B6CCA"/>
    <w:rsid w:val="001C4CED"/>
    <w:rsid w:val="001D1CE0"/>
    <w:rsid w:val="001D6CFC"/>
    <w:rsid w:val="001E5CD1"/>
    <w:rsid w:val="001E7BF2"/>
    <w:rsid w:val="0020357D"/>
    <w:rsid w:val="002060A4"/>
    <w:rsid w:val="0023122B"/>
    <w:rsid w:val="00245D56"/>
    <w:rsid w:val="00257256"/>
    <w:rsid w:val="00265D7B"/>
    <w:rsid w:val="00283FF3"/>
    <w:rsid w:val="00296BD1"/>
    <w:rsid w:val="002B6A09"/>
    <w:rsid w:val="003034EC"/>
    <w:rsid w:val="003260DB"/>
    <w:rsid w:val="00355476"/>
    <w:rsid w:val="00355FA5"/>
    <w:rsid w:val="003763D0"/>
    <w:rsid w:val="003940F0"/>
    <w:rsid w:val="003C4C38"/>
    <w:rsid w:val="003C65CE"/>
    <w:rsid w:val="003E15FD"/>
    <w:rsid w:val="003E295A"/>
    <w:rsid w:val="003F4D36"/>
    <w:rsid w:val="003F6CC4"/>
    <w:rsid w:val="00401C9A"/>
    <w:rsid w:val="00417D17"/>
    <w:rsid w:val="00435114"/>
    <w:rsid w:val="004408BE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243CD"/>
    <w:rsid w:val="00541BA7"/>
    <w:rsid w:val="005618A3"/>
    <w:rsid w:val="00580C3C"/>
    <w:rsid w:val="005964CE"/>
    <w:rsid w:val="005A3876"/>
    <w:rsid w:val="005B294F"/>
    <w:rsid w:val="005C4587"/>
    <w:rsid w:val="005E78FC"/>
    <w:rsid w:val="005F433A"/>
    <w:rsid w:val="006017B8"/>
    <w:rsid w:val="0060516D"/>
    <w:rsid w:val="0060731F"/>
    <w:rsid w:val="006318A2"/>
    <w:rsid w:val="006406A4"/>
    <w:rsid w:val="006524F1"/>
    <w:rsid w:val="00653853"/>
    <w:rsid w:val="006764DF"/>
    <w:rsid w:val="0068744D"/>
    <w:rsid w:val="006B68F3"/>
    <w:rsid w:val="006E629E"/>
    <w:rsid w:val="006E7CEE"/>
    <w:rsid w:val="006F34B9"/>
    <w:rsid w:val="006F63D0"/>
    <w:rsid w:val="00715D55"/>
    <w:rsid w:val="00743FA0"/>
    <w:rsid w:val="00744A61"/>
    <w:rsid w:val="007612DD"/>
    <w:rsid w:val="00767E28"/>
    <w:rsid w:val="00775DF8"/>
    <w:rsid w:val="007A0391"/>
    <w:rsid w:val="007B0FE4"/>
    <w:rsid w:val="007D5C34"/>
    <w:rsid w:val="007E6487"/>
    <w:rsid w:val="007E773A"/>
    <w:rsid w:val="007F229D"/>
    <w:rsid w:val="007F2480"/>
    <w:rsid w:val="008232FC"/>
    <w:rsid w:val="00826821"/>
    <w:rsid w:val="0083353E"/>
    <w:rsid w:val="0085333A"/>
    <w:rsid w:val="00890E69"/>
    <w:rsid w:val="008C46DE"/>
    <w:rsid w:val="00902550"/>
    <w:rsid w:val="00907CFD"/>
    <w:rsid w:val="00912F77"/>
    <w:rsid w:val="00917C9E"/>
    <w:rsid w:val="009216C1"/>
    <w:rsid w:val="0094255A"/>
    <w:rsid w:val="00951A99"/>
    <w:rsid w:val="00954511"/>
    <w:rsid w:val="00962517"/>
    <w:rsid w:val="0097530F"/>
    <w:rsid w:val="00A17518"/>
    <w:rsid w:val="00A3585F"/>
    <w:rsid w:val="00A41AF5"/>
    <w:rsid w:val="00A660AB"/>
    <w:rsid w:val="00A672F7"/>
    <w:rsid w:val="00A74E7F"/>
    <w:rsid w:val="00A8188C"/>
    <w:rsid w:val="00A87E54"/>
    <w:rsid w:val="00AA6708"/>
    <w:rsid w:val="00AB27AC"/>
    <w:rsid w:val="00AC42C1"/>
    <w:rsid w:val="00AC4B36"/>
    <w:rsid w:val="00AC65D3"/>
    <w:rsid w:val="00AD3632"/>
    <w:rsid w:val="00AD4F40"/>
    <w:rsid w:val="00AD643B"/>
    <w:rsid w:val="00B20BD2"/>
    <w:rsid w:val="00B4325C"/>
    <w:rsid w:val="00B55F02"/>
    <w:rsid w:val="00B9543E"/>
    <w:rsid w:val="00BB76BC"/>
    <w:rsid w:val="00BF21C3"/>
    <w:rsid w:val="00BF4E7B"/>
    <w:rsid w:val="00C1178E"/>
    <w:rsid w:val="00C12CC2"/>
    <w:rsid w:val="00C17189"/>
    <w:rsid w:val="00C2577E"/>
    <w:rsid w:val="00C37D6F"/>
    <w:rsid w:val="00C602B5"/>
    <w:rsid w:val="00C6102C"/>
    <w:rsid w:val="00C67B03"/>
    <w:rsid w:val="00C76027"/>
    <w:rsid w:val="00C82A5A"/>
    <w:rsid w:val="00C94EDB"/>
    <w:rsid w:val="00CB5A31"/>
    <w:rsid w:val="00CC33D3"/>
    <w:rsid w:val="00CE7783"/>
    <w:rsid w:val="00CF611F"/>
    <w:rsid w:val="00D0125A"/>
    <w:rsid w:val="00D03A57"/>
    <w:rsid w:val="00D427F1"/>
    <w:rsid w:val="00D5052A"/>
    <w:rsid w:val="00D7328A"/>
    <w:rsid w:val="00D9032F"/>
    <w:rsid w:val="00D967DB"/>
    <w:rsid w:val="00DA0939"/>
    <w:rsid w:val="00DA1859"/>
    <w:rsid w:val="00DB5B16"/>
    <w:rsid w:val="00DC4627"/>
    <w:rsid w:val="00DF6EC5"/>
    <w:rsid w:val="00DF727E"/>
    <w:rsid w:val="00E12A4D"/>
    <w:rsid w:val="00E51798"/>
    <w:rsid w:val="00E57CB4"/>
    <w:rsid w:val="00E8421B"/>
    <w:rsid w:val="00E859AF"/>
    <w:rsid w:val="00E93C65"/>
    <w:rsid w:val="00EA0ECA"/>
    <w:rsid w:val="00EC03E4"/>
    <w:rsid w:val="00EC74C1"/>
    <w:rsid w:val="00EF15FD"/>
    <w:rsid w:val="00EF69B2"/>
    <w:rsid w:val="00F05D17"/>
    <w:rsid w:val="00F11129"/>
    <w:rsid w:val="00F14F96"/>
    <w:rsid w:val="00F32B10"/>
    <w:rsid w:val="00F6719F"/>
    <w:rsid w:val="00F77953"/>
    <w:rsid w:val="00F817F3"/>
    <w:rsid w:val="00F87690"/>
    <w:rsid w:val="00F878FD"/>
    <w:rsid w:val="00F96C66"/>
    <w:rsid w:val="00FB37E4"/>
    <w:rsid w:val="00FC35D9"/>
    <w:rsid w:val="00FC363F"/>
    <w:rsid w:val="00FC421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8E5B705D-6DBE-498E-AA86-FCC96B3D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4408B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08BE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/>
      <w:i/>
      <w:iCs/>
    </w:rPr>
  </w:style>
  <w:style w:type="paragraph" w:customStyle="1" w:styleId="Default">
    <w:name w:val="Default"/>
    <w:uiPriority w:val="99"/>
    <w:rsid w:val="004408BE"/>
    <w:pPr>
      <w:tabs>
        <w:tab w:val="left" w:pos="708"/>
      </w:tabs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4">
    <w:name w:val="Основной текст (2) + Полужирный"/>
    <w:basedOn w:val="a0"/>
    <w:uiPriority w:val="99"/>
    <w:rsid w:val="004408B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styleId="afb">
    <w:name w:val="page number"/>
    <w:basedOn w:val="a0"/>
    <w:uiPriority w:val="99"/>
    <w:rsid w:val="004408BE"/>
    <w:rPr>
      <w:rFonts w:cs="Times New Roman"/>
    </w:rPr>
  </w:style>
  <w:style w:type="character" w:styleId="afc">
    <w:name w:val="Emphasis"/>
    <w:basedOn w:val="a0"/>
    <w:uiPriority w:val="99"/>
    <w:qFormat/>
    <w:rsid w:val="004408BE"/>
    <w:rPr>
      <w:rFonts w:cs="Times New Roman"/>
      <w:i/>
    </w:rPr>
  </w:style>
  <w:style w:type="paragraph" w:customStyle="1" w:styleId="Style63">
    <w:name w:val="Style63"/>
    <w:basedOn w:val="a"/>
    <w:uiPriority w:val="99"/>
    <w:qFormat/>
    <w:rsid w:val="00401C9A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2607</Words>
  <Characters>14862</Characters>
  <Application>Microsoft Office Word</Application>
  <DocSecurity>0</DocSecurity>
  <Lines>123</Lines>
  <Paragraphs>34</Paragraphs>
  <ScaleCrop>false</ScaleCrop>
  <Company>Microsoft</Company>
  <LinksUpToDate>false</LinksUpToDate>
  <CharactersWithSpaces>17435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cp:lastPrinted>2021-04-22T10:33:00Z</cp:lastPrinted>
  <dcterms:created xsi:type="dcterms:W3CDTF">2022-04-27T23:19:00Z</dcterms:created>
  <dcterms:modified xsi:type="dcterms:W3CDTF">2024-06-02T21:36:00Z</dcterms:modified>
</cp:coreProperties>
</file>