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B3" w:rsidRDefault="00E611B3" w:rsidP="00E611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ШИЗОФРЕНИИ</w:t>
      </w:r>
    </w:p>
    <w:p w:rsidR="00E611B3" w:rsidRDefault="00E611B3" w:rsidP="00E611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Выделяют следующие этапы лечения шизофрении: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профилактическая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консервативная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стабилизирующая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купирующая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паллиативная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9B11BF" w:rsidRDefault="009B11BF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Купирующая терапия направлена на: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Восстановление когнитивных функций.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коррекцию психомоторного возбуждения.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коррекцию </w:t>
      </w:r>
      <w:proofErr w:type="spellStart"/>
      <w:r>
        <w:rPr>
          <w:rFonts w:ascii="Times New Roman" w:hAnsi="Times New Roman" w:cs="Times New Roman"/>
        </w:rPr>
        <w:t>дефицитарных</w:t>
      </w:r>
      <w:proofErr w:type="spellEnd"/>
      <w:r>
        <w:rPr>
          <w:rFonts w:ascii="Times New Roman" w:hAnsi="Times New Roman" w:cs="Times New Roman"/>
        </w:rPr>
        <w:t xml:space="preserve"> расстройств.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коррекцию негативизма.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коррекцию галлюцинаторно-бредовых расстройств.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Терапевтически резистентная шизофрения устанавливается при отсутствии эффекта от антипсихотика в течение: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2-4 недель.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4-6 недель</w:t>
      </w:r>
      <w:r>
        <w:rPr>
          <w:rFonts w:ascii="Times New Roman" w:hAnsi="Times New Roman" w:cs="Times New Roman"/>
        </w:rPr>
        <w:br/>
        <w:t>в. 6-8 недель.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3 месяцев.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6 месяцев.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9B11BF" w:rsidRDefault="009B11BF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Препаратом выбора при терапевтически резистентной шизофрении является: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оланзапин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трифлуоперазин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рисперидон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клозапин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перфеназин</w:t>
      </w:r>
      <w:proofErr w:type="spellEnd"/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случае неэффективности </w:t>
      </w:r>
      <w:proofErr w:type="spellStart"/>
      <w:r>
        <w:rPr>
          <w:rFonts w:ascii="Times New Roman" w:hAnsi="Times New Roman" w:cs="Times New Roman"/>
        </w:rPr>
        <w:t>клозапина</w:t>
      </w:r>
      <w:proofErr w:type="spellEnd"/>
      <w:r>
        <w:rPr>
          <w:rFonts w:ascii="Times New Roman" w:hAnsi="Times New Roman" w:cs="Times New Roman"/>
        </w:rPr>
        <w:t xml:space="preserve"> при терапии резистентной шизофрении рекомендуется: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аугментация антидепрессантами.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ЭСТ.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аугментация </w:t>
      </w:r>
      <w:proofErr w:type="spellStart"/>
      <w:r>
        <w:rPr>
          <w:rFonts w:ascii="Times New Roman" w:hAnsi="Times New Roman" w:cs="Times New Roman"/>
        </w:rPr>
        <w:t>нормотимиками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аугментация </w:t>
      </w:r>
      <w:proofErr w:type="spellStart"/>
      <w:r>
        <w:rPr>
          <w:rFonts w:ascii="Times New Roman" w:hAnsi="Times New Roman" w:cs="Times New Roman"/>
        </w:rPr>
        <w:t>ноотропами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физиотерапия.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 развитии </w:t>
      </w:r>
      <w:proofErr w:type="spellStart"/>
      <w:r>
        <w:rPr>
          <w:rFonts w:ascii="Times New Roman" w:hAnsi="Times New Roman" w:cs="Times New Roman"/>
        </w:rPr>
        <w:t>постпсихотической</w:t>
      </w:r>
      <w:proofErr w:type="spellEnd"/>
      <w:r>
        <w:rPr>
          <w:rFonts w:ascii="Times New Roman" w:hAnsi="Times New Roman" w:cs="Times New Roman"/>
        </w:rPr>
        <w:t xml:space="preserve"> депрессии необходимо: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выполнить обрыв терапии.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присоединить антидепрессанты.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повысить дозировку нейролептика.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перейти на </w:t>
      </w:r>
      <w:proofErr w:type="spellStart"/>
      <w:r>
        <w:rPr>
          <w:rFonts w:ascii="Times New Roman" w:hAnsi="Times New Roman" w:cs="Times New Roman"/>
        </w:rPr>
        <w:t>дизингибирующие</w:t>
      </w:r>
      <w:proofErr w:type="spellEnd"/>
      <w:r>
        <w:rPr>
          <w:rFonts w:ascii="Times New Roman" w:hAnsi="Times New Roman" w:cs="Times New Roman"/>
        </w:rPr>
        <w:t xml:space="preserve"> нейролептики.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назначить корректоры.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Основными методиками профилактической терапии являются: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быстрая </w:t>
      </w:r>
      <w:proofErr w:type="spellStart"/>
      <w:r>
        <w:rPr>
          <w:rFonts w:ascii="Times New Roman" w:hAnsi="Times New Roman" w:cs="Times New Roman"/>
        </w:rPr>
        <w:t>нейролептизация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ЭСТ.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непрерывная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прерывистая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симптоматическая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Показаниями для проведения профилактической терапии антипсихотиками являются: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непрерывные формы шизофрении.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параноидная шизофрения.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шизоаффективное</w:t>
      </w:r>
      <w:proofErr w:type="spellEnd"/>
      <w:r>
        <w:rPr>
          <w:rFonts w:ascii="Times New Roman" w:hAnsi="Times New Roman" w:cs="Times New Roman"/>
        </w:rPr>
        <w:t xml:space="preserve"> расстройство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шизотипическое</w:t>
      </w:r>
      <w:proofErr w:type="spellEnd"/>
      <w:r>
        <w:rPr>
          <w:rFonts w:ascii="Times New Roman" w:hAnsi="Times New Roman" w:cs="Times New Roman"/>
        </w:rPr>
        <w:t xml:space="preserve"> расстройство.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приступообразные формы шизофрении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Длительность профилактической терапии составляет: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 менее 1 месяца.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не более полугода.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не более 2 месяцев.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не менее 1-2 лет.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не более 1 года.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При терапии </w:t>
      </w:r>
      <w:proofErr w:type="spellStart"/>
      <w:r>
        <w:rPr>
          <w:rFonts w:ascii="Times New Roman" w:hAnsi="Times New Roman" w:cs="Times New Roman"/>
        </w:rPr>
        <w:t>клозапином</w:t>
      </w:r>
      <w:proofErr w:type="spellEnd"/>
      <w:r>
        <w:rPr>
          <w:rFonts w:ascii="Times New Roman" w:hAnsi="Times New Roman" w:cs="Times New Roman"/>
        </w:rPr>
        <w:t xml:space="preserve"> необходимо контролировать результаты следующих исследований: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ОАК.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спирометрия.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ЭКГ.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ЭЭГ.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коагулограмма</w:t>
      </w:r>
      <w:proofErr w:type="spellEnd"/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Основными терапевтическими методами лечения шизофрении являются: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иглорефлексотерапия.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психотерапия.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хирургические методы.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ЭСТ.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нейролептическая терапия.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 типичным антипсихотикам относятся: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рисперидон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хлорпромазин</w:t>
      </w:r>
      <w:proofErr w:type="spellEnd"/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галоперидол</w:t>
      </w:r>
      <w:proofErr w:type="spellEnd"/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трифлуоперазин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оланзапин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 атипичным антипсихотикам относятся: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кветиапин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флуфеназин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сертиндол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левомепромазин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арипипразол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 спектру клинического действия нейролептики делятся на: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седативные.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инцизивные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антиконвульсивные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дезингибирующие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нормотимические</w:t>
      </w:r>
      <w:proofErr w:type="spellEnd"/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К нейролептикам с </w:t>
      </w:r>
      <w:proofErr w:type="spellStart"/>
      <w:r>
        <w:rPr>
          <w:rFonts w:ascii="Times New Roman" w:hAnsi="Times New Roman" w:cs="Times New Roman"/>
        </w:rPr>
        <w:t>примущественно</w:t>
      </w:r>
      <w:proofErr w:type="spellEnd"/>
      <w:r>
        <w:rPr>
          <w:rFonts w:ascii="Times New Roman" w:hAnsi="Times New Roman" w:cs="Times New Roman"/>
        </w:rPr>
        <w:t xml:space="preserve"> седативным действием относятся: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сульпирид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хлорпромазин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тиоридазин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арипипразол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хлорпротиксен</w:t>
      </w:r>
      <w:proofErr w:type="spellEnd"/>
      <w:r>
        <w:rPr>
          <w:rFonts w:ascii="Times New Roman" w:hAnsi="Times New Roman" w:cs="Times New Roman"/>
        </w:rPr>
        <w:t>.</w:t>
      </w:r>
    </w:p>
    <w:p w:rsidR="00E611B3" w:rsidRDefault="00E611B3" w:rsidP="00E611B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A49BA" w:rsidRDefault="003A49BA"/>
    <w:sectPr w:rsidR="003A49BA" w:rsidSect="00E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49"/>
    <w:rsid w:val="003A49BA"/>
    <w:rsid w:val="00411F49"/>
    <w:rsid w:val="00981CBB"/>
    <w:rsid w:val="009B11BF"/>
    <w:rsid w:val="00E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F2F"/>
  <w15:chartTrackingRefBased/>
  <w15:docId w15:val="{F292E4C0-27F8-4CD9-A410-AE446F45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3</cp:revision>
  <dcterms:created xsi:type="dcterms:W3CDTF">2020-03-22T15:18:00Z</dcterms:created>
  <dcterms:modified xsi:type="dcterms:W3CDTF">2020-03-22T15:24:00Z</dcterms:modified>
</cp:coreProperties>
</file>