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F8" w:rsidRDefault="00CB1FF8"/>
    <w:p w:rsidR="001A6114" w:rsidRDefault="001A6114"/>
    <w:tbl>
      <w:tblPr>
        <w:tblpPr w:leftFromText="180" w:rightFromText="180" w:vertAnchor="text" w:horzAnchor="margin" w:tblpX="392" w:tblpY="-1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2681"/>
        <w:gridCol w:w="6096"/>
      </w:tblGrid>
      <w:tr w:rsidR="001A6114" w:rsidRPr="0043085C" w:rsidTr="005433A4">
        <w:trPr>
          <w:trHeight w:val="689"/>
        </w:trPr>
        <w:tc>
          <w:tcPr>
            <w:tcW w:w="970" w:type="dxa"/>
            <w:vMerge w:val="restart"/>
            <w:shd w:val="clear" w:color="auto" w:fill="auto"/>
          </w:tcPr>
          <w:p w:rsidR="001A6114" w:rsidRPr="00217D01" w:rsidRDefault="001A6114" w:rsidP="005433A4">
            <w:pPr>
              <w:keepNext/>
              <w:jc w:val="center"/>
              <w:outlineLvl w:val="0"/>
              <w:rPr>
                <w:bCs/>
                <w:iCs/>
                <w:sz w:val="28"/>
                <w:lang w:val="ru-RU"/>
              </w:rPr>
            </w:pPr>
            <w:r w:rsidRPr="00217D01">
              <w:rPr>
                <w:bCs/>
                <w:iCs/>
                <w:sz w:val="28"/>
                <w:lang w:val="ru-RU"/>
              </w:rPr>
              <w:t>1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1A6114" w:rsidRPr="005E1553" w:rsidRDefault="001A6114" w:rsidP="005433A4">
            <w:pPr>
              <w:keepNext/>
              <w:jc w:val="both"/>
              <w:outlineLvl w:val="0"/>
              <w:rPr>
                <w:b/>
                <w:bCs/>
                <w:iCs/>
                <w:color w:val="FF0000"/>
                <w:sz w:val="28"/>
                <w:highlight w:val="yellow"/>
                <w:lang w:val="ru-RU"/>
              </w:rPr>
            </w:pPr>
            <w:r w:rsidRPr="005E1553">
              <w:rPr>
                <w:sz w:val="28"/>
                <w:szCs w:val="28"/>
                <w:lang w:val="ru-RU"/>
              </w:rPr>
              <w:t xml:space="preserve">Фармакопейный анализ.  </w:t>
            </w:r>
          </w:p>
        </w:tc>
        <w:tc>
          <w:tcPr>
            <w:tcW w:w="6096" w:type="dxa"/>
            <w:shd w:val="clear" w:color="auto" w:fill="auto"/>
          </w:tcPr>
          <w:p w:rsidR="001A6114" w:rsidRPr="005E1553" w:rsidRDefault="001A6114" w:rsidP="005433A4">
            <w:pPr>
              <w:rPr>
                <w:sz w:val="28"/>
                <w:szCs w:val="28"/>
                <w:lang w:val="ru-RU"/>
              </w:rPr>
            </w:pPr>
            <w:r w:rsidRPr="005E1553">
              <w:rPr>
                <w:sz w:val="28"/>
                <w:szCs w:val="28"/>
                <w:lang w:val="ru-RU"/>
              </w:rPr>
              <w:t>Фармакопейный анализ.  Классификация и характеристика методов фармакопейного анализа.</w:t>
            </w:r>
          </w:p>
        </w:tc>
      </w:tr>
      <w:tr w:rsidR="001A6114" w:rsidRPr="0043085C" w:rsidTr="005433A4">
        <w:trPr>
          <w:trHeight w:val="261"/>
        </w:trPr>
        <w:tc>
          <w:tcPr>
            <w:tcW w:w="970" w:type="dxa"/>
            <w:vMerge/>
            <w:shd w:val="clear" w:color="auto" w:fill="auto"/>
          </w:tcPr>
          <w:p w:rsidR="001A6114" w:rsidRPr="00217D01" w:rsidRDefault="001A6114" w:rsidP="005433A4">
            <w:pPr>
              <w:keepNext/>
              <w:jc w:val="center"/>
              <w:outlineLvl w:val="0"/>
              <w:rPr>
                <w:bCs/>
                <w:iCs/>
                <w:sz w:val="28"/>
                <w:lang w:val="ru-RU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1A6114" w:rsidRPr="005E1553" w:rsidRDefault="001A6114" w:rsidP="005433A4">
            <w:pPr>
              <w:keepNext/>
              <w:jc w:val="both"/>
              <w:outlineLvl w:val="0"/>
              <w:rPr>
                <w:b/>
                <w:bCs/>
                <w:iCs/>
                <w:color w:val="FF0000"/>
                <w:sz w:val="28"/>
                <w:highlight w:val="yellow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1A6114" w:rsidRPr="005E1553" w:rsidRDefault="001A6114" w:rsidP="005433A4">
            <w:pPr>
              <w:rPr>
                <w:sz w:val="28"/>
                <w:szCs w:val="28"/>
                <w:lang w:val="ru-RU"/>
              </w:rPr>
            </w:pPr>
            <w:r w:rsidRPr="00BD1ED7">
              <w:rPr>
                <w:sz w:val="28"/>
                <w:szCs w:val="28"/>
                <w:lang w:val="ru-RU"/>
              </w:rPr>
              <w:t>Законодательный характер фармакопейного анализа. Фармакопея.</w:t>
            </w:r>
          </w:p>
        </w:tc>
      </w:tr>
    </w:tbl>
    <w:p w:rsidR="001A6114" w:rsidRDefault="001A6114">
      <w:pPr>
        <w:rPr>
          <w:lang w:val="ru-RU"/>
        </w:rPr>
      </w:pPr>
    </w:p>
    <w:p w:rsidR="001A6114" w:rsidRDefault="005433A4" w:rsidP="005433A4">
      <w:pPr>
        <w:jc w:val="center"/>
        <w:rPr>
          <w:sz w:val="28"/>
          <w:szCs w:val="28"/>
          <w:lang w:val="ru-RU"/>
        </w:rPr>
      </w:pPr>
      <w:r w:rsidRPr="001A6114">
        <w:rPr>
          <w:sz w:val="28"/>
          <w:szCs w:val="28"/>
          <w:lang w:val="ru-RU"/>
        </w:rPr>
        <w:t>ВОПРОСЫ К</w:t>
      </w:r>
      <w:r>
        <w:rPr>
          <w:sz w:val="28"/>
          <w:szCs w:val="28"/>
          <w:lang w:val="ru-RU"/>
        </w:rPr>
        <w:t xml:space="preserve"> </w:t>
      </w:r>
      <w:r w:rsidRPr="001A6114">
        <w:rPr>
          <w:sz w:val="28"/>
          <w:szCs w:val="28"/>
          <w:lang w:val="ru-RU"/>
        </w:rPr>
        <w:t>ЗАНЯТИЯМ</w:t>
      </w:r>
    </w:p>
    <w:p w:rsidR="00CD3211" w:rsidRDefault="00CD3211" w:rsidP="005433A4">
      <w:pPr>
        <w:jc w:val="center"/>
        <w:rPr>
          <w:sz w:val="28"/>
          <w:szCs w:val="28"/>
          <w:lang w:val="ru-RU"/>
        </w:rPr>
      </w:pPr>
    </w:p>
    <w:p w:rsidR="001A6114" w:rsidRDefault="00CD3211" w:rsidP="005433A4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Фармация – начало зарождения. Фармацевтическая химия, цели и задачи.</w:t>
      </w:r>
    </w:p>
    <w:p w:rsidR="00CD3211" w:rsidRDefault="00CD3211" w:rsidP="005433A4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Фармацевтический анализ, определение, его особенности. Формы контроля качества лекарственных средств</w:t>
      </w:r>
      <w:r w:rsidR="00BD4081">
        <w:rPr>
          <w:sz w:val="28"/>
          <w:szCs w:val="28"/>
          <w:lang w:val="ru-RU"/>
        </w:rPr>
        <w:t xml:space="preserve"> (ЛС)</w:t>
      </w:r>
      <w:r>
        <w:rPr>
          <w:sz w:val="28"/>
          <w:szCs w:val="28"/>
          <w:lang w:val="ru-RU"/>
        </w:rPr>
        <w:t>.</w:t>
      </w:r>
    </w:p>
    <w:p w:rsidR="00CD3211" w:rsidRDefault="00FA3B26" w:rsidP="005433A4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Фармакопейный анализ, направления экспертизы.</w:t>
      </w:r>
    </w:p>
    <w:p w:rsidR="00FA3B26" w:rsidRDefault="00BD4081" w:rsidP="005433A4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 исследования ЛС. </w:t>
      </w:r>
      <w:r w:rsidR="00FA3B26">
        <w:rPr>
          <w:sz w:val="28"/>
          <w:szCs w:val="28"/>
          <w:lang w:val="ru-RU"/>
        </w:rPr>
        <w:t>Требования к специалисту – эксперту.</w:t>
      </w:r>
    </w:p>
    <w:p w:rsidR="00FA3B26" w:rsidRDefault="00BD4081" w:rsidP="005433A4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Государственная Фармакопея. ОФС, ФС, ГОСТ.</w:t>
      </w:r>
    </w:p>
    <w:p w:rsidR="00FA3B26" w:rsidRPr="005433A4" w:rsidRDefault="00FA3B26" w:rsidP="00FA3B26">
      <w:pPr>
        <w:pStyle w:val="a3"/>
        <w:rPr>
          <w:sz w:val="28"/>
          <w:szCs w:val="28"/>
          <w:lang w:val="ru-RU"/>
        </w:rPr>
      </w:pPr>
    </w:p>
    <w:p w:rsidR="00137C3E" w:rsidRDefault="00137C3E" w:rsidP="00137C3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37C3E">
        <w:rPr>
          <w:b/>
          <w:sz w:val="28"/>
          <w:szCs w:val="28"/>
          <w:lang w:val="ru-RU"/>
        </w:rPr>
        <w:t>Фармация</w:t>
      </w:r>
      <w:r w:rsidRPr="00137C3E">
        <w:rPr>
          <w:sz w:val="28"/>
          <w:szCs w:val="28"/>
          <w:lang w:val="ru-RU"/>
        </w:rPr>
        <w:t xml:space="preserve"> зародилась в глубокой древности и оказала огромное влияние на формирование медицины, химии и других наук. В недрах фармации происходил процесс становления фармацевтической химии в самостоятельную науку. </w:t>
      </w:r>
    </w:p>
    <w:p w:rsidR="0070365E" w:rsidRPr="0070365E" w:rsidRDefault="00137C3E" w:rsidP="00137C3E">
      <w:pPr>
        <w:jc w:val="both"/>
        <w:rPr>
          <w:sz w:val="28"/>
          <w:szCs w:val="28"/>
          <w:lang w:val="ru-RU"/>
        </w:rPr>
      </w:pPr>
      <w:r w:rsidRPr="00137C3E">
        <w:rPr>
          <w:sz w:val="28"/>
          <w:szCs w:val="28"/>
          <w:lang w:val="ru-RU"/>
        </w:rPr>
        <w:tab/>
        <w:t xml:space="preserve">В эпоху возрождения на смену алхимии пришла </w:t>
      </w:r>
      <w:proofErr w:type="spellStart"/>
      <w:r w:rsidRPr="00137C3E">
        <w:rPr>
          <w:sz w:val="28"/>
          <w:szCs w:val="28"/>
          <w:lang w:val="ru-RU"/>
        </w:rPr>
        <w:t>иатрохимия</w:t>
      </w:r>
      <w:proofErr w:type="spellEnd"/>
      <w:r w:rsidRPr="00137C3E">
        <w:rPr>
          <w:sz w:val="28"/>
          <w:szCs w:val="28"/>
          <w:lang w:val="ru-RU"/>
        </w:rPr>
        <w:t xml:space="preserve"> (лечебная химия) (16 – 17 века)</w:t>
      </w:r>
      <w:r>
        <w:rPr>
          <w:sz w:val="28"/>
          <w:szCs w:val="28"/>
          <w:lang w:val="ru-RU"/>
        </w:rPr>
        <w:t xml:space="preserve">. </w:t>
      </w:r>
      <w:r w:rsidRPr="00137C3E">
        <w:rPr>
          <w:sz w:val="28"/>
          <w:szCs w:val="28"/>
          <w:lang w:val="ru-RU"/>
        </w:rPr>
        <w:t xml:space="preserve">Ее основатель </w:t>
      </w:r>
      <w:proofErr w:type="spellStart"/>
      <w:r w:rsidRPr="00137C3E">
        <w:rPr>
          <w:sz w:val="28"/>
          <w:szCs w:val="28"/>
          <w:lang w:val="ru-RU"/>
        </w:rPr>
        <w:t>Теафраст</w:t>
      </w:r>
      <w:proofErr w:type="spellEnd"/>
      <w:r w:rsidRPr="00137C3E">
        <w:rPr>
          <w:sz w:val="28"/>
          <w:szCs w:val="28"/>
          <w:lang w:val="ru-RU"/>
        </w:rPr>
        <w:t xml:space="preserve"> Парацельс (1493 – 1541 г.) считал, что </w:t>
      </w:r>
      <w:r w:rsidRPr="00137C3E">
        <w:rPr>
          <w:i/>
          <w:sz w:val="28"/>
          <w:szCs w:val="28"/>
          <w:u w:val="single"/>
          <w:lang w:val="ru-RU"/>
        </w:rPr>
        <w:t>не  добыванию золота, а защите здоровья должна служить химия</w:t>
      </w:r>
      <w:r w:rsidRPr="00137C3E">
        <w:rPr>
          <w:sz w:val="28"/>
          <w:szCs w:val="28"/>
          <w:lang w:val="ru-RU"/>
        </w:rPr>
        <w:t xml:space="preserve">. Сущность его учения основывалась на том, что организм человека это совокупность химических веществ и недостаток какого – либо из них может вызвать заболевание. Поэтому для исцеления Парацельс применял химические соединения различных металлов </w:t>
      </w:r>
      <w:proofErr w:type="gramStart"/>
      <w:r w:rsidRPr="00137C3E">
        <w:rPr>
          <w:sz w:val="28"/>
          <w:szCs w:val="28"/>
          <w:lang w:val="ru-RU"/>
        </w:rPr>
        <w:t xml:space="preserve">( </w:t>
      </w:r>
      <w:proofErr w:type="spellStart"/>
      <w:proofErr w:type="gramEnd"/>
      <w:r w:rsidRPr="00137C3E">
        <w:rPr>
          <w:sz w:val="28"/>
          <w:szCs w:val="28"/>
          <w:lang w:val="ru-RU"/>
        </w:rPr>
        <w:t>Нg</w:t>
      </w:r>
      <w:proofErr w:type="spellEnd"/>
      <w:r w:rsidRPr="00137C3E">
        <w:rPr>
          <w:sz w:val="28"/>
          <w:szCs w:val="28"/>
          <w:lang w:val="ru-RU"/>
        </w:rPr>
        <w:t xml:space="preserve">, </w:t>
      </w:r>
      <w:proofErr w:type="spellStart"/>
      <w:r w:rsidRPr="00137C3E">
        <w:rPr>
          <w:sz w:val="28"/>
          <w:szCs w:val="28"/>
          <w:lang w:val="ru-RU"/>
        </w:rPr>
        <w:t>Рb</w:t>
      </w:r>
      <w:proofErr w:type="spellEnd"/>
      <w:r w:rsidRPr="00137C3E">
        <w:rPr>
          <w:sz w:val="28"/>
          <w:szCs w:val="28"/>
          <w:lang w:val="ru-RU"/>
        </w:rPr>
        <w:t xml:space="preserve">, </w:t>
      </w:r>
      <w:proofErr w:type="spellStart"/>
      <w:r w:rsidRPr="00137C3E">
        <w:rPr>
          <w:sz w:val="28"/>
          <w:szCs w:val="28"/>
          <w:lang w:val="ru-RU"/>
        </w:rPr>
        <w:t>Сu</w:t>
      </w:r>
      <w:proofErr w:type="spellEnd"/>
      <w:r w:rsidRPr="00137C3E">
        <w:rPr>
          <w:sz w:val="28"/>
          <w:szCs w:val="28"/>
          <w:lang w:val="ru-RU"/>
        </w:rPr>
        <w:t xml:space="preserve">, </w:t>
      </w:r>
      <w:proofErr w:type="spellStart"/>
      <w:r w:rsidRPr="00137C3E">
        <w:rPr>
          <w:sz w:val="28"/>
          <w:szCs w:val="28"/>
          <w:lang w:val="ru-RU"/>
        </w:rPr>
        <w:t>Fе</w:t>
      </w:r>
      <w:proofErr w:type="spellEnd"/>
      <w:r w:rsidRPr="00137C3E">
        <w:rPr>
          <w:sz w:val="28"/>
          <w:szCs w:val="28"/>
          <w:lang w:val="ru-RU"/>
        </w:rPr>
        <w:t xml:space="preserve">, </w:t>
      </w:r>
      <w:proofErr w:type="spellStart"/>
      <w:r w:rsidRPr="00137C3E">
        <w:rPr>
          <w:sz w:val="28"/>
          <w:szCs w:val="28"/>
          <w:lang w:val="ru-RU"/>
        </w:rPr>
        <w:t>Sb</w:t>
      </w:r>
      <w:proofErr w:type="spellEnd"/>
      <w:r w:rsidRPr="00137C3E">
        <w:rPr>
          <w:sz w:val="28"/>
          <w:szCs w:val="28"/>
          <w:lang w:val="ru-RU"/>
        </w:rPr>
        <w:t xml:space="preserve">, </w:t>
      </w:r>
      <w:proofErr w:type="spellStart"/>
      <w:r w:rsidRPr="00137C3E">
        <w:rPr>
          <w:sz w:val="28"/>
          <w:szCs w:val="28"/>
          <w:lang w:val="ru-RU"/>
        </w:rPr>
        <w:t>Аs</w:t>
      </w:r>
      <w:proofErr w:type="spellEnd"/>
      <w:r w:rsidRPr="00137C3E">
        <w:rPr>
          <w:sz w:val="28"/>
          <w:szCs w:val="28"/>
          <w:lang w:val="ru-RU"/>
        </w:rPr>
        <w:t xml:space="preserve">. ), и растительные средства. Парацельса по праву считают основоположником фармацевтического анализа, а </w:t>
      </w:r>
      <w:proofErr w:type="spellStart"/>
      <w:r w:rsidRPr="00137C3E">
        <w:rPr>
          <w:sz w:val="28"/>
          <w:szCs w:val="28"/>
          <w:lang w:val="ru-RU"/>
        </w:rPr>
        <w:t>иатрохимию</w:t>
      </w:r>
      <w:proofErr w:type="spellEnd"/>
      <w:r w:rsidRPr="00137C3E">
        <w:rPr>
          <w:sz w:val="28"/>
          <w:szCs w:val="28"/>
          <w:lang w:val="ru-RU"/>
        </w:rPr>
        <w:t xml:space="preserve"> – периодом зарождения ф</w:t>
      </w:r>
      <w:r>
        <w:rPr>
          <w:sz w:val="28"/>
          <w:szCs w:val="28"/>
          <w:lang w:val="ru-RU"/>
        </w:rPr>
        <w:t xml:space="preserve">армацевтической </w:t>
      </w:r>
      <w:r w:rsidRPr="00137C3E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>имии.</w:t>
      </w:r>
    </w:p>
    <w:p w:rsidR="0070365E" w:rsidRPr="0070365E" w:rsidRDefault="0070365E" w:rsidP="0070365E">
      <w:pPr>
        <w:jc w:val="both"/>
        <w:rPr>
          <w:sz w:val="28"/>
          <w:szCs w:val="28"/>
          <w:lang w:val="ru-RU"/>
        </w:rPr>
      </w:pPr>
      <w:r w:rsidRPr="0070365E">
        <w:rPr>
          <w:sz w:val="28"/>
          <w:szCs w:val="28"/>
          <w:lang w:val="ru-RU"/>
        </w:rPr>
        <w:tab/>
      </w:r>
      <w:r w:rsidRPr="0070365E">
        <w:rPr>
          <w:b/>
          <w:sz w:val="28"/>
          <w:szCs w:val="28"/>
          <w:lang w:val="ru-RU"/>
        </w:rPr>
        <w:t>Фармацевтическая химия</w:t>
      </w:r>
      <w:r w:rsidRPr="0070365E">
        <w:rPr>
          <w:sz w:val="28"/>
          <w:szCs w:val="28"/>
          <w:lang w:val="ru-RU"/>
        </w:rPr>
        <w:t xml:space="preserve"> – наука, которая, базируясь на общих законах химических наук, исследует способы получения, строение, физические и химические свойства лекарственных веществ, взаимосвязь между их химической структурой и действием на организм, методы контроля качества лекарств и изменения, происходящие при их хранении.</w:t>
      </w:r>
    </w:p>
    <w:p w:rsidR="001A6114" w:rsidRDefault="0070365E" w:rsidP="0070365E">
      <w:pPr>
        <w:jc w:val="both"/>
        <w:rPr>
          <w:sz w:val="28"/>
          <w:szCs w:val="28"/>
          <w:lang w:val="ru-RU"/>
        </w:rPr>
      </w:pPr>
      <w:r w:rsidRPr="0070365E">
        <w:rPr>
          <w:sz w:val="28"/>
          <w:szCs w:val="28"/>
          <w:lang w:val="ru-RU"/>
        </w:rPr>
        <w:tab/>
        <w:t xml:space="preserve">Основные методы исследования лекарственных веществ в фармацевтической химии являются анализ и синтез. Задачи, стоящие </w:t>
      </w:r>
      <w:proofErr w:type="gramStart"/>
      <w:r w:rsidRPr="0070365E">
        <w:rPr>
          <w:sz w:val="28"/>
          <w:szCs w:val="28"/>
          <w:lang w:val="ru-RU"/>
        </w:rPr>
        <w:t>перед</w:t>
      </w:r>
      <w:proofErr w:type="gramEnd"/>
      <w:r w:rsidRPr="0070365E">
        <w:rPr>
          <w:sz w:val="28"/>
          <w:szCs w:val="28"/>
          <w:lang w:val="ru-RU"/>
        </w:rPr>
        <w:t xml:space="preserve"> фармацевтической хими</w:t>
      </w:r>
      <w:r>
        <w:rPr>
          <w:sz w:val="28"/>
          <w:szCs w:val="28"/>
          <w:lang w:val="ru-RU"/>
        </w:rPr>
        <w:t>и</w:t>
      </w:r>
      <w:r w:rsidRPr="0070365E">
        <w:rPr>
          <w:sz w:val="28"/>
          <w:szCs w:val="28"/>
          <w:lang w:val="ru-RU"/>
        </w:rPr>
        <w:t xml:space="preserve">  решаются с помощью классических физических, химических и физико-химических методов, которые используются как для синтеза, так и для анализа лекарственных веществ.</w:t>
      </w:r>
    </w:p>
    <w:p w:rsidR="00007C6F" w:rsidRDefault="001A6114" w:rsidP="00490548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70365E">
        <w:rPr>
          <w:b/>
          <w:sz w:val="28"/>
          <w:szCs w:val="28"/>
          <w:lang w:val="ru-RU"/>
        </w:rPr>
        <w:t>Фармацевтический анализ</w:t>
      </w:r>
      <w:r w:rsidRPr="001A6114">
        <w:rPr>
          <w:sz w:val="28"/>
          <w:szCs w:val="28"/>
          <w:lang w:val="ru-RU"/>
        </w:rPr>
        <w:t xml:space="preserve"> – направление</w:t>
      </w:r>
      <w:r>
        <w:rPr>
          <w:sz w:val="28"/>
          <w:szCs w:val="28"/>
          <w:lang w:val="ru-RU"/>
        </w:rPr>
        <w:t xml:space="preserve"> </w:t>
      </w:r>
      <w:r w:rsidRPr="001A6114">
        <w:rPr>
          <w:sz w:val="28"/>
          <w:szCs w:val="28"/>
          <w:lang w:val="ru-RU"/>
        </w:rPr>
        <w:t>фармацевтичес</w:t>
      </w:r>
      <w:r>
        <w:rPr>
          <w:sz w:val="28"/>
          <w:szCs w:val="28"/>
          <w:lang w:val="ru-RU"/>
        </w:rPr>
        <w:t>кой химии, основной задачей ко</w:t>
      </w:r>
      <w:r w:rsidRPr="001A6114">
        <w:rPr>
          <w:sz w:val="28"/>
          <w:szCs w:val="28"/>
          <w:lang w:val="ru-RU"/>
        </w:rPr>
        <w:t>торого являетс</w:t>
      </w:r>
      <w:r>
        <w:rPr>
          <w:sz w:val="28"/>
          <w:szCs w:val="28"/>
          <w:lang w:val="ru-RU"/>
        </w:rPr>
        <w:t xml:space="preserve">я оценка качества лекарственных </w:t>
      </w:r>
      <w:r w:rsidRPr="001A6114">
        <w:rPr>
          <w:sz w:val="28"/>
          <w:szCs w:val="28"/>
          <w:lang w:val="ru-RU"/>
        </w:rPr>
        <w:t>средств (ЛС)</w:t>
      </w:r>
      <w:r w:rsidR="0070365E">
        <w:rPr>
          <w:sz w:val="28"/>
          <w:szCs w:val="28"/>
          <w:lang w:val="ru-RU"/>
        </w:rPr>
        <w:t>.</w:t>
      </w:r>
      <w:r w:rsidRPr="001A6114">
        <w:rPr>
          <w:sz w:val="28"/>
          <w:szCs w:val="28"/>
          <w:lang w:val="ru-RU"/>
        </w:rPr>
        <w:t xml:space="preserve"> </w:t>
      </w:r>
      <w:r w:rsidR="0070365E" w:rsidRPr="0070365E">
        <w:rPr>
          <w:b/>
          <w:sz w:val="28"/>
          <w:szCs w:val="28"/>
          <w:lang w:val="ru-RU"/>
        </w:rPr>
        <w:t>Фармацевтический анализ</w:t>
      </w:r>
      <w:r w:rsidR="0070365E" w:rsidRPr="0070365E">
        <w:rPr>
          <w:sz w:val="28"/>
          <w:szCs w:val="28"/>
          <w:lang w:val="ru-RU"/>
        </w:rPr>
        <w:t xml:space="preserve"> </w:t>
      </w:r>
      <w:r w:rsidR="0070365E">
        <w:rPr>
          <w:sz w:val="28"/>
          <w:szCs w:val="28"/>
          <w:lang w:val="ru-RU"/>
        </w:rPr>
        <w:t>–</w:t>
      </w:r>
      <w:r w:rsidR="0070365E" w:rsidRPr="0070365E">
        <w:rPr>
          <w:sz w:val="28"/>
          <w:szCs w:val="28"/>
          <w:lang w:val="ru-RU"/>
        </w:rPr>
        <w:t xml:space="preserve"> </w:t>
      </w:r>
      <w:r w:rsidR="0070365E" w:rsidRPr="00007C6F">
        <w:rPr>
          <w:i/>
          <w:sz w:val="28"/>
          <w:szCs w:val="28"/>
          <w:u w:val="single"/>
          <w:lang w:val="ru-RU"/>
        </w:rPr>
        <w:t xml:space="preserve">это наука о химической характеристике и измерении биологически активных веществ на всех этапах производства: </w:t>
      </w:r>
      <w:r w:rsidR="0070365E" w:rsidRPr="00007C6F">
        <w:rPr>
          <w:i/>
          <w:sz w:val="28"/>
          <w:szCs w:val="28"/>
          <w:u w:val="single"/>
          <w:lang w:val="ru-RU"/>
        </w:rPr>
        <w:lastRenderedPageBreak/>
        <w:t>от контроля сырья до оценки качества полученного лекарственного вещества, изучения его стабильности, установления сроков годности и стандартизации готовой лекарственной формы.</w:t>
      </w:r>
      <w:r w:rsidR="0070365E" w:rsidRPr="0070365E">
        <w:rPr>
          <w:sz w:val="28"/>
          <w:szCs w:val="28"/>
          <w:lang w:val="ru-RU"/>
        </w:rPr>
        <w:t xml:space="preserve"> </w:t>
      </w:r>
    </w:p>
    <w:p w:rsidR="00007C6F" w:rsidRDefault="00007C6F" w:rsidP="00007C6F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70365E">
        <w:rPr>
          <w:sz w:val="28"/>
          <w:szCs w:val="28"/>
          <w:lang w:val="ru-RU"/>
        </w:rPr>
        <w:t>Фармацевтический анализ имеет свои специфические особенности, отличающие его от других видов анализа. Эти особенности заключаются в том, что анализу подвергают</w:t>
      </w:r>
      <w:r>
        <w:rPr>
          <w:sz w:val="28"/>
          <w:szCs w:val="28"/>
          <w:lang w:val="ru-RU"/>
        </w:rPr>
        <w:t>:</w:t>
      </w:r>
      <w:r w:rsidRPr="0070365E">
        <w:rPr>
          <w:sz w:val="28"/>
          <w:szCs w:val="28"/>
          <w:lang w:val="ru-RU"/>
        </w:rPr>
        <w:t xml:space="preserve"> </w:t>
      </w:r>
    </w:p>
    <w:p w:rsidR="00007C6F" w:rsidRDefault="00007C6F" w:rsidP="00007C6F">
      <w:pPr>
        <w:pStyle w:val="a3"/>
        <w:numPr>
          <w:ilvl w:val="0"/>
          <w:numId w:val="4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proofErr w:type="gramStart"/>
      <w:r w:rsidRPr="0070365E">
        <w:rPr>
          <w:sz w:val="28"/>
          <w:szCs w:val="28"/>
          <w:lang w:val="ru-RU"/>
        </w:rPr>
        <w:t>вещества различной химической природы: неорганические, элементорганические, радиоактивные, органические соединения от простых алифатических до сложных природных биологически активных веществ.</w:t>
      </w:r>
      <w:proofErr w:type="gramEnd"/>
    </w:p>
    <w:p w:rsidR="00007C6F" w:rsidRDefault="00007C6F" w:rsidP="00007C6F">
      <w:pPr>
        <w:pStyle w:val="a3"/>
        <w:numPr>
          <w:ilvl w:val="0"/>
          <w:numId w:val="4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70365E">
        <w:rPr>
          <w:sz w:val="28"/>
          <w:szCs w:val="28"/>
          <w:lang w:val="ru-RU"/>
        </w:rPr>
        <w:t xml:space="preserve"> Чрезвычайно широк</w:t>
      </w:r>
      <w:r>
        <w:rPr>
          <w:sz w:val="28"/>
          <w:szCs w:val="28"/>
          <w:lang w:val="ru-RU"/>
        </w:rPr>
        <w:t>ий</w:t>
      </w:r>
      <w:r w:rsidRPr="0070365E">
        <w:rPr>
          <w:sz w:val="28"/>
          <w:szCs w:val="28"/>
          <w:lang w:val="ru-RU"/>
        </w:rPr>
        <w:t xml:space="preserve"> диапазон концентраций анализируемых веществ.</w:t>
      </w:r>
    </w:p>
    <w:p w:rsidR="00007C6F" w:rsidRDefault="00007C6F" w:rsidP="00007C6F">
      <w:pPr>
        <w:pStyle w:val="a3"/>
        <w:numPr>
          <w:ilvl w:val="0"/>
          <w:numId w:val="4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70365E">
        <w:rPr>
          <w:sz w:val="28"/>
          <w:szCs w:val="28"/>
          <w:lang w:val="ru-RU"/>
        </w:rPr>
        <w:t xml:space="preserve"> Объектами фармацевтического анализа являются не только индивидуальные лекарственные вещества, но и смеси, содержащие различное число компонентов. </w:t>
      </w:r>
    </w:p>
    <w:p w:rsidR="00007C6F" w:rsidRDefault="00007C6F" w:rsidP="00007C6F">
      <w:pPr>
        <w:pStyle w:val="a3"/>
        <w:tabs>
          <w:tab w:val="left" w:pos="851"/>
          <w:tab w:val="left" w:pos="10065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B73FA">
        <w:rPr>
          <w:sz w:val="28"/>
          <w:szCs w:val="28"/>
          <w:lang w:val="ru-RU"/>
        </w:rPr>
        <w:t>Количество лекарственных сре</w:t>
      </w:r>
      <w:proofErr w:type="gramStart"/>
      <w:r w:rsidRPr="000B73FA">
        <w:rPr>
          <w:sz w:val="28"/>
          <w:szCs w:val="28"/>
          <w:lang w:val="ru-RU"/>
        </w:rPr>
        <w:t>дств с к</w:t>
      </w:r>
      <w:proofErr w:type="gramEnd"/>
      <w:r w:rsidRPr="000B73FA">
        <w:rPr>
          <w:sz w:val="28"/>
          <w:szCs w:val="28"/>
          <w:lang w:val="ru-RU"/>
        </w:rPr>
        <w:t xml:space="preserve">аждым годом увеличивается. Это вызывает необходимость разработки новых способов анализа. </w:t>
      </w:r>
    </w:p>
    <w:p w:rsidR="00007C6F" w:rsidRDefault="00007C6F" w:rsidP="00007C6F">
      <w:pPr>
        <w:pStyle w:val="a3"/>
        <w:tabs>
          <w:tab w:val="left" w:pos="851"/>
          <w:tab w:val="left" w:pos="10065"/>
        </w:tabs>
        <w:ind w:left="0"/>
        <w:jc w:val="both"/>
        <w:rPr>
          <w:sz w:val="28"/>
          <w:szCs w:val="28"/>
          <w:lang w:val="ru-RU"/>
        </w:rPr>
      </w:pPr>
    </w:p>
    <w:p w:rsidR="00490548" w:rsidRDefault="00007C6F" w:rsidP="00490548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90548" w:rsidRPr="00490548">
        <w:rPr>
          <w:sz w:val="28"/>
          <w:szCs w:val="28"/>
          <w:lang w:val="ru-RU"/>
        </w:rPr>
        <w:t xml:space="preserve">В зависимости от поставленных задач фармацевтический анализ включает различные </w:t>
      </w:r>
      <w:r w:rsidR="00490548" w:rsidRPr="00CD3211">
        <w:rPr>
          <w:sz w:val="28"/>
          <w:szCs w:val="28"/>
          <w:u w:val="single"/>
          <w:lang w:val="ru-RU"/>
        </w:rPr>
        <w:t>формы контроля</w:t>
      </w:r>
      <w:r w:rsidR="00490548" w:rsidRPr="00490548">
        <w:rPr>
          <w:sz w:val="28"/>
          <w:szCs w:val="28"/>
          <w:lang w:val="ru-RU"/>
        </w:rPr>
        <w:t xml:space="preserve"> качества лекарственных средств: </w:t>
      </w:r>
    </w:p>
    <w:p w:rsidR="00490548" w:rsidRPr="00490548" w:rsidRDefault="00490548" w:rsidP="00490548">
      <w:pPr>
        <w:pStyle w:val="a3"/>
        <w:numPr>
          <w:ilvl w:val="0"/>
          <w:numId w:val="6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490548">
        <w:rPr>
          <w:sz w:val="28"/>
          <w:szCs w:val="28"/>
          <w:lang w:val="ru-RU"/>
        </w:rPr>
        <w:t xml:space="preserve">фармакопейный анализ; </w:t>
      </w:r>
    </w:p>
    <w:p w:rsidR="00490548" w:rsidRPr="00490548" w:rsidRDefault="00490548" w:rsidP="00490548">
      <w:pPr>
        <w:pStyle w:val="a3"/>
        <w:numPr>
          <w:ilvl w:val="0"/>
          <w:numId w:val="6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proofErr w:type="spellStart"/>
      <w:r w:rsidRPr="00490548">
        <w:rPr>
          <w:sz w:val="28"/>
          <w:szCs w:val="28"/>
          <w:lang w:val="ru-RU"/>
        </w:rPr>
        <w:t>постадийный</w:t>
      </w:r>
      <w:proofErr w:type="spellEnd"/>
      <w:r w:rsidRPr="00490548">
        <w:rPr>
          <w:sz w:val="28"/>
          <w:szCs w:val="28"/>
          <w:lang w:val="ru-RU"/>
        </w:rPr>
        <w:t xml:space="preserve"> контроль производства лекарств; </w:t>
      </w:r>
    </w:p>
    <w:p w:rsidR="00490548" w:rsidRPr="00490548" w:rsidRDefault="00490548" w:rsidP="00490548">
      <w:pPr>
        <w:pStyle w:val="a3"/>
        <w:numPr>
          <w:ilvl w:val="0"/>
          <w:numId w:val="6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490548">
        <w:rPr>
          <w:sz w:val="28"/>
          <w:szCs w:val="28"/>
          <w:lang w:val="ru-RU"/>
        </w:rPr>
        <w:t xml:space="preserve">анализ лекарственных форм индивидуального изготовления; </w:t>
      </w:r>
    </w:p>
    <w:p w:rsidR="00490548" w:rsidRPr="00490548" w:rsidRDefault="00490548" w:rsidP="00490548">
      <w:pPr>
        <w:pStyle w:val="a3"/>
        <w:numPr>
          <w:ilvl w:val="0"/>
          <w:numId w:val="6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490548">
        <w:rPr>
          <w:sz w:val="28"/>
          <w:szCs w:val="28"/>
          <w:lang w:val="ru-RU"/>
        </w:rPr>
        <w:t xml:space="preserve">экспресс-анализ в условиях аптеки и биофармацевтический анализ. </w:t>
      </w:r>
    </w:p>
    <w:p w:rsidR="00490548" w:rsidRDefault="0070365E" w:rsidP="00490548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490548" w:rsidRDefault="00490548" w:rsidP="00FB4F30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6114" w:rsidRPr="001A6114">
        <w:rPr>
          <w:sz w:val="28"/>
          <w:szCs w:val="28"/>
          <w:lang w:val="ru-RU"/>
        </w:rPr>
        <w:t>Составно</w:t>
      </w:r>
      <w:r w:rsidR="001A6114">
        <w:rPr>
          <w:sz w:val="28"/>
          <w:szCs w:val="28"/>
          <w:lang w:val="ru-RU"/>
        </w:rPr>
        <w:t>й частью фармацевтического ана</w:t>
      </w:r>
      <w:r w:rsidR="001A6114" w:rsidRPr="001A6114">
        <w:rPr>
          <w:sz w:val="28"/>
          <w:szCs w:val="28"/>
          <w:lang w:val="ru-RU"/>
        </w:rPr>
        <w:t>лиза являетс</w:t>
      </w:r>
      <w:r w:rsidR="001A6114">
        <w:rPr>
          <w:sz w:val="28"/>
          <w:szCs w:val="28"/>
          <w:lang w:val="ru-RU"/>
        </w:rPr>
        <w:t xml:space="preserve">я </w:t>
      </w:r>
      <w:r w:rsidR="001A6114" w:rsidRPr="000B73FA">
        <w:rPr>
          <w:b/>
          <w:sz w:val="28"/>
          <w:szCs w:val="28"/>
          <w:lang w:val="ru-RU"/>
        </w:rPr>
        <w:t>фармакопейный анализ</w:t>
      </w:r>
      <w:r w:rsidR="001A6114" w:rsidRPr="001A6114">
        <w:rPr>
          <w:sz w:val="28"/>
          <w:szCs w:val="28"/>
          <w:lang w:val="ru-RU"/>
        </w:rPr>
        <w:t>, который</w:t>
      </w:r>
      <w:r w:rsidR="001A6114" w:rsidRPr="005433A4">
        <w:rPr>
          <w:i/>
          <w:sz w:val="28"/>
          <w:szCs w:val="28"/>
          <w:lang w:val="ru-RU"/>
        </w:rPr>
        <w:t xml:space="preserve"> </w:t>
      </w:r>
      <w:r w:rsidR="001A6114" w:rsidRPr="001A6114">
        <w:rPr>
          <w:i/>
          <w:sz w:val="28"/>
          <w:szCs w:val="28"/>
          <w:u w:val="single"/>
          <w:lang w:val="ru-RU"/>
        </w:rPr>
        <w:t>представляет собой совокупность способов исследования ЛС и лекарственных форм, изложенных в Государственной фармакопее, фармакопейных статьях и другой нормативной документации</w:t>
      </w:r>
      <w:r w:rsidR="001A6114" w:rsidRPr="001A611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(ФС, ФСП, ГОСТ), </w:t>
      </w:r>
      <w:r w:rsidRPr="001A6114">
        <w:rPr>
          <w:sz w:val="28"/>
          <w:szCs w:val="28"/>
          <w:lang w:val="ru-RU"/>
        </w:rPr>
        <w:t>используемых в оценке качества ЛС.</w:t>
      </w:r>
      <w:r>
        <w:rPr>
          <w:sz w:val="28"/>
          <w:szCs w:val="28"/>
          <w:lang w:val="ru-RU"/>
        </w:rPr>
        <w:t xml:space="preserve"> </w:t>
      </w:r>
      <w:r w:rsidRPr="00490548">
        <w:rPr>
          <w:sz w:val="28"/>
          <w:szCs w:val="28"/>
          <w:lang w:val="ru-RU"/>
        </w:rPr>
        <w:t>На основании результатов, полученных при выполнении фармакопейного анализа, делается заключение о соответствии лекарственного средства требованиям Государственной фармакопеи или другой НТД. При отклонении от этих требований лекарство не допускается к применению.</w:t>
      </w:r>
    </w:p>
    <w:p w:rsidR="00FB4F30" w:rsidRDefault="00FB4F30" w:rsidP="00FB4F30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FB4F30">
        <w:rPr>
          <w:sz w:val="28"/>
          <w:szCs w:val="28"/>
          <w:lang w:val="ru-RU"/>
        </w:rPr>
        <w:t>Фарма</w:t>
      </w:r>
      <w:r>
        <w:rPr>
          <w:sz w:val="28"/>
          <w:szCs w:val="28"/>
          <w:lang w:val="ru-RU"/>
        </w:rPr>
        <w:t>копейный анализ любого ЛС неза</w:t>
      </w:r>
      <w:r w:rsidRPr="00FB4F30">
        <w:rPr>
          <w:sz w:val="28"/>
          <w:szCs w:val="28"/>
          <w:lang w:val="ru-RU"/>
        </w:rPr>
        <w:t>висимо от</w:t>
      </w:r>
      <w:r>
        <w:rPr>
          <w:sz w:val="28"/>
          <w:szCs w:val="28"/>
          <w:lang w:val="ru-RU"/>
        </w:rPr>
        <w:t xml:space="preserve"> его происхождения </w:t>
      </w:r>
      <w:bookmarkStart w:id="0" w:name="_GoBack"/>
      <w:bookmarkEnd w:id="0"/>
      <w:r>
        <w:rPr>
          <w:sz w:val="28"/>
          <w:szCs w:val="28"/>
          <w:lang w:val="ru-RU"/>
        </w:rPr>
        <w:t xml:space="preserve">включает два </w:t>
      </w:r>
      <w:r w:rsidRPr="00FB4F30">
        <w:rPr>
          <w:sz w:val="28"/>
          <w:szCs w:val="28"/>
          <w:lang w:val="ru-RU"/>
        </w:rPr>
        <w:t>направлен</w:t>
      </w:r>
      <w:r>
        <w:rPr>
          <w:sz w:val="28"/>
          <w:szCs w:val="28"/>
          <w:lang w:val="ru-RU"/>
        </w:rPr>
        <w:t xml:space="preserve">ия экспертизы: </w:t>
      </w:r>
    </w:p>
    <w:p w:rsidR="00FB4F30" w:rsidRPr="0073756D" w:rsidRDefault="00FB4F30" w:rsidP="0073756D">
      <w:pPr>
        <w:pStyle w:val="a3"/>
        <w:numPr>
          <w:ilvl w:val="0"/>
          <w:numId w:val="2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73756D">
        <w:rPr>
          <w:sz w:val="28"/>
          <w:szCs w:val="28"/>
          <w:lang w:val="ru-RU"/>
        </w:rPr>
        <w:t xml:space="preserve">применение </w:t>
      </w:r>
      <w:r w:rsidRPr="0043085C">
        <w:rPr>
          <w:i/>
          <w:sz w:val="28"/>
          <w:szCs w:val="28"/>
          <w:u w:val="single"/>
          <w:lang w:val="ru-RU"/>
        </w:rPr>
        <w:t>общих методов исследования</w:t>
      </w:r>
      <w:r w:rsidRPr="0073756D">
        <w:rPr>
          <w:sz w:val="28"/>
          <w:szCs w:val="28"/>
          <w:lang w:val="ru-RU"/>
        </w:rPr>
        <w:t>;</w:t>
      </w:r>
    </w:p>
    <w:p w:rsidR="001A6114" w:rsidRDefault="00FB4F30" w:rsidP="0073756D">
      <w:pPr>
        <w:pStyle w:val="a3"/>
        <w:numPr>
          <w:ilvl w:val="0"/>
          <w:numId w:val="2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73756D">
        <w:rPr>
          <w:sz w:val="28"/>
          <w:szCs w:val="28"/>
          <w:lang w:val="ru-RU"/>
        </w:rPr>
        <w:t xml:space="preserve">применение </w:t>
      </w:r>
      <w:r w:rsidRPr="0043085C">
        <w:rPr>
          <w:i/>
          <w:sz w:val="28"/>
          <w:szCs w:val="28"/>
          <w:u w:val="single"/>
          <w:lang w:val="ru-RU"/>
        </w:rPr>
        <w:t>специальных прием</w:t>
      </w:r>
      <w:r w:rsidR="0073756D" w:rsidRPr="0043085C">
        <w:rPr>
          <w:i/>
          <w:sz w:val="28"/>
          <w:szCs w:val="28"/>
          <w:u w:val="single"/>
          <w:lang w:val="ru-RU"/>
        </w:rPr>
        <w:t>ов</w:t>
      </w:r>
      <w:r w:rsidRPr="0043085C">
        <w:rPr>
          <w:i/>
          <w:sz w:val="28"/>
          <w:szCs w:val="28"/>
          <w:u w:val="single"/>
          <w:lang w:val="ru-RU"/>
        </w:rPr>
        <w:t xml:space="preserve"> и метод</w:t>
      </w:r>
      <w:r w:rsidR="0073756D" w:rsidRPr="0043085C">
        <w:rPr>
          <w:i/>
          <w:sz w:val="28"/>
          <w:szCs w:val="28"/>
          <w:u w:val="single"/>
          <w:lang w:val="ru-RU"/>
        </w:rPr>
        <w:t>ов</w:t>
      </w:r>
      <w:r w:rsidRPr="0073756D">
        <w:rPr>
          <w:sz w:val="28"/>
          <w:szCs w:val="28"/>
          <w:lang w:val="ru-RU"/>
        </w:rPr>
        <w:t>.</w:t>
      </w:r>
    </w:p>
    <w:p w:rsidR="00EE6AA6" w:rsidRPr="0073756D" w:rsidRDefault="00EE6AA6" w:rsidP="00EE6AA6">
      <w:pPr>
        <w:pStyle w:val="a3"/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</w:p>
    <w:p w:rsidR="0073756D" w:rsidRDefault="00FB4F30" w:rsidP="00FB4F30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3756D" w:rsidRPr="00007C6F">
        <w:rPr>
          <w:i/>
          <w:sz w:val="28"/>
          <w:szCs w:val="28"/>
          <w:u w:val="single"/>
          <w:lang w:val="ru-RU"/>
        </w:rPr>
        <w:t>О</w:t>
      </w:r>
      <w:r w:rsidRPr="00007C6F">
        <w:rPr>
          <w:i/>
          <w:sz w:val="28"/>
          <w:szCs w:val="28"/>
          <w:u w:val="single"/>
          <w:lang w:val="ru-RU"/>
        </w:rPr>
        <w:t>бщи</w:t>
      </w:r>
      <w:r w:rsidR="0073756D" w:rsidRPr="00007C6F">
        <w:rPr>
          <w:i/>
          <w:sz w:val="28"/>
          <w:szCs w:val="28"/>
          <w:u w:val="single"/>
          <w:lang w:val="ru-RU"/>
        </w:rPr>
        <w:t>е</w:t>
      </w:r>
      <w:r w:rsidRPr="00007C6F">
        <w:rPr>
          <w:i/>
          <w:sz w:val="28"/>
          <w:szCs w:val="28"/>
          <w:u w:val="single"/>
          <w:lang w:val="ru-RU"/>
        </w:rPr>
        <w:t xml:space="preserve"> метод</w:t>
      </w:r>
      <w:r w:rsidR="0073756D" w:rsidRPr="00007C6F">
        <w:rPr>
          <w:i/>
          <w:sz w:val="28"/>
          <w:szCs w:val="28"/>
          <w:u w:val="single"/>
          <w:lang w:val="ru-RU"/>
        </w:rPr>
        <w:t>ы</w:t>
      </w:r>
      <w:r w:rsidRPr="00007C6F">
        <w:rPr>
          <w:i/>
          <w:sz w:val="28"/>
          <w:szCs w:val="28"/>
          <w:u w:val="single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присущи</w:t>
      </w:r>
      <w:r w:rsidR="0073756D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подавляющему числу ЛС, </w:t>
      </w:r>
      <w:r w:rsidR="0073756D">
        <w:rPr>
          <w:sz w:val="28"/>
          <w:szCs w:val="28"/>
          <w:lang w:val="ru-RU"/>
        </w:rPr>
        <w:t>включают:</w:t>
      </w:r>
      <w:r>
        <w:rPr>
          <w:sz w:val="28"/>
          <w:szCs w:val="28"/>
          <w:lang w:val="ru-RU"/>
        </w:rPr>
        <w:t xml:space="preserve"> </w:t>
      </w:r>
    </w:p>
    <w:p w:rsidR="0073756D" w:rsidRPr="0073756D" w:rsidRDefault="00FB4F30" w:rsidP="0073756D">
      <w:pPr>
        <w:pStyle w:val="a3"/>
        <w:numPr>
          <w:ilvl w:val="0"/>
          <w:numId w:val="3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73756D">
        <w:rPr>
          <w:sz w:val="28"/>
          <w:szCs w:val="28"/>
          <w:lang w:val="ru-RU"/>
        </w:rPr>
        <w:t xml:space="preserve">температура плавления, </w:t>
      </w:r>
    </w:p>
    <w:p w:rsidR="00EE6AA6" w:rsidRDefault="00FB4F30" w:rsidP="0073756D">
      <w:pPr>
        <w:pStyle w:val="a3"/>
        <w:numPr>
          <w:ilvl w:val="0"/>
          <w:numId w:val="3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73756D">
        <w:rPr>
          <w:sz w:val="28"/>
          <w:szCs w:val="28"/>
          <w:lang w:val="ru-RU"/>
        </w:rPr>
        <w:t>растворимость,</w:t>
      </w:r>
    </w:p>
    <w:p w:rsidR="00EE6AA6" w:rsidRDefault="00EE6AA6" w:rsidP="0073756D">
      <w:pPr>
        <w:pStyle w:val="a3"/>
        <w:numPr>
          <w:ilvl w:val="0"/>
          <w:numId w:val="3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цветность,</w:t>
      </w:r>
    </w:p>
    <w:p w:rsidR="0073756D" w:rsidRPr="0073756D" w:rsidRDefault="00EE6AA6" w:rsidP="0073756D">
      <w:pPr>
        <w:pStyle w:val="a3"/>
        <w:numPr>
          <w:ilvl w:val="0"/>
          <w:numId w:val="3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кислотность,</w:t>
      </w:r>
      <w:r w:rsidR="00FB4F30" w:rsidRPr="0073756D">
        <w:rPr>
          <w:sz w:val="28"/>
          <w:szCs w:val="28"/>
          <w:lang w:val="ru-RU"/>
        </w:rPr>
        <w:t xml:space="preserve"> </w:t>
      </w:r>
    </w:p>
    <w:p w:rsidR="0073756D" w:rsidRPr="0073756D" w:rsidRDefault="00FB4F30" w:rsidP="0073756D">
      <w:pPr>
        <w:pStyle w:val="a3"/>
        <w:numPr>
          <w:ilvl w:val="0"/>
          <w:numId w:val="3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73756D">
        <w:rPr>
          <w:sz w:val="28"/>
          <w:szCs w:val="28"/>
          <w:lang w:val="ru-RU"/>
        </w:rPr>
        <w:t xml:space="preserve">испытания на допустимые пределы или отсутствие общих примесей, </w:t>
      </w:r>
    </w:p>
    <w:p w:rsidR="0073756D" w:rsidRPr="0073756D" w:rsidRDefault="00FB4F30" w:rsidP="0073756D">
      <w:pPr>
        <w:pStyle w:val="a3"/>
        <w:numPr>
          <w:ilvl w:val="0"/>
          <w:numId w:val="3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73756D">
        <w:rPr>
          <w:sz w:val="28"/>
          <w:szCs w:val="28"/>
          <w:lang w:val="ru-RU"/>
        </w:rPr>
        <w:lastRenderedPageBreak/>
        <w:t xml:space="preserve">установление спектральных характеристик, в основе которых лежат общие теоретические положения и практические приемы, </w:t>
      </w:r>
    </w:p>
    <w:p w:rsidR="0073756D" w:rsidRPr="0073756D" w:rsidRDefault="00FB4F30" w:rsidP="0073756D">
      <w:pPr>
        <w:pStyle w:val="a3"/>
        <w:numPr>
          <w:ilvl w:val="0"/>
          <w:numId w:val="3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73756D">
        <w:rPr>
          <w:sz w:val="28"/>
          <w:szCs w:val="28"/>
          <w:lang w:val="ru-RU"/>
        </w:rPr>
        <w:t xml:space="preserve">унифицированные реакции на катионы и анионы, входящие в структуру ЛС, </w:t>
      </w:r>
    </w:p>
    <w:p w:rsidR="0073756D" w:rsidRPr="0073756D" w:rsidRDefault="00FB4F30" w:rsidP="00FB4F30">
      <w:pPr>
        <w:pStyle w:val="a3"/>
        <w:numPr>
          <w:ilvl w:val="0"/>
          <w:numId w:val="3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73756D">
        <w:rPr>
          <w:sz w:val="28"/>
          <w:szCs w:val="28"/>
          <w:lang w:val="ru-RU"/>
        </w:rPr>
        <w:t xml:space="preserve">методы определения количественного содержания; </w:t>
      </w:r>
    </w:p>
    <w:p w:rsidR="00007C6F" w:rsidRDefault="0073756D" w:rsidP="00FB4F30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FB4F30" w:rsidRDefault="00007C6F" w:rsidP="00FB4F30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3756D" w:rsidRPr="00007C6F">
        <w:rPr>
          <w:i/>
          <w:sz w:val="28"/>
          <w:szCs w:val="28"/>
          <w:u w:val="single"/>
          <w:lang w:val="ru-RU"/>
        </w:rPr>
        <w:t>С</w:t>
      </w:r>
      <w:r w:rsidR="00FB4F30" w:rsidRPr="00007C6F">
        <w:rPr>
          <w:i/>
          <w:sz w:val="28"/>
          <w:szCs w:val="28"/>
          <w:u w:val="single"/>
          <w:lang w:val="ru-RU"/>
        </w:rPr>
        <w:t>пециальные приемы и ме</w:t>
      </w:r>
      <w:r w:rsidR="0073756D" w:rsidRPr="00007C6F">
        <w:rPr>
          <w:i/>
          <w:sz w:val="28"/>
          <w:szCs w:val="28"/>
          <w:u w:val="single"/>
          <w:lang w:val="ru-RU"/>
        </w:rPr>
        <w:t>тоды</w:t>
      </w:r>
      <w:r w:rsidR="00FB4F30" w:rsidRPr="00FB4F30">
        <w:rPr>
          <w:sz w:val="28"/>
          <w:szCs w:val="28"/>
          <w:lang w:val="ru-RU"/>
        </w:rPr>
        <w:t xml:space="preserve"> определя</w:t>
      </w:r>
      <w:r w:rsidR="0073756D">
        <w:rPr>
          <w:sz w:val="28"/>
          <w:szCs w:val="28"/>
          <w:lang w:val="ru-RU"/>
        </w:rPr>
        <w:t>ются</w:t>
      </w:r>
      <w:r w:rsidR="00FB4F30" w:rsidRPr="00FB4F30">
        <w:rPr>
          <w:sz w:val="28"/>
          <w:szCs w:val="28"/>
          <w:lang w:val="ru-RU"/>
        </w:rPr>
        <w:t xml:space="preserve"> особенностью природ</w:t>
      </w:r>
      <w:r w:rsidR="00FB4F30">
        <w:rPr>
          <w:sz w:val="28"/>
          <w:szCs w:val="28"/>
          <w:lang w:val="ru-RU"/>
        </w:rPr>
        <w:t xml:space="preserve">ы </w:t>
      </w:r>
      <w:r w:rsidR="00FB4F30" w:rsidRPr="00FB4F30">
        <w:rPr>
          <w:sz w:val="28"/>
          <w:szCs w:val="28"/>
          <w:lang w:val="ru-RU"/>
        </w:rPr>
        <w:t>и строения</w:t>
      </w:r>
      <w:r w:rsidR="0073756D" w:rsidRPr="0073756D">
        <w:rPr>
          <w:sz w:val="28"/>
          <w:szCs w:val="28"/>
          <w:lang w:val="ru-RU"/>
        </w:rPr>
        <w:t xml:space="preserve"> </w:t>
      </w:r>
      <w:r w:rsidR="0073756D">
        <w:rPr>
          <w:sz w:val="28"/>
          <w:szCs w:val="28"/>
          <w:lang w:val="ru-RU"/>
        </w:rPr>
        <w:t>ЛС</w:t>
      </w:r>
      <w:r w:rsidR="00FB4F30" w:rsidRPr="00FB4F30">
        <w:rPr>
          <w:sz w:val="28"/>
          <w:szCs w:val="28"/>
          <w:lang w:val="ru-RU"/>
        </w:rPr>
        <w:t xml:space="preserve">. </w:t>
      </w:r>
    </w:p>
    <w:p w:rsidR="00BD4081" w:rsidRPr="001A6114" w:rsidRDefault="00BD4081" w:rsidP="00FB4F30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</w:p>
    <w:p w:rsidR="00BD4081" w:rsidRPr="00BD4081" w:rsidRDefault="0073756D" w:rsidP="00BD4081">
      <w:pPr>
        <w:tabs>
          <w:tab w:val="left" w:pos="851"/>
          <w:tab w:val="left" w:pos="10065"/>
        </w:tabs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73756D">
        <w:rPr>
          <w:sz w:val="28"/>
          <w:szCs w:val="28"/>
          <w:lang w:val="ru-RU"/>
        </w:rPr>
        <w:t>Лекарств</w:t>
      </w:r>
      <w:r>
        <w:rPr>
          <w:sz w:val="28"/>
          <w:szCs w:val="28"/>
          <w:lang w:val="ru-RU"/>
        </w:rPr>
        <w:t>енные средства</w:t>
      </w:r>
      <w:r w:rsidR="00B311A1">
        <w:rPr>
          <w:sz w:val="28"/>
          <w:szCs w:val="28"/>
          <w:lang w:val="ru-RU"/>
        </w:rPr>
        <w:t xml:space="preserve"> (ЛС)</w:t>
      </w:r>
      <w:r>
        <w:rPr>
          <w:sz w:val="28"/>
          <w:szCs w:val="28"/>
          <w:lang w:val="ru-RU"/>
        </w:rPr>
        <w:t xml:space="preserve"> относятся к осо</w:t>
      </w:r>
      <w:r w:rsidRPr="0073756D">
        <w:rPr>
          <w:sz w:val="28"/>
          <w:szCs w:val="28"/>
          <w:lang w:val="ru-RU"/>
        </w:rPr>
        <w:t>бому виду реализуемой продукции</w:t>
      </w:r>
      <w:r>
        <w:rPr>
          <w:sz w:val="28"/>
          <w:szCs w:val="28"/>
          <w:lang w:val="ru-RU"/>
        </w:rPr>
        <w:t>.</w:t>
      </w:r>
      <w:r w:rsidR="00B311A1">
        <w:rPr>
          <w:sz w:val="28"/>
          <w:szCs w:val="28"/>
          <w:lang w:val="ru-RU"/>
        </w:rPr>
        <w:t xml:space="preserve"> </w:t>
      </w:r>
      <w:r w:rsidR="00BD4081" w:rsidRPr="00BD4081">
        <w:rPr>
          <w:sz w:val="28"/>
          <w:szCs w:val="28"/>
          <w:u w:val="single"/>
          <w:lang w:val="ru-RU"/>
        </w:rPr>
        <w:t>Целью исследования</w:t>
      </w:r>
      <w:r w:rsidR="00BD4081" w:rsidRPr="00BD4081">
        <w:rPr>
          <w:sz w:val="28"/>
          <w:szCs w:val="28"/>
          <w:lang w:val="ru-RU"/>
        </w:rPr>
        <w:t xml:space="preserve"> лекарственных веществ</w:t>
      </w:r>
      <w:r w:rsidR="00BD4081" w:rsidRPr="00BD4081">
        <w:rPr>
          <w:i/>
          <w:sz w:val="28"/>
          <w:szCs w:val="28"/>
          <w:lang w:val="ru-RU"/>
        </w:rPr>
        <w:t xml:space="preserve"> </w:t>
      </w:r>
      <w:r w:rsidR="00BD4081" w:rsidRPr="00BD4081">
        <w:rPr>
          <w:sz w:val="28"/>
          <w:szCs w:val="28"/>
          <w:lang w:val="ru-RU"/>
        </w:rPr>
        <w:t>является</w:t>
      </w:r>
      <w:r w:rsidR="00BD4081">
        <w:rPr>
          <w:i/>
          <w:sz w:val="28"/>
          <w:szCs w:val="28"/>
          <w:lang w:val="ru-RU"/>
        </w:rPr>
        <w:t xml:space="preserve"> </w:t>
      </w:r>
      <w:r w:rsidR="00BD4081" w:rsidRPr="00BD4081">
        <w:rPr>
          <w:i/>
          <w:sz w:val="28"/>
          <w:szCs w:val="28"/>
          <w:u w:val="single"/>
          <w:lang w:val="ru-RU"/>
        </w:rPr>
        <w:t>установление пригодности лекарственного средства для медицинского</w:t>
      </w:r>
      <w:r w:rsidR="00BD4081" w:rsidRPr="00B311A1">
        <w:rPr>
          <w:i/>
          <w:sz w:val="28"/>
          <w:szCs w:val="28"/>
          <w:u w:val="single"/>
          <w:lang w:val="ru-RU"/>
        </w:rPr>
        <w:t xml:space="preserve"> применения, т.е. соответствия его нормативному документу на данный препарат.</w:t>
      </w:r>
    </w:p>
    <w:p w:rsidR="00B311A1" w:rsidRDefault="00BD4081" w:rsidP="00EE6AA6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EE6AA6">
        <w:rPr>
          <w:sz w:val="28"/>
          <w:szCs w:val="28"/>
          <w:lang w:val="ru-RU"/>
        </w:rPr>
        <w:t xml:space="preserve">Оценить </w:t>
      </w:r>
      <w:r w:rsidR="00EE6AA6" w:rsidRPr="00EE6AA6">
        <w:rPr>
          <w:sz w:val="28"/>
          <w:szCs w:val="28"/>
          <w:lang w:val="ru-RU"/>
        </w:rPr>
        <w:t xml:space="preserve">качество </w:t>
      </w:r>
      <w:r w:rsidR="00EE6AA6">
        <w:rPr>
          <w:sz w:val="28"/>
          <w:szCs w:val="28"/>
          <w:lang w:val="ru-RU"/>
        </w:rPr>
        <w:t xml:space="preserve">ЛС </w:t>
      </w:r>
      <w:r w:rsidR="00EE6AA6" w:rsidRPr="00EE6AA6">
        <w:rPr>
          <w:sz w:val="28"/>
          <w:szCs w:val="28"/>
          <w:lang w:val="ru-RU"/>
        </w:rPr>
        <w:t>м</w:t>
      </w:r>
      <w:r w:rsidR="00B311A1">
        <w:rPr>
          <w:sz w:val="28"/>
          <w:szCs w:val="28"/>
          <w:lang w:val="ru-RU"/>
        </w:rPr>
        <w:t>ожет только специалист:</w:t>
      </w:r>
    </w:p>
    <w:p w:rsidR="00B311A1" w:rsidRPr="00B311A1" w:rsidRDefault="00EE6AA6" w:rsidP="00B311A1">
      <w:pPr>
        <w:pStyle w:val="a3"/>
        <w:numPr>
          <w:ilvl w:val="0"/>
          <w:numId w:val="8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proofErr w:type="gramStart"/>
      <w:r w:rsidRPr="00B311A1">
        <w:rPr>
          <w:sz w:val="28"/>
          <w:szCs w:val="28"/>
          <w:lang w:val="ru-RU"/>
        </w:rPr>
        <w:t>способный</w:t>
      </w:r>
      <w:proofErr w:type="gramEnd"/>
      <w:r w:rsidRPr="00B311A1">
        <w:rPr>
          <w:sz w:val="28"/>
          <w:szCs w:val="28"/>
          <w:lang w:val="ru-RU"/>
        </w:rPr>
        <w:t xml:space="preserve"> проводить разные виды контроля, </w:t>
      </w:r>
    </w:p>
    <w:p w:rsidR="00B311A1" w:rsidRPr="00B311A1" w:rsidRDefault="00EE6AA6" w:rsidP="00B311A1">
      <w:pPr>
        <w:pStyle w:val="a3"/>
        <w:numPr>
          <w:ilvl w:val="0"/>
          <w:numId w:val="8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proofErr w:type="gramStart"/>
      <w:r w:rsidRPr="00B311A1">
        <w:rPr>
          <w:sz w:val="28"/>
          <w:szCs w:val="28"/>
          <w:lang w:val="ru-RU"/>
        </w:rPr>
        <w:t>владеющий</w:t>
      </w:r>
      <w:proofErr w:type="gramEnd"/>
      <w:r w:rsidRPr="00B311A1">
        <w:rPr>
          <w:sz w:val="28"/>
          <w:szCs w:val="28"/>
          <w:lang w:val="ru-RU"/>
        </w:rPr>
        <w:t xml:space="preserve"> аналитическими приемами, </w:t>
      </w:r>
    </w:p>
    <w:p w:rsidR="00B311A1" w:rsidRPr="00B311A1" w:rsidRDefault="00EE6AA6" w:rsidP="00B311A1">
      <w:pPr>
        <w:pStyle w:val="a3"/>
        <w:numPr>
          <w:ilvl w:val="0"/>
          <w:numId w:val="8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proofErr w:type="gramStart"/>
      <w:r w:rsidRPr="00B311A1">
        <w:rPr>
          <w:sz w:val="28"/>
          <w:szCs w:val="28"/>
          <w:lang w:val="ru-RU"/>
        </w:rPr>
        <w:t>знающий</w:t>
      </w:r>
      <w:proofErr w:type="gramEnd"/>
      <w:r w:rsidRPr="00B311A1">
        <w:rPr>
          <w:sz w:val="28"/>
          <w:szCs w:val="28"/>
          <w:lang w:val="ru-RU"/>
        </w:rPr>
        <w:t xml:space="preserve"> методы</w:t>
      </w:r>
      <w:r w:rsidR="00B311A1">
        <w:rPr>
          <w:sz w:val="28"/>
          <w:szCs w:val="28"/>
          <w:lang w:val="ru-RU"/>
        </w:rPr>
        <w:t xml:space="preserve"> </w:t>
      </w:r>
      <w:proofErr w:type="spellStart"/>
      <w:r w:rsidR="00B311A1">
        <w:rPr>
          <w:sz w:val="28"/>
          <w:szCs w:val="28"/>
          <w:lang w:val="ru-RU"/>
        </w:rPr>
        <w:t>исмследования</w:t>
      </w:r>
      <w:proofErr w:type="spellEnd"/>
      <w:r w:rsidRPr="00B311A1">
        <w:rPr>
          <w:sz w:val="28"/>
          <w:szCs w:val="28"/>
          <w:lang w:val="ru-RU"/>
        </w:rPr>
        <w:t xml:space="preserve">, </w:t>
      </w:r>
    </w:p>
    <w:p w:rsidR="00B311A1" w:rsidRPr="00B311A1" w:rsidRDefault="00EE6AA6" w:rsidP="00B311A1">
      <w:pPr>
        <w:pStyle w:val="a3"/>
        <w:numPr>
          <w:ilvl w:val="0"/>
          <w:numId w:val="8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proofErr w:type="gramStart"/>
      <w:r w:rsidRPr="00B311A1">
        <w:rPr>
          <w:sz w:val="28"/>
          <w:szCs w:val="28"/>
          <w:lang w:val="ru-RU"/>
        </w:rPr>
        <w:t>умеющий</w:t>
      </w:r>
      <w:proofErr w:type="gramEnd"/>
      <w:r w:rsidRPr="00B311A1">
        <w:rPr>
          <w:sz w:val="28"/>
          <w:szCs w:val="28"/>
          <w:lang w:val="ru-RU"/>
        </w:rPr>
        <w:t xml:space="preserve"> разбираться и воспроизводить методики, </w:t>
      </w:r>
    </w:p>
    <w:p w:rsidR="00EE6AA6" w:rsidRPr="00B311A1" w:rsidRDefault="00EE6AA6" w:rsidP="00B311A1">
      <w:pPr>
        <w:pStyle w:val="a3"/>
        <w:numPr>
          <w:ilvl w:val="0"/>
          <w:numId w:val="8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B311A1">
        <w:rPr>
          <w:sz w:val="28"/>
          <w:szCs w:val="28"/>
          <w:lang w:val="ru-RU"/>
        </w:rPr>
        <w:t>оценивать качество по принятым показателям на основании требований к ним, изложенным в стандартах качества.</w:t>
      </w:r>
    </w:p>
    <w:p w:rsidR="00B311A1" w:rsidRDefault="00864EB9" w:rsidP="00EE6AA6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0B73FA" w:rsidRDefault="00242CA8" w:rsidP="00EE6AA6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Основным нормативным документом, используемым при проведении </w:t>
      </w:r>
      <w:r w:rsidR="00B311A1">
        <w:rPr>
          <w:sz w:val="28"/>
          <w:szCs w:val="28"/>
          <w:lang w:val="ru-RU"/>
        </w:rPr>
        <w:t xml:space="preserve">анализа </w:t>
      </w:r>
      <w:r>
        <w:rPr>
          <w:sz w:val="28"/>
          <w:szCs w:val="28"/>
          <w:lang w:val="ru-RU"/>
        </w:rPr>
        <w:t>ЛВ, является Государственная Фармакопея Российской Федерации.</w:t>
      </w:r>
    </w:p>
    <w:p w:rsidR="00672D07" w:rsidRDefault="000B73FA" w:rsidP="00EE6AA6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5433A4">
        <w:rPr>
          <w:b/>
          <w:sz w:val="28"/>
          <w:szCs w:val="28"/>
          <w:lang w:val="ru-RU"/>
        </w:rPr>
        <w:t xml:space="preserve">Государственная фармакопея </w:t>
      </w:r>
      <w:r w:rsidRPr="005433A4">
        <w:rPr>
          <w:sz w:val="28"/>
          <w:szCs w:val="28"/>
          <w:lang w:val="ru-RU"/>
        </w:rPr>
        <w:t>(ГФ)</w:t>
      </w:r>
      <w:r w:rsidRPr="000B73FA">
        <w:rPr>
          <w:sz w:val="28"/>
          <w:szCs w:val="28"/>
          <w:lang w:val="ru-RU"/>
        </w:rPr>
        <w:t xml:space="preserve"> является сборником основных стандартов, применяемых в фармакопейном анализе и производстве лекарственных средств. </w:t>
      </w:r>
      <w:r w:rsidRPr="00242CA8">
        <w:rPr>
          <w:sz w:val="28"/>
          <w:szCs w:val="28"/>
          <w:u w:val="single"/>
          <w:lang w:val="ru-RU"/>
        </w:rPr>
        <w:t>Государственная фармакопея имеет законодательный характер.</w:t>
      </w:r>
      <w:r w:rsidRPr="000B73FA">
        <w:rPr>
          <w:sz w:val="28"/>
          <w:szCs w:val="28"/>
          <w:lang w:val="ru-RU"/>
        </w:rPr>
        <w:t xml:space="preserve"> </w:t>
      </w:r>
    </w:p>
    <w:p w:rsidR="00672D07" w:rsidRPr="00672D07" w:rsidRDefault="00672D07" w:rsidP="00672D07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672D07">
        <w:rPr>
          <w:sz w:val="28"/>
          <w:szCs w:val="28"/>
          <w:lang w:val="ru-RU"/>
        </w:rPr>
        <w:t xml:space="preserve">Материал </w:t>
      </w:r>
      <w:r>
        <w:rPr>
          <w:sz w:val="28"/>
          <w:szCs w:val="28"/>
          <w:lang w:val="ru-RU"/>
        </w:rPr>
        <w:t>ГФ</w:t>
      </w:r>
      <w:r w:rsidRPr="00672D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XIV</w:t>
      </w:r>
      <w:r>
        <w:rPr>
          <w:sz w:val="28"/>
          <w:szCs w:val="28"/>
          <w:lang w:val="ru-RU"/>
        </w:rPr>
        <w:t xml:space="preserve"> </w:t>
      </w:r>
      <w:r w:rsidRPr="00672D07">
        <w:rPr>
          <w:sz w:val="28"/>
          <w:szCs w:val="28"/>
          <w:lang w:val="ru-RU"/>
        </w:rPr>
        <w:t>опубликован 02 ноября 2018</w:t>
      </w:r>
      <w:r>
        <w:rPr>
          <w:sz w:val="28"/>
          <w:szCs w:val="28"/>
          <w:lang w:val="ru-RU"/>
        </w:rPr>
        <w:t xml:space="preserve">. </w:t>
      </w:r>
      <w:r w:rsidRPr="00672D07">
        <w:rPr>
          <w:sz w:val="28"/>
          <w:szCs w:val="28"/>
          <w:lang w:val="ru-RU"/>
        </w:rPr>
        <w:t>Государственная фармакопея Российской Федерации (ГФ РФ) XIV издания решает стратегические задачи обеспечения качества лекарственных средств, находящихся в обращении на отечественном фармацевтическом рынке, и их соответствия требованиям как россий</w:t>
      </w:r>
      <w:r w:rsidR="004975A4">
        <w:rPr>
          <w:sz w:val="28"/>
          <w:szCs w:val="28"/>
          <w:lang w:val="ru-RU"/>
        </w:rPr>
        <w:t>ских, так и мировых стандартов.</w:t>
      </w:r>
    </w:p>
    <w:p w:rsidR="004975A4" w:rsidRDefault="00672D07" w:rsidP="00672D07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975A4">
        <w:rPr>
          <w:sz w:val="28"/>
          <w:szCs w:val="28"/>
          <w:lang w:val="ru-RU"/>
        </w:rPr>
        <w:t xml:space="preserve">В XIV издание ГФ РФ вошли </w:t>
      </w:r>
      <w:r w:rsidRPr="004975A4">
        <w:rPr>
          <w:b/>
          <w:sz w:val="28"/>
          <w:szCs w:val="28"/>
          <w:lang w:val="ru-RU"/>
        </w:rPr>
        <w:t>319</w:t>
      </w:r>
      <w:r w:rsidRPr="004975A4">
        <w:rPr>
          <w:sz w:val="28"/>
          <w:szCs w:val="28"/>
          <w:lang w:val="ru-RU"/>
        </w:rPr>
        <w:t xml:space="preserve"> общих фармакопейных статей (ОФС) и </w:t>
      </w:r>
      <w:r w:rsidRPr="004975A4">
        <w:rPr>
          <w:b/>
          <w:sz w:val="28"/>
          <w:szCs w:val="28"/>
          <w:lang w:val="ru-RU"/>
        </w:rPr>
        <w:t>661</w:t>
      </w:r>
      <w:r w:rsidRPr="004975A4">
        <w:rPr>
          <w:sz w:val="28"/>
          <w:szCs w:val="28"/>
          <w:lang w:val="ru-RU"/>
        </w:rPr>
        <w:t xml:space="preserve"> фармакопейная статья (ФС). </w:t>
      </w:r>
    </w:p>
    <w:p w:rsidR="004975A4" w:rsidRDefault="004975A4" w:rsidP="00672D07">
      <w:pPr>
        <w:tabs>
          <w:tab w:val="left" w:pos="851"/>
          <w:tab w:val="left" w:pos="10065"/>
        </w:tabs>
        <w:jc w:val="both"/>
        <w:rPr>
          <w:color w:val="E36C0A" w:themeColor="accent6" w:themeShade="BF"/>
          <w:sz w:val="28"/>
          <w:szCs w:val="28"/>
          <w:lang w:val="ru-RU"/>
        </w:rPr>
      </w:pPr>
    </w:p>
    <w:p w:rsidR="00672D07" w:rsidRPr="004975A4" w:rsidRDefault="00672D07" w:rsidP="00672D07">
      <w:pPr>
        <w:tabs>
          <w:tab w:val="left" w:pos="851"/>
          <w:tab w:val="left" w:pos="10065"/>
        </w:tabs>
        <w:jc w:val="both"/>
        <w:rPr>
          <w:color w:val="E36C0A" w:themeColor="accent6" w:themeShade="BF"/>
          <w:sz w:val="28"/>
          <w:szCs w:val="28"/>
          <w:lang w:val="ru-RU"/>
        </w:rPr>
      </w:pPr>
      <w:r w:rsidRPr="004975A4">
        <w:rPr>
          <w:color w:val="E36C0A" w:themeColor="accent6" w:themeShade="BF"/>
          <w:sz w:val="28"/>
          <w:szCs w:val="28"/>
          <w:lang w:val="ru-RU"/>
        </w:rPr>
        <w:t xml:space="preserve">Впервые введены </w:t>
      </w:r>
      <w:r w:rsidRPr="004975A4">
        <w:rPr>
          <w:b/>
          <w:color w:val="E36C0A" w:themeColor="accent6" w:themeShade="BF"/>
          <w:sz w:val="28"/>
          <w:szCs w:val="28"/>
          <w:lang w:val="ru-RU"/>
        </w:rPr>
        <w:t>72 ОФС</w:t>
      </w:r>
      <w:r w:rsidRPr="004975A4">
        <w:rPr>
          <w:color w:val="E36C0A" w:themeColor="accent6" w:themeShade="BF"/>
          <w:sz w:val="28"/>
          <w:szCs w:val="28"/>
          <w:lang w:val="ru-RU"/>
        </w:rPr>
        <w:t xml:space="preserve">, среди которых </w:t>
      </w:r>
    </w:p>
    <w:p w:rsidR="00672D07" w:rsidRPr="004975A4" w:rsidRDefault="00672D07" w:rsidP="00672D07">
      <w:pPr>
        <w:pStyle w:val="a3"/>
        <w:numPr>
          <w:ilvl w:val="0"/>
          <w:numId w:val="9"/>
        </w:numPr>
        <w:tabs>
          <w:tab w:val="left" w:pos="851"/>
          <w:tab w:val="left" w:pos="10065"/>
        </w:tabs>
        <w:jc w:val="both"/>
        <w:rPr>
          <w:color w:val="E36C0A" w:themeColor="accent6" w:themeShade="BF"/>
          <w:sz w:val="28"/>
          <w:szCs w:val="28"/>
          <w:lang w:val="ru-RU"/>
        </w:rPr>
      </w:pPr>
      <w:r w:rsidRPr="004975A4">
        <w:rPr>
          <w:color w:val="E36C0A" w:themeColor="accent6" w:themeShade="BF"/>
          <w:sz w:val="28"/>
          <w:szCs w:val="28"/>
          <w:lang w:val="ru-RU"/>
        </w:rPr>
        <w:t xml:space="preserve">5 ОФС регламентируют общие положения, </w:t>
      </w:r>
    </w:p>
    <w:p w:rsidR="00672D07" w:rsidRPr="004975A4" w:rsidRDefault="00672D07" w:rsidP="00672D07">
      <w:pPr>
        <w:pStyle w:val="a3"/>
        <w:numPr>
          <w:ilvl w:val="0"/>
          <w:numId w:val="9"/>
        </w:numPr>
        <w:tabs>
          <w:tab w:val="left" w:pos="851"/>
          <w:tab w:val="left" w:pos="10065"/>
        </w:tabs>
        <w:jc w:val="both"/>
        <w:rPr>
          <w:color w:val="E36C0A" w:themeColor="accent6" w:themeShade="BF"/>
          <w:sz w:val="28"/>
          <w:szCs w:val="28"/>
          <w:lang w:val="ru-RU"/>
        </w:rPr>
      </w:pPr>
      <w:r w:rsidRPr="004975A4">
        <w:rPr>
          <w:color w:val="E36C0A" w:themeColor="accent6" w:themeShade="BF"/>
          <w:sz w:val="28"/>
          <w:szCs w:val="28"/>
          <w:lang w:val="ru-RU"/>
        </w:rPr>
        <w:t xml:space="preserve">16 – описывают методы анализа, </w:t>
      </w:r>
    </w:p>
    <w:p w:rsidR="00672D07" w:rsidRPr="004975A4" w:rsidRDefault="00672D07" w:rsidP="00672D07">
      <w:pPr>
        <w:pStyle w:val="a3"/>
        <w:numPr>
          <w:ilvl w:val="0"/>
          <w:numId w:val="9"/>
        </w:numPr>
        <w:tabs>
          <w:tab w:val="left" w:pos="851"/>
          <w:tab w:val="left" w:pos="10065"/>
        </w:tabs>
        <w:jc w:val="both"/>
        <w:rPr>
          <w:color w:val="E36C0A" w:themeColor="accent6" w:themeShade="BF"/>
          <w:sz w:val="28"/>
          <w:szCs w:val="28"/>
          <w:lang w:val="ru-RU"/>
        </w:rPr>
      </w:pPr>
      <w:r w:rsidRPr="004975A4">
        <w:rPr>
          <w:color w:val="E36C0A" w:themeColor="accent6" w:themeShade="BF"/>
          <w:sz w:val="28"/>
          <w:szCs w:val="28"/>
          <w:lang w:val="ru-RU"/>
        </w:rPr>
        <w:t xml:space="preserve">18 – лекарственные формы, </w:t>
      </w:r>
    </w:p>
    <w:p w:rsidR="00672D07" w:rsidRPr="004975A4" w:rsidRDefault="00672D07" w:rsidP="00672D07">
      <w:pPr>
        <w:pStyle w:val="a3"/>
        <w:numPr>
          <w:ilvl w:val="0"/>
          <w:numId w:val="9"/>
        </w:numPr>
        <w:tabs>
          <w:tab w:val="left" w:pos="851"/>
          <w:tab w:val="left" w:pos="10065"/>
        </w:tabs>
        <w:jc w:val="both"/>
        <w:rPr>
          <w:color w:val="E36C0A" w:themeColor="accent6" w:themeShade="BF"/>
          <w:sz w:val="28"/>
          <w:szCs w:val="28"/>
          <w:lang w:val="ru-RU"/>
        </w:rPr>
      </w:pPr>
      <w:r w:rsidRPr="004975A4">
        <w:rPr>
          <w:color w:val="E36C0A" w:themeColor="accent6" w:themeShade="BF"/>
          <w:sz w:val="28"/>
          <w:szCs w:val="28"/>
          <w:lang w:val="ru-RU"/>
        </w:rPr>
        <w:t xml:space="preserve">1 – методы  определения </w:t>
      </w:r>
      <w:proofErr w:type="spellStart"/>
      <w:r w:rsidRPr="004975A4">
        <w:rPr>
          <w:color w:val="E36C0A" w:themeColor="accent6" w:themeShade="BF"/>
          <w:sz w:val="28"/>
          <w:szCs w:val="28"/>
          <w:lang w:val="ru-RU"/>
        </w:rPr>
        <w:t>фармацевтико</w:t>
      </w:r>
      <w:proofErr w:type="spellEnd"/>
      <w:r w:rsidRPr="004975A4">
        <w:rPr>
          <w:color w:val="E36C0A" w:themeColor="accent6" w:themeShade="BF"/>
          <w:sz w:val="28"/>
          <w:szCs w:val="28"/>
          <w:lang w:val="ru-RU"/>
        </w:rPr>
        <w:t xml:space="preserve">-технологических показателей лекарственных форм, </w:t>
      </w:r>
    </w:p>
    <w:p w:rsidR="00672D07" w:rsidRPr="004975A4" w:rsidRDefault="00672D07" w:rsidP="00672D07">
      <w:pPr>
        <w:pStyle w:val="a3"/>
        <w:numPr>
          <w:ilvl w:val="0"/>
          <w:numId w:val="9"/>
        </w:numPr>
        <w:tabs>
          <w:tab w:val="left" w:pos="851"/>
          <w:tab w:val="left" w:pos="10065"/>
        </w:tabs>
        <w:jc w:val="both"/>
        <w:rPr>
          <w:color w:val="E36C0A" w:themeColor="accent6" w:themeShade="BF"/>
          <w:sz w:val="28"/>
          <w:szCs w:val="28"/>
          <w:lang w:val="ru-RU"/>
        </w:rPr>
      </w:pPr>
      <w:r w:rsidRPr="004975A4">
        <w:rPr>
          <w:color w:val="E36C0A" w:themeColor="accent6" w:themeShade="BF"/>
          <w:sz w:val="28"/>
          <w:szCs w:val="28"/>
          <w:lang w:val="ru-RU"/>
        </w:rPr>
        <w:t xml:space="preserve">1 – метод анализа лекарственного растительного сырья и </w:t>
      </w:r>
      <w:proofErr w:type="spellStart"/>
      <w:proofErr w:type="gramStart"/>
      <w:r w:rsidRPr="004975A4">
        <w:rPr>
          <w:color w:val="E36C0A" w:themeColor="accent6" w:themeShade="BF"/>
          <w:sz w:val="28"/>
          <w:szCs w:val="28"/>
          <w:lang w:val="ru-RU"/>
        </w:rPr>
        <w:t>фармацевти-ческих</w:t>
      </w:r>
      <w:proofErr w:type="spellEnd"/>
      <w:proofErr w:type="gramEnd"/>
      <w:r w:rsidRPr="004975A4">
        <w:rPr>
          <w:color w:val="E36C0A" w:themeColor="accent6" w:themeShade="BF"/>
          <w:sz w:val="28"/>
          <w:szCs w:val="28"/>
          <w:lang w:val="ru-RU"/>
        </w:rPr>
        <w:t xml:space="preserve"> субстанций растительного происхождения, </w:t>
      </w:r>
    </w:p>
    <w:p w:rsidR="00672D07" w:rsidRPr="004975A4" w:rsidRDefault="00672D07" w:rsidP="00672D07">
      <w:pPr>
        <w:pStyle w:val="a3"/>
        <w:numPr>
          <w:ilvl w:val="0"/>
          <w:numId w:val="9"/>
        </w:numPr>
        <w:tabs>
          <w:tab w:val="left" w:pos="851"/>
          <w:tab w:val="left" w:pos="10065"/>
        </w:tabs>
        <w:jc w:val="both"/>
        <w:rPr>
          <w:color w:val="E36C0A" w:themeColor="accent6" w:themeShade="BF"/>
          <w:sz w:val="28"/>
          <w:szCs w:val="28"/>
          <w:lang w:val="ru-RU"/>
        </w:rPr>
      </w:pPr>
      <w:r w:rsidRPr="004975A4">
        <w:rPr>
          <w:color w:val="E36C0A" w:themeColor="accent6" w:themeShade="BF"/>
          <w:sz w:val="28"/>
          <w:szCs w:val="28"/>
          <w:lang w:val="ru-RU"/>
        </w:rPr>
        <w:lastRenderedPageBreak/>
        <w:t xml:space="preserve">21 – группы биологических лекарственных средств и методы их анализа (включая лекарственные препараты, полученные из крови и плазмы крови человека), </w:t>
      </w:r>
    </w:p>
    <w:p w:rsidR="00672D07" w:rsidRPr="004975A4" w:rsidRDefault="00672D07" w:rsidP="00672D07">
      <w:pPr>
        <w:pStyle w:val="a3"/>
        <w:numPr>
          <w:ilvl w:val="0"/>
          <w:numId w:val="9"/>
        </w:numPr>
        <w:tabs>
          <w:tab w:val="left" w:pos="851"/>
          <w:tab w:val="left" w:pos="10065"/>
        </w:tabs>
        <w:jc w:val="both"/>
        <w:rPr>
          <w:color w:val="E36C0A" w:themeColor="accent6" w:themeShade="BF"/>
          <w:sz w:val="28"/>
          <w:szCs w:val="28"/>
          <w:lang w:val="ru-RU"/>
        </w:rPr>
      </w:pPr>
      <w:r w:rsidRPr="004975A4">
        <w:rPr>
          <w:color w:val="E36C0A" w:themeColor="accent6" w:themeShade="BF"/>
          <w:sz w:val="28"/>
          <w:szCs w:val="28"/>
          <w:lang w:val="ru-RU"/>
        </w:rPr>
        <w:t xml:space="preserve">1 – </w:t>
      </w:r>
      <w:proofErr w:type="spellStart"/>
      <w:r w:rsidRPr="004975A4">
        <w:rPr>
          <w:color w:val="E36C0A" w:themeColor="accent6" w:themeShade="BF"/>
          <w:sz w:val="28"/>
          <w:szCs w:val="28"/>
          <w:lang w:val="ru-RU"/>
        </w:rPr>
        <w:t>генотерапевтические</w:t>
      </w:r>
      <w:proofErr w:type="spellEnd"/>
      <w:r w:rsidRPr="004975A4">
        <w:rPr>
          <w:color w:val="E36C0A" w:themeColor="accent6" w:themeShade="BF"/>
          <w:sz w:val="28"/>
          <w:szCs w:val="28"/>
          <w:lang w:val="ru-RU"/>
        </w:rPr>
        <w:t xml:space="preserve"> лекарственные препараты, </w:t>
      </w:r>
    </w:p>
    <w:p w:rsidR="00672D07" w:rsidRPr="004975A4" w:rsidRDefault="00672D07" w:rsidP="00672D07">
      <w:pPr>
        <w:pStyle w:val="a3"/>
        <w:numPr>
          <w:ilvl w:val="0"/>
          <w:numId w:val="9"/>
        </w:numPr>
        <w:tabs>
          <w:tab w:val="left" w:pos="851"/>
          <w:tab w:val="left" w:pos="10065"/>
        </w:tabs>
        <w:jc w:val="both"/>
        <w:rPr>
          <w:color w:val="E36C0A" w:themeColor="accent6" w:themeShade="BF"/>
          <w:sz w:val="28"/>
          <w:szCs w:val="28"/>
          <w:lang w:val="ru-RU"/>
        </w:rPr>
      </w:pPr>
      <w:r w:rsidRPr="004975A4">
        <w:rPr>
          <w:color w:val="E36C0A" w:themeColor="accent6" w:themeShade="BF"/>
          <w:sz w:val="28"/>
          <w:szCs w:val="28"/>
          <w:lang w:val="ru-RU"/>
        </w:rPr>
        <w:t xml:space="preserve">3 – лекарственное сырье различного происхождения, используемое в гомеопатической практике, и </w:t>
      </w:r>
    </w:p>
    <w:p w:rsidR="00672D07" w:rsidRPr="004975A4" w:rsidRDefault="00672D07" w:rsidP="00672D07">
      <w:pPr>
        <w:pStyle w:val="a3"/>
        <w:numPr>
          <w:ilvl w:val="0"/>
          <w:numId w:val="9"/>
        </w:numPr>
        <w:tabs>
          <w:tab w:val="left" w:pos="851"/>
          <w:tab w:val="left" w:pos="10065"/>
        </w:tabs>
        <w:jc w:val="both"/>
        <w:rPr>
          <w:color w:val="E36C0A" w:themeColor="accent6" w:themeShade="BF"/>
          <w:sz w:val="28"/>
          <w:szCs w:val="28"/>
          <w:lang w:val="ru-RU"/>
        </w:rPr>
      </w:pPr>
      <w:r w:rsidRPr="004975A4">
        <w:rPr>
          <w:color w:val="E36C0A" w:themeColor="accent6" w:themeShade="BF"/>
          <w:sz w:val="28"/>
          <w:szCs w:val="28"/>
          <w:lang w:val="ru-RU"/>
        </w:rPr>
        <w:t>6 – лекарственные формы, в которых применяются гомеопатические лекарственные препараты.</w:t>
      </w:r>
    </w:p>
    <w:p w:rsidR="00672D07" w:rsidRPr="004975A4" w:rsidRDefault="00672D07" w:rsidP="00672D07">
      <w:pPr>
        <w:tabs>
          <w:tab w:val="left" w:pos="851"/>
          <w:tab w:val="left" w:pos="10065"/>
        </w:tabs>
        <w:jc w:val="both"/>
        <w:rPr>
          <w:color w:val="E36C0A" w:themeColor="accent6" w:themeShade="BF"/>
          <w:sz w:val="28"/>
          <w:szCs w:val="28"/>
          <w:lang w:val="ru-RU"/>
        </w:rPr>
      </w:pPr>
    </w:p>
    <w:p w:rsidR="00672D07" w:rsidRPr="004975A4" w:rsidRDefault="00672D07" w:rsidP="00672D07">
      <w:pPr>
        <w:tabs>
          <w:tab w:val="left" w:pos="851"/>
          <w:tab w:val="left" w:pos="10065"/>
        </w:tabs>
        <w:jc w:val="both"/>
        <w:rPr>
          <w:color w:val="E36C0A" w:themeColor="accent6" w:themeShade="BF"/>
          <w:sz w:val="28"/>
          <w:szCs w:val="28"/>
          <w:lang w:val="ru-RU"/>
        </w:rPr>
      </w:pPr>
      <w:r w:rsidRPr="004975A4">
        <w:rPr>
          <w:color w:val="E36C0A" w:themeColor="accent6" w:themeShade="BF"/>
          <w:sz w:val="28"/>
          <w:szCs w:val="28"/>
          <w:lang w:val="ru-RU"/>
        </w:rPr>
        <w:tab/>
        <w:t xml:space="preserve">Впервые в ГФ РФ XIV издания вводятся </w:t>
      </w:r>
      <w:r w:rsidRPr="004975A4">
        <w:rPr>
          <w:b/>
          <w:color w:val="E36C0A" w:themeColor="accent6" w:themeShade="BF"/>
          <w:sz w:val="28"/>
          <w:szCs w:val="28"/>
          <w:lang w:val="ru-RU"/>
        </w:rPr>
        <w:t>164 ФС</w:t>
      </w:r>
      <w:r w:rsidRPr="004975A4">
        <w:rPr>
          <w:color w:val="E36C0A" w:themeColor="accent6" w:themeShade="BF"/>
          <w:sz w:val="28"/>
          <w:szCs w:val="28"/>
          <w:lang w:val="ru-RU"/>
        </w:rPr>
        <w:t xml:space="preserve">, среди которых </w:t>
      </w:r>
    </w:p>
    <w:p w:rsidR="00672D07" w:rsidRPr="004975A4" w:rsidRDefault="00672D07" w:rsidP="00672D07">
      <w:pPr>
        <w:pStyle w:val="a3"/>
        <w:numPr>
          <w:ilvl w:val="0"/>
          <w:numId w:val="10"/>
        </w:numPr>
        <w:tabs>
          <w:tab w:val="left" w:pos="851"/>
          <w:tab w:val="left" w:pos="10065"/>
        </w:tabs>
        <w:jc w:val="both"/>
        <w:rPr>
          <w:color w:val="E36C0A" w:themeColor="accent6" w:themeShade="BF"/>
          <w:sz w:val="28"/>
          <w:szCs w:val="28"/>
          <w:lang w:val="ru-RU"/>
        </w:rPr>
      </w:pPr>
      <w:r w:rsidRPr="004975A4">
        <w:rPr>
          <w:color w:val="E36C0A" w:themeColor="accent6" w:themeShade="BF"/>
          <w:sz w:val="28"/>
          <w:szCs w:val="28"/>
          <w:lang w:val="ru-RU"/>
        </w:rPr>
        <w:t xml:space="preserve">40 ФС описывают фармацевтические субстанции синтетического и минерального происхождения, </w:t>
      </w:r>
    </w:p>
    <w:p w:rsidR="00672D07" w:rsidRPr="004975A4" w:rsidRDefault="00672D07" w:rsidP="00672D07">
      <w:pPr>
        <w:pStyle w:val="a3"/>
        <w:numPr>
          <w:ilvl w:val="0"/>
          <w:numId w:val="10"/>
        </w:numPr>
        <w:tabs>
          <w:tab w:val="left" w:pos="851"/>
          <w:tab w:val="left" w:pos="10065"/>
        </w:tabs>
        <w:jc w:val="both"/>
        <w:rPr>
          <w:color w:val="E36C0A" w:themeColor="accent6" w:themeShade="BF"/>
          <w:sz w:val="28"/>
          <w:szCs w:val="28"/>
          <w:lang w:val="ru-RU"/>
        </w:rPr>
      </w:pPr>
      <w:r w:rsidRPr="004975A4">
        <w:rPr>
          <w:color w:val="E36C0A" w:themeColor="accent6" w:themeShade="BF"/>
          <w:sz w:val="28"/>
          <w:szCs w:val="28"/>
          <w:lang w:val="ru-RU"/>
        </w:rPr>
        <w:t xml:space="preserve">75 – лекарственные препараты на основе этих субстанций, </w:t>
      </w:r>
    </w:p>
    <w:p w:rsidR="00672D07" w:rsidRPr="004975A4" w:rsidRDefault="00672D07" w:rsidP="00672D07">
      <w:pPr>
        <w:pStyle w:val="a3"/>
        <w:numPr>
          <w:ilvl w:val="0"/>
          <w:numId w:val="10"/>
        </w:numPr>
        <w:tabs>
          <w:tab w:val="left" w:pos="851"/>
          <w:tab w:val="left" w:pos="10065"/>
        </w:tabs>
        <w:jc w:val="both"/>
        <w:rPr>
          <w:color w:val="E36C0A" w:themeColor="accent6" w:themeShade="BF"/>
          <w:sz w:val="28"/>
          <w:szCs w:val="28"/>
          <w:lang w:val="ru-RU"/>
        </w:rPr>
      </w:pPr>
      <w:r w:rsidRPr="004975A4">
        <w:rPr>
          <w:color w:val="E36C0A" w:themeColor="accent6" w:themeShade="BF"/>
          <w:sz w:val="28"/>
          <w:szCs w:val="28"/>
          <w:lang w:val="ru-RU"/>
        </w:rPr>
        <w:t xml:space="preserve">8 – биологические лекарственные препараты различного происхождения (в том числе получаемые из крови и плазмы крови человека), </w:t>
      </w:r>
    </w:p>
    <w:p w:rsidR="00672D07" w:rsidRPr="004975A4" w:rsidRDefault="00672D07" w:rsidP="00672D07">
      <w:pPr>
        <w:pStyle w:val="a3"/>
        <w:numPr>
          <w:ilvl w:val="0"/>
          <w:numId w:val="10"/>
        </w:numPr>
        <w:tabs>
          <w:tab w:val="left" w:pos="851"/>
          <w:tab w:val="left" w:pos="10065"/>
        </w:tabs>
        <w:jc w:val="both"/>
        <w:rPr>
          <w:color w:val="E36C0A" w:themeColor="accent6" w:themeShade="BF"/>
          <w:sz w:val="28"/>
          <w:szCs w:val="28"/>
          <w:lang w:val="ru-RU"/>
        </w:rPr>
      </w:pPr>
      <w:r w:rsidRPr="004975A4">
        <w:rPr>
          <w:color w:val="E36C0A" w:themeColor="accent6" w:themeShade="BF"/>
          <w:sz w:val="28"/>
          <w:szCs w:val="28"/>
          <w:lang w:val="ru-RU"/>
        </w:rPr>
        <w:t>41 – гомеопатические фармацевтические субстанции растительного и минерального происхождения.</w:t>
      </w:r>
    </w:p>
    <w:p w:rsidR="00672D07" w:rsidRPr="004975A4" w:rsidRDefault="00672D07" w:rsidP="00672D07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</w:p>
    <w:p w:rsidR="00672D07" w:rsidRPr="004975A4" w:rsidRDefault="00672D07" w:rsidP="00672D07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4975A4">
        <w:rPr>
          <w:sz w:val="28"/>
          <w:szCs w:val="28"/>
          <w:lang w:val="ru-RU"/>
        </w:rPr>
        <w:tab/>
      </w:r>
      <w:proofErr w:type="gramStart"/>
      <w:r w:rsidRPr="004975A4">
        <w:rPr>
          <w:sz w:val="28"/>
          <w:szCs w:val="28"/>
          <w:lang w:val="ru-RU"/>
        </w:rPr>
        <w:t xml:space="preserve">В последнее издание ГФ РФ включены часть действовавших до настоящего времени ОФС и ФС </w:t>
      </w:r>
      <w:r w:rsidR="004975A4" w:rsidRPr="004975A4">
        <w:rPr>
          <w:sz w:val="28"/>
          <w:szCs w:val="28"/>
          <w:lang w:val="ru-RU"/>
        </w:rPr>
        <w:t xml:space="preserve"> ГФ СССР</w:t>
      </w:r>
      <w:r w:rsidRPr="004975A4">
        <w:rPr>
          <w:sz w:val="28"/>
          <w:szCs w:val="28"/>
          <w:lang w:val="ru-RU"/>
        </w:rPr>
        <w:t xml:space="preserve"> X и XI издания, ГФ РФ XII </w:t>
      </w:r>
      <w:r w:rsidR="004975A4" w:rsidRPr="004975A4">
        <w:rPr>
          <w:sz w:val="28"/>
          <w:szCs w:val="28"/>
          <w:lang w:val="ru-RU"/>
        </w:rPr>
        <w:t xml:space="preserve"> </w:t>
      </w:r>
      <w:r w:rsidRPr="004975A4">
        <w:rPr>
          <w:sz w:val="28"/>
          <w:szCs w:val="28"/>
          <w:lang w:val="ru-RU"/>
        </w:rPr>
        <w:t xml:space="preserve">и XIII изданий, которые были пересмотрены и дополнены материалами с учетом современных требований, научных и практических достижений в области фармакопейного анализа. </w:t>
      </w:r>
      <w:proofErr w:type="gramEnd"/>
    </w:p>
    <w:p w:rsidR="00672D07" w:rsidRDefault="00672D07" w:rsidP="004975A4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4975A4">
        <w:rPr>
          <w:sz w:val="28"/>
          <w:szCs w:val="28"/>
          <w:lang w:val="ru-RU"/>
        </w:rPr>
        <w:tab/>
        <w:t xml:space="preserve">ОФС и ФС, составляющие ГФ РФ </w:t>
      </w:r>
      <w:proofErr w:type="gramStart"/>
      <w:r w:rsidRPr="004975A4">
        <w:rPr>
          <w:sz w:val="28"/>
          <w:szCs w:val="28"/>
          <w:lang w:val="ru-RU"/>
        </w:rPr>
        <w:t>Х</w:t>
      </w:r>
      <w:proofErr w:type="gramEnd"/>
      <w:r w:rsidRPr="004975A4">
        <w:rPr>
          <w:sz w:val="28"/>
          <w:szCs w:val="28"/>
          <w:lang w:val="ru-RU"/>
        </w:rPr>
        <w:t>IV издания, утверждены приказом Министерства здравоохранения Российской Федерации от 31 октября 2018 г. № 749</w:t>
      </w:r>
      <w:r w:rsidR="004975A4" w:rsidRPr="004975A4">
        <w:rPr>
          <w:sz w:val="28"/>
          <w:szCs w:val="28"/>
          <w:lang w:val="ru-RU"/>
        </w:rPr>
        <w:t>.</w:t>
      </w:r>
    </w:p>
    <w:p w:rsidR="00672D07" w:rsidRDefault="00672D07" w:rsidP="00EE6AA6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</w:p>
    <w:p w:rsidR="000B73FA" w:rsidRDefault="000B73FA" w:rsidP="00EE6AA6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0B73FA">
        <w:rPr>
          <w:sz w:val="28"/>
          <w:szCs w:val="28"/>
          <w:lang w:val="ru-RU"/>
        </w:rPr>
        <w:t xml:space="preserve">Основу Государственной фармакопеи составляют общие фармакопейные статьи (ОФС) и фармакопейные статьи (ФС). </w:t>
      </w:r>
    </w:p>
    <w:p w:rsidR="000B73FA" w:rsidRDefault="000B73FA" w:rsidP="00EE6AA6">
      <w:pPr>
        <w:pStyle w:val="a3"/>
        <w:numPr>
          <w:ilvl w:val="0"/>
          <w:numId w:val="5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0B73FA">
        <w:rPr>
          <w:b/>
          <w:sz w:val="28"/>
          <w:szCs w:val="28"/>
          <w:lang w:val="ru-RU"/>
        </w:rPr>
        <w:t>ОФС</w:t>
      </w:r>
      <w:r w:rsidRPr="000B73FA">
        <w:rPr>
          <w:sz w:val="28"/>
          <w:szCs w:val="28"/>
          <w:lang w:val="ru-RU"/>
        </w:rPr>
        <w:t xml:space="preserve"> описывает принятые в фармакопейном анализе общие положения, методы анализа или включает в себя перечень нормируемых показателей и методов испытаний определенной лекарственной формы. </w:t>
      </w:r>
    </w:p>
    <w:p w:rsidR="000B73FA" w:rsidRDefault="000B73FA" w:rsidP="00242CA8">
      <w:pPr>
        <w:pStyle w:val="a3"/>
        <w:numPr>
          <w:ilvl w:val="0"/>
          <w:numId w:val="5"/>
        </w:num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0B73FA">
        <w:rPr>
          <w:b/>
          <w:sz w:val="28"/>
          <w:szCs w:val="28"/>
          <w:lang w:val="ru-RU"/>
        </w:rPr>
        <w:t>ФС</w:t>
      </w:r>
      <w:r w:rsidR="00242CA8" w:rsidRPr="00242CA8">
        <w:rPr>
          <w:lang w:val="ru-RU"/>
        </w:rPr>
        <w:t xml:space="preserve"> </w:t>
      </w:r>
      <w:r w:rsidR="00242CA8" w:rsidRPr="00242CA8">
        <w:rPr>
          <w:sz w:val="28"/>
          <w:szCs w:val="28"/>
          <w:lang w:val="ru-RU"/>
        </w:rPr>
        <w:t>документ,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 для медицинского применения</w:t>
      </w:r>
      <w:r w:rsidR="005433A4">
        <w:rPr>
          <w:sz w:val="28"/>
          <w:szCs w:val="28"/>
          <w:lang w:val="ru-RU"/>
        </w:rPr>
        <w:t xml:space="preserve">. Он </w:t>
      </w:r>
      <w:r w:rsidRPr="00242CA8">
        <w:rPr>
          <w:sz w:val="28"/>
          <w:szCs w:val="28"/>
          <w:lang w:val="ru-RU"/>
        </w:rPr>
        <w:t>определяет уровень требований к конкретным лекарственным средствам.</w:t>
      </w:r>
    </w:p>
    <w:p w:rsidR="005433A4" w:rsidRDefault="005433A4" w:rsidP="0036129F">
      <w:pPr>
        <w:pStyle w:val="a3"/>
        <w:numPr>
          <w:ilvl w:val="0"/>
          <w:numId w:val="5"/>
        </w:numPr>
        <w:tabs>
          <w:tab w:val="left" w:pos="851"/>
          <w:tab w:val="left" w:pos="10065"/>
        </w:tabs>
        <w:jc w:val="both"/>
        <w:rPr>
          <w:color w:val="E36C0A" w:themeColor="accent6" w:themeShade="BF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ГОСТ </w:t>
      </w:r>
      <w:r w:rsidRPr="005433A4">
        <w:rPr>
          <w:sz w:val="28"/>
          <w:szCs w:val="28"/>
          <w:lang w:val="ru-RU"/>
        </w:rPr>
        <w:t xml:space="preserve">национальный стандарт </w:t>
      </w:r>
      <w:r>
        <w:rPr>
          <w:sz w:val="28"/>
          <w:szCs w:val="28"/>
          <w:lang w:val="ru-RU"/>
        </w:rPr>
        <w:t>Р</w:t>
      </w:r>
      <w:r w:rsidRPr="005433A4">
        <w:rPr>
          <w:sz w:val="28"/>
          <w:szCs w:val="28"/>
          <w:lang w:val="ru-RU"/>
        </w:rPr>
        <w:t xml:space="preserve">оссийской </w:t>
      </w:r>
      <w:r>
        <w:rPr>
          <w:sz w:val="28"/>
          <w:szCs w:val="28"/>
          <w:lang w:val="ru-RU"/>
        </w:rPr>
        <w:t>Ф</w:t>
      </w:r>
      <w:r w:rsidRPr="005433A4">
        <w:rPr>
          <w:sz w:val="28"/>
          <w:szCs w:val="28"/>
          <w:lang w:val="ru-RU"/>
        </w:rPr>
        <w:t>едерации. Правила производства и контроля качества лекарственных средств</w:t>
      </w:r>
      <w:r w:rsidR="0036129F">
        <w:rPr>
          <w:sz w:val="28"/>
          <w:szCs w:val="28"/>
          <w:lang w:val="ru-RU"/>
        </w:rPr>
        <w:t xml:space="preserve">, </w:t>
      </w:r>
      <w:r w:rsidR="0036129F" w:rsidRPr="0036129F">
        <w:rPr>
          <w:sz w:val="28"/>
          <w:szCs w:val="28"/>
          <w:lang w:val="ru-RU"/>
        </w:rPr>
        <w:t xml:space="preserve">является идентичным переводом правил GMP Европейского Союза </w:t>
      </w:r>
      <w:r w:rsidR="0036129F" w:rsidRPr="0036129F">
        <w:rPr>
          <w:color w:val="E36C0A" w:themeColor="accent6" w:themeShade="BF"/>
          <w:sz w:val="28"/>
          <w:szCs w:val="28"/>
          <w:lang w:val="ru-RU"/>
        </w:rPr>
        <w:t>(GMP ЕС) "</w:t>
      </w:r>
      <w:proofErr w:type="spellStart"/>
      <w:r w:rsidR="0036129F" w:rsidRPr="0036129F">
        <w:rPr>
          <w:color w:val="E36C0A" w:themeColor="accent6" w:themeShade="BF"/>
          <w:sz w:val="28"/>
          <w:szCs w:val="28"/>
          <w:lang w:val="ru-RU"/>
        </w:rPr>
        <w:t>Good</w:t>
      </w:r>
      <w:proofErr w:type="spellEnd"/>
      <w:r w:rsidR="0036129F" w:rsidRPr="0036129F">
        <w:rPr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36129F" w:rsidRPr="0036129F">
        <w:rPr>
          <w:color w:val="E36C0A" w:themeColor="accent6" w:themeShade="BF"/>
          <w:sz w:val="28"/>
          <w:szCs w:val="28"/>
          <w:lang w:val="ru-RU"/>
        </w:rPr>
        <w:t>Manufacturing</w:t>
      </w:r>
      <w:proofErr w:type="spellEnd"/>
      <w:r w:rsidR="0036129F" w:rsidRPr="0036129F">
        <w:rPr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36129F" w:rsidRPr="0036129F">
        <w:rPr>
          <w:color w:val="E36C0A" w:themeColor="accent6" w:themeShade="BF"/>
          <w:sz w:val="28"/>
          <w:szCs w:val="28"/>
          <w:lang w:val="ru-RU"/>
        </w:rPr>
        <w:t>Practice</w:t>
      </w:r>
      <w:proofErr w:type="spellEnd"/>
      <w:r w:rsidR="0036129F" w:rsidRPr="0036129F">
        <w:rPr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36129F" w:rsidRPr="0036129F">
        <w:rPr>
          <w:color w:val="E36C0A" w:themeColor="accent6" w:themeShade="BF"/>
          <w:sz w:val="28"/>
          <w:szCs w:val="28"/>
          <w:lang w:val="ru-RU"/>
        </w:rPr>
        <w:t>for</w:t>
      </w:r>
      <w:proofErr w:type="spellEnd"/>
      <w:r w:rsidR="0036129F" w:rsidRPr="0036129F">
        <w:rPr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36129F" w:rsidRPr="0036129F">
        <w:rPr>
          <w:color w:val="E36C0A" w:themeColor="accent6" w:themeShade="BF"/>
          <w:sz w:val="28"/>
          <w:szCs w:val="28"/>
          <w:lang w:val="ru-RU"/>
        </w:rPr>
        <w:t>Medicinal</w:t>
      </w:r>
      <w:proofErr w:type="spellEnd"/>
      <w:r w:rsidR="0036129F" w:rsidRPr="0036129F">
        <w:rPr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36129F" w:rsidRPr="0036129F">
        <w:rPr>
          <w:color w:val="E36C0A" w:themeColor="accent6" w:themeShade="BF"/>
          <w:sz w:val="28"/>
          <w:szCs w:val="28"/>
          <w:lang w:val="ru-RU"/>
        </w:rPr>
        <w:t>Products</w:t>
      </w:r>
      <w:proofErr w:type="spellEnd"/>
      <w:r w:rsidR="0036129F" w:rsidRPr="0036129F">
        <w:rPr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36129F" w:rsidRPr="0036129F">
        <w:rPr>
          <w:color w:val="E36C0A" w:themeColor="accent6" w:themeShade="BF"/>
          <w:sz w:val="28"/>
          <w:szCs w:val="28"/>
          <w:lang w:val="ru-RU"/>
        </w:rPr>
        <w:t>for</w:t>
      </w:r>
      <w:proofErr w:type="spellEnd"/>
      <w:r w:rsidR="0036129F" w:rsidRPr="0036129F">
        <w:rPr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36129F" w:rsidRPr="0036129F">
        <w:rPr>
          <w:color w:val="E36C0A" w:themeColor="accent6" w:themeShade="BF"/>
          <w:sz w:val="28"/>
          <w:szCs w:val="28"/>
          <w:lang w:val="ru-RU"/>
        </w:rPr>
        <w:t>Human</w:t>
      </w:r>
      <w:proofErr w:type="spellEnd"/>
      <w:r w:rsidR="0036129F" w:rsidRPr="0036129F">
        <w:rPr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36129F" w:rsidRPr="0036129F">
        <w:rPr>
          <w:color w:val="E36C0A" w:themeColor="accent6" w:themeShade="BF"/>
          <w:sz w:val="28"/>
          <w:szCs w:val="28"/>
          <w:lang w:val="ru-RU"/>
        </w:rPr>
        <w:t>and</w:t>
      </w:r>
      <w:proofErr w:type="spellEnd"/>
      <w:r w:rsidR="0036129F" w:rsidRPr="0036129F">
        <w:rPr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36129F" w:rsidRPr="0036129F">
        <w:rPr>
          <w:color w:val="E36C0A" w:themeColor="accent6" w:themeShade="BF"/>
          <w:sz w:val="28"/>
          <w:szCs w:val="28"/>
          <w:lang w:val="ru-RU"/>
        </w:rPr>
        <w:t>Veterinary</w:t>
      </w:r>
      <w:proofErr w:type="spellEnd"/>
      <w:r w:rsidR="0036129F" w:rsidRPr="0036129F">
        <w:rPr>
          <w:color w:val="E36C0A" w:themeColor="accent6" w:themeShade="BF"/>
          <w:sz w:val="28"/>
          <w:szCs w:val="28"/>
          <w:lang w:val="ru-RU"/>
        </w:rPr>
        <w:t xml:space="preserve"> </w:t>
      </w:r>
      <w:proofErr w:type="spellStart"/>
      <w:r w:rsidR="0036129F" w:rsidRPr="0036129F">
        <w:rPr>
          <w:color w:val="E36C0A" w:themeColor="accent6" w:themeShade="BF"/>
          <w:sz w:val="28"/>
          <w:szCs w:val="28"/>
          <w:lang w:val="ru-RU"/>
        </w:rPr>
        <w:t>Use</w:t>
      </w:r>
      <w:proofErr w:type="spellEnd"/>
      <w:r w:rsidR="0036129F" w:rsidRPr="0036129F">
        <w:rPr>
          <w:color w:val="E36C0A" w:themeColor="accent6" w:themeShade="BF"/>
          <w:sz w:val="28"/>
          <w:szCs w:val="28"/>
          <w:lang w:val="ru-RU"/>
        </w:rPr>
        <w:t>"</w:t>
      </w:r>
    </w:p>
    <w:p w:rsidR="00CD3211" w:rsidRPr="00CD3211" w:rsidRDefault="00CD3211" w:rsidP="00CD3211">
      <w:pPr>
        <w:tabs>
          <w:tab w:val="left" w:pos="851"/>
          <w:tab w:val="left" w:pos="10065"/>
        </w:tabs>
        <w:jc w:val="both"/>
        <w:rPr>
          <w:color w:val="E36C0A" w:themeColor="accent6" w:themeShade="BF"/>
          <w:sz w:val="28"/>
          <w:szCs w:val="28"/>
          <w:lang w:val="ru-RU"/>
        </w:rPr>
      </w:pPr>
    </w:p>
    <w:p w:rsidR="00DA00C1" w:rsidRDefault="00DA00C1" w:rsidP="004975A4">
      <w:pPr>
        <w:tabs>
          <w:tab w:val="left" w:pos="851"/>
          <w:tab w:val="left" w:pos="10065"/>
        </w:tabs>
        <w:jc w:val="both"/>
        <w:rPr>
          <w:b/>
          <w:color w:val="FF0000"/>
          <w:sz w:val="28"/>
          <w:szCs w:val="28"/>
          <w:lang w:val="ru-RU"/>
        </w:rPr>
      </w:pPr>
    </w:p>
    <w:p w:rsidR="00DA00C1" w:rsidRDefault="00DA00C1" w:rsidP="004975A4">
      <w:pPr>
        <w:tabs>
          <w:tab w:val="left" w:pos="851"/>
          <w:tab w:val="left" w:pos="10065"/>
        </w:tabs>
        <w:jc w:val="both"/>
        <w:rPr>
          <w:b/>
          <w:color w:val="FF0000"/>
          <w:sz w:val="28"/>
          <w:szCs w:val="28"/>
          <w:lang w:val="ru-RU"/>
        </w:rPr>
      </w:pPr>
    </w:p>
    <w:p w:rsidR="00DA00C1" w:rsidRDefault="00DA00C1" w:rsidP="004975A4">
      <w:pPr>
        <w:tabs>
          <w:tab w:val="left" w:pos="851"/>
          <w:tab w:val="left" w:pos="10065"/>
        </w:tabs>
        <w:jc w:val="both"/>
        <w:rPr>
          <w:b/>
          <w:color w:val="FF0000"/>
          <w:sz w:val="28"/>
          <w:szCs w:val="28"/>
          <w:lang w:val="ru-RU"/>
        </w:rPr>
      </w:pPr>
    </w:p>
    <w:p w:rsidR="00BD4081" w:rsidRPr="00DA00C1" w:rsidRDefault="00CD3211" w:rsidP="004975A4">
      <w:pPr>
        <w:tabs>
          <w:tab w:val="left" w:pos="851"/>
          <w:tab w:val="left" w:pos="10065"/>
        </w:tabs>
        <w:jc w:val="both"/>
        <w:rPr>
          <w:b/>
          <w:color w:val="FF0000"/>
          <w:sz w:val="28"/>
          <w:szCs w:val="28"/>
          <w:lang w:val="ru-RU"/>
        </w:rPr>
      </w:pPr>
      <w:r w:rsidRPr="00DA00C1">
        <w:rPr>
          <w:b/>
          <w:color w:val="FF0000"/>
          <w:sz w:val="28"/>
          <w:szCs w:val="28"/>
          <w:lang w:val="ru-RU"/>
        </w:rPr>
        <w:lastRenderedPageBreak/>
        <w:t>ДОПОЛНИТЕЛЬНАЯ ИНФОРМАЦИЯ</w:t>
      </w:r>
    </w:p>
    <w:p w:rsidR="00BD4081" w:rsidRDefault="00BD4081" w:rsidP="004975A4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(хронология COVID-19)</w:t>
      </w:r>
    </w:p>
    <w:p w:rsidR="00BD4081" w:rsidRPr="00DA00C1" w:rsidRDefault="00BD4081" w:rsidP="004975A4">
      <w:pPr>
        <w:tabs>
          <w:tab w:val="left" w:pos="851"/>
          <w:tab w:val="left" w:pos="10065"/>
        </w:tabs>
        <w:jc w:val="both"/>
        <w:rPr>
          <w:sz w:val="16"/>
          <w:szCs w:val="16"/>
          <w:lang w:val="ru-RU"/>
        </w:rPr>
      </w:pPr>
    </w:p>
    <w:p w:rsidR="00BD4081" w:rsidRDefault="00A42AF7" w:rsidP="00A42AF7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975A4" w:rsidRPr="00D45971">
        <w:rPr>
          <w:sz w:val="28"/>
          <w:szCs w:val="28"/>
          <w:u w:val="single"/>
          <w:lang w:val="ru-RU"/>
        </w:rPr>
        <w:t>В конце 2019 г</w:t>
      </w:r>
      <w:r w:rsidR="004975A4" w:rsidRPr="004975A4">
        <w:rPr>
          <w:sz w:val="28"/>
          <w:szCs w:val="28"/>
          <w:lang w:val="ru-RU"/>
        </w:rPr>
        <w:t>. в Китайской Народной Рес</w:t>
      </w:r>
      <w:r>
        <w:rPr>
          <w:sz w:val="28"/>
          <w:szCs w:val="28"/>
          <w:lang w:val="ru-RU"/>
        </w:rPr>
        <w:t xml:space="preserve">публике (КНР) произошла вспышка </w:t>
      </w:r>
      <w:r w:rsidR="004975A4" w:rsidRPr="004975A4">
        <w:rPr>
          <w:sz w:val="28"/>
          <w:szCs w:val="28"/>
          <w:lang w:val="ru-RU"/>
        </w:rPr>
        <w:t xml:space="preserve">новой </w:t>
      </w:r>
      <w:proofErr w:type="spellStart"/>
      <w:r w:rsidR="004975A4" w:rsidRPr="004975A4">
        <w:rPr>
          <w:sz w:val="28"/>
          <w:szCs w:val="28"/>
          <w:lang w:val="ru-RU"/>
        </w:rPr>
        <w:t>коронавирусной</w:t>
      </w:r>
      <w:proofErr w:type="spellEnd"/>
      <w:r w:rsidR="004975A4" w:rsidRPr="004975A4">
        <w:rPr>
          <w:sz w:val="28"/>
          <w:szCs w:val="28"/>
          <w:lang w:val="ru-RU"/>
        </w:rPr>
        <w:t xml:space="preserve"> инфекции с эпицентром в </w:t>
      </w:r>
      <w:r>
        <w:rPr>
          <w:sz w:val="28"/>
          <w:szCs w:val="28"/>
          <w:lang w:val="ru-RU"/>
        </w:rPr>
        <w:t xml:space="preserve">городе Ухань (провинция </w:t>
      </w:r>
      <w:proofErr w:type="spellStart"/>
      <w:r>
        <w:rPr>
          <w:sz w:val="28"/>
          <w:szCs w:val="28"/>
          <w:lang w:val="ru-RU"/>
        </w:rPr>
        <w:t>Хубэй</w:t>
      </w:r>
      <w:proofErr w:type="spellEnd"/>
      <w:r>
        <w:rPr>
          <w:sz w:val="28"/>
          <w:szCs w:val="28"/>
          <w:lang w:val="ru-RU"/>
        </w:rPr>
        <w:t>).</w:t>
      </w:r>
    </w:p>
    <w:p w:rsidR="00D45971" w:rsidRDefault="00A42AF7" w:rsidP="00A42AF7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75648C">
        <w:rPr>
          <w:sz w:val="28"/>
          <w:szCs w:val="28"/>
          <w:u w:val="single"/>
          <w:lang w:val="ru-RU"/>
        </w:rPr>
        <w:t xml:space="preserve"> </w:t>
      </w:r>
      <w:r w:rsidR="0075648C" w:rsidRPr="0075648C">
        <w:rPr>
          <w:sz w:val="28"/>
          <w:szCs w:val="28"/>
          <w:u w:val="single"/>
          <w:lang w:val="ru-RU"/>
        </w:rPr>
        <w:t>31 декабря 2019</w:t>
      </w:r>
      <w:r w:rsidR="0075648C" w:rsidRPr="0075648C">
        <w:rPr>
          <w:sz w:val="28"/>
          <w:szCs w:val="28"/>
          <w:lang w:val="ru-RU"/>
        </w:rPr>
        <w:t xml:space="preserve"> г.</w:t>
      </w:r>
      <w:r w:rsidR="0075648C">
        <w:rPr>
          <w:sz w:val="28"/>
          <w:szCs w:val="28"/>
          <w:lang w:val="ru-RU"/>
        </w:rPr>
        <w:t xml:space="preserve"> м</w:t>
      </w:r>
      <w:r w:rsidR="00BD4081" w:rsidRPr="00BD4081">
        <w:rPr>
          <w:sz w:val="28"/>
          <w:szCs w:val="28"/>
          <w:lang w:val="ru-RU"/>
        </w:rPr>
        <w:t xml:space="preserve">униципальная комиссия здравоохранения Уханя, Китай, сообщила о группе случаев заболевания пневмонией в г. Ухань провинции </w:t>
      </w:r>
      <w:proofErr w:type="spellStart"/>
      <w:r w:rsidR="00BD4081" w:rsidRPr="00BD4081">
        <w:rPr>
          <w:sz w:val="28"/>
          <w:szCs w:val="28"/>
          <w:lang w:val="ru-RU"/>
        </w:rPr>
        <w:t>Хубэй</w:t>
      </w:r>
      <w:proofErr w:type="spellEnd"/>
      <w:r w:rsidR="00BD4081" w:rsidRPr="00BD4081">
        <w:rPr>
          <w:sz w:val="28"/>
          <w:szCs w:val="28"/>
          <w:lang w:val="ru-RU"/>
        </w:rPr>
        <w:t xml:space="preserve">. Впоследствии было установлено, что возбудителем заболевания был новый </w:t>
      </w:r>
      <w:proofErr w:type="spellStart"/>
      <w:r w:rsidR="00BD4081" w:rsidRPr="00BD4081">
        <w:rPr>
          <w:sz w:val="28"/>
          <w:szCs w:val="28"/>
          <w:lang w:val="ru-RU"/>
        </w:rPr>
        <w:t>коронавирус</w:t>
      </w:r>
      <w:proofErr w:type="spellEnd"/>
      <w:r w:rsidR="00BD4081" w:rsidRPr="00BD4081">
        <w:rPr>
          <w:sz w:val="28"/>
          <w:szCs w:val="28"/>
          <w:lang w:val="ru-RU"/>
        </w:rPr>
        <w:t>.</w:t>
      </w:r>
    </w:p>
    <w:p w:rsidR="00D45971" w:rsidRDefault="004975A4" w:rsidP="00A42AF7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D45971">
        <w:rPr>
          <w:sz w:val="28"/>
          <w:szCs w:val="28"/>
          <w:u w:val="single"/>
          <w:lang w:val="ru-RU"/>
        </w:rPr>
        <w:t>11 февраля 2020 г.</w:t>
      </w:r>
      <w:r w:rsidRPr="004975A4">
        <w:rPr>
          <w:sz w:val="28"/>
          <w:szCs w:val="28"/>
          <w:lang w:val="ru-RU"/>
        </w:rPr>
        <w:t xml:space="preserve"> </w:t>
      </w:r>
      <w:r w:rsidR="00D45971" w:rsidRPr="004975A4">
        <w:rPr>
          <w:sz w:val="28"/>
          <w:szCs w:val="28"/>
          <w:lang w:val="ru-RU"/>
        </w:rPr>
        <w:t xml:space="preserve">Всемирная организация здравоохранения (ВОЗ) </w:t>
      </w:r>
      <w:r w:rsidRPr="004975A4">
        <w:rPr>
          <w:sz w:val="28"/>
          <w:szCs w:val="28"/>
          <w:lang w:val="ru-RU"/>
        </w:rPr>
        <w:t>определила</w:t>
      </w:r>
      <w:r w:rsidR="00A42AF7">
        <w:rPr>
          <w:sz w:val="28"/>
          <w:szCs w:val="28"/>
          <w:lang w:val="ru-RU"/>
        </w:rPr>
        <w:t xml:space="preserve"> </w:t>
      </w:r>
      <w:r w:rsidRPr="004975A4">
        <w:rPr>
          <w:sz w:val="28"/>
          <w:szCs w:val="28"/>
          <w:lang w:val="ru-RU"/>
        </w:rPr>
        <w:t xml:space="preserve">официальное название инфекции, вызванной новым </w:t>
      </w:r>
      <w:proofErr w:type="spellStart"/>
      <w:r w:rsidRPr="004975A4">
        <w:rPr>
          <w:sz w:val="28"/>
          <w:szCs w:val="28"/>
          <w:lang w:val="ru-RU"/>
        </w:rPr>
        <w:t>коро</w:t>
      </w:r>
      <w:r w:rsidR="00A42AF7">
        <w:rPr>
          <w:sz w:val="28"/>
          <w:szCs w:val="28"/>
          <w:lang w:val="ru-RU"/>
        </w:rPr>
        <w:t>навирусом</w:t>
      </w:r>
      <w:proofErr w:type="spellEnd"/>
      <w:r w:rsidR="00A42AF7">
        <w:rPr>
          <w:sz w:val="28"/>
          <w:szCs w:val="28"/>
          <w:lang w:val="ru-RU"/>
        </w:rPr>
        <w:t xml:space="preserve">, – COVID-19 </w:t>
      </w:r>
      <w:r w:rsidRPr="004975A4">
        <w:rPr>
          <w:sz w:val="28"/>
          <w:szCs w:val="28"/>
          <w:lang w:val="ru-RU"/>
        </w:rPr>
        <w:t>(«</w:t>
      </w:r>
      <w:proofErr w:type="spellStart"/>
      <w:r w:rsidRPr="004975A4">
        <w:rPr>
          <w:sz w:val="28"/>
          <w:szCs w:val="28"/>
          <w:lang w:val="ru-RU"/>
        </w:rPr>
        <w:t>Coronavirus</w:t>
      </w:r>
      <w:proofErr w:type="spellEnd"/>
      <w:r w:rsidRPr="004975A4">
        <w:rPr>
          <w:sz w:val="28"/>
          <w:szCs w:val="28"/>
          <w:lang w:val="ru-RU"/>
        </w:rPr>
        <w:t xml:space="preserve"> </w:t>
      </w:r>
      <w:proofErr w:type="spellStart"/>
      <w:r w:rsidRPr="004975A4">
        <w:rPr>
          <w:sz w:val="28"/>
          <w:szCs w:val="28"/>
          <w:lang w:val="ru-RU"/>
        </w:rPr>
        <w:t>disease</w:t>
      </w:r>
      <w:proofErr w:type="spellEnd"/>
      <w:r w:rsidRPr="004975A4">
        <w:rPr>
          <w:sz w:val="28"/>
          <w:szCs w:val="28"/>
          <w:lang w:val="ru-RU"/>
        </w:rPr>
        <w:t xml:space="preserve"> 2019»). </w:t>
      </w:r>
    </w:p>
    <w:p w:rsidR="00D45971" w:rsidRDefault="00D45971" w:rsidP="00A42AF7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D45971">
        <w:rPr>
          <w:sz w:val="28"/>
          <w:szCs w:val="28"/>
          <w:u w:val="single"/>
          <w:lang w:val="ru-RU"/>
        </w:rPr>
        <w:t>11 марта 2020</w:t>
      </w:r>
      <w:r w:rsidRPr="00D45971">
        <w:rPr>
          <w:sz w:val="28"/>
          <w:szCs w:val="28"/>
          <w:lang w:val="ru-RU"/>
        </w:rPr>
        <w:t xml:space="preserve"> </w:t>
      </w:r>
      <w:r w:rsidRPr="004975A4">
        <w:rPr>
          <w:sz w:val="28"/>
          <w:szCs w:val="28"/>
          <w:lang w:val="ru-RU"/>
        </w:rPr>
        <w:t>Всемирная организация здравоохранения (ВОЗ)</w:t>
      </w:r>
      <w:r>
        <w:rPr>
          <w:sz w:val="28"/>
          <w:szCs w:val="28"/>
          <w:lang w:val="ru-RU"/>
        </w:rPr>
        <w:t xml:space="preserve"> пришло к выводу о том, что вспышку COVID-19 можно охарактеризовать как «пандемию» (</w:t>
      </w:r>
      <w:r w:rsidRPr="00D45971"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  <w:t>Согласно критериям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6" w:history="1">
        <w:r w:rsidRPr="00D45971">
          <w:rPr>
            <w:rStyle w:val="a4"/>
            <w:rFonts w:ascii="Arial" w:hAnsi="Arial" w:cs="Arial"/>
            <w:color w:val="0645AD"/>
            <w:sz w:val="21"/>
            <w:szCs w:val="21"/>
            <w:shd w:val="clear" w:color="auto" w:fill="FFFFFF"/>
            <w:lang w:val="ru-RU"/>
          </w:rPr>
          <w:t>ВОЗ</w:t>
        </w:r>
      </w:hyperlink>
      <w:r w:rsidRPr="00D45971"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  <w:t>, пандемия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D45971"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  <w:t>— распространение нового заболевания в мировых масштабах</w:t>
      </w:r>
      <w:r>
        <w:rPr>
          <w:sz w:val="28"/>
          <w:szCs w:val="28"/>
          <w:lang w:val="ru-RU"/>
        </w:rPr>
        <w:t xml:space="preserve">). </w:t>
      </w:r>
    </w:p>
    <w:p w:rsidR="004975A4" w:rsidRPr="004975A4" w:rsidRDefault="00D45971" w:rsidP="00A42AF7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D45971">
        <w:rPr>
          <w:sz w:val="28"/>
          <w:szCs w:val="28"/>
          <w:u w:val="single"/>
          <w:lang w:val="ru-RU"/>
        </w:rPr>
        <w:t>18 марта 2020</w:t>
      </w:r>
      <w:r>
        <w:rPr>
          <w:sz w:val="28"/>
          <w:szCs w:val="28"/>
          <w:lang w:val="ru-RU"/>
        </w:rPr>
        <w:t xml:space="preserve"> ВОЗ объявляет о старте международного клинического исследования в целях поиска наиболее эффективного лекарственного средства для пациентов COVID-19.</w:t>
      </w:r>
    </w:p>
    <w:p w:rsidR="005C2F37" w:rsidRPr="00AB1FFB" w:rsidRDefault="00A42AF7" w:rsidP="004975A4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="00FA4773">
        <w:rPr>
          <w:sz w:val="28"/>
          <w:szCs w:val="28"/>
          <w:lang w:val="ru-RU"/>
        </w:rPr>
        <w:t xml:space="preserve">Одним из первых приказов по России </w:t>
      </w:r>
      <w:r w:rsidR="00AB1FFB">
        <w:rPr>
          <w:sz w:val="28"/>
          <w:szCs w:val="28"/>
          <w:lang w:val="ru-RU"/>
        </w:rPr>
        <w:t xml:space="preserve">о ситуации с COVID-19 </w:t>
      </w:r>
      <w:r w:rsidR="00FA4773">
        <w:rPr>
          <w:sz w:val="28"/>
          <w:szCs w:val="28"/>
          <w:lang w:val="ru-RU"/>
        </w:rPr>
        <w:t>был приказ Минздрава РФ от 16.03.20</w:t>
      </w:r>
      <w:r w:rsidR="005C2F37">
        <w:rPr>
          <w:sz w:val="28"/>
          <w:szCs w:val="28"/>
          <w:lang w:val="ru-RU"/>
        </w:rPr>
        <w:t xml:space="preserve"> – </w:t>
      </w:r>
      <w:r w:rsidR="00AB1FFB">
        <w:rPr>
          <w:sz w:val="28"/>
          <w:szCs w:val="28"/>
          <w:lang w:val="ru-RU"/>
        </w:rPr>
        <w:t xml:space="preserve">«О временном порядке организации работы медицинских организаций в целях реализации мер по профилактике и </w:t>
      </w:r>
      <w:proofErr w:type="spellStart"/>
      <w:r w:rsidR="00AB1FFB">
        <w:rPr>
          <w:sz w:val="28"/>
          <w:szCs w:val="28"/>
          <w:lang w:val="ru-RU"/>
        </w:rPr>
        <w:t>снижени</w:t>
      </w:r>
      <w:proofErr w:type="spellEnd"/>
      <w:r w:rsidR="00AB1FFB">
        <w:rPr>
          <w:sz w:val="28"/>
          <w:szCs w:val="28"/>
          <w:lang w:val="ru-RU"/>
        </w:rPr>
        <w:t xml:space="preserve"> рисков распространения новых </w:t>
      </w:r>
      <w:proofErr w:type="spellStart"/>
      <w:r w:rsidR="00AB1FFB">
        <w:rPr>
          <w:sz w:val="28"/>
          <w:szCs w:val="28"/>
          <w:lang w:val="ru-RU"/>
        </w:rPr>
        <w:t>короновирусных</w:t>
      </w:r>
      <w:proofErr w:type="spellEnd"/>
      <w:r w:rsidR="00AB1FFB">
        <w:rPr>
          <w:sz w:val="28"/>
          <w:szCs w:val="28"/>
          <w:lang w:val="ru-RU"/>
        </w:rPr>
        <w:t xml:space="preserve"> инфекций (</w:t>
      </w:r>
      <w:r w:rsidR="00AB1FFB">
        <w:rPr>
          <w:sz w:val="28"/>
          <w:szCs w:val="28"/>
        </w:rPr>
        <w:t>COVID</w:t>
      </w:r>
      <w:r w:rsidR="00AB1FFB" w:rsidRPr="00AB1FFB">
        <w:rPr>
          <w:sz w:val="28"/>
          <w:szCs w:val="28"/>
          <w:lang w:val="ru-RU"/>
        </w:rPr>
        <w:t xml:space="preserve"> -19</w:t>
      </w:r>
      <w:r w:rsidR="00AB1FFB">
        <w:rPr>
          <w:sz w:val="28"/>
          <w:szCs w:val="28"/>
          <w:lang w:val="ru-RU"/>
        </w:rPr>
        <w:t>».</w:t>
      </w:r>
      <w:proofErr w:type="gramEnd"/>
    </w:p>
    <w:p w:rsidR="00A42AF7" w:rsidRDefault="00AB1FFB" w:rsidP="004975A4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975A4" w:rsidRPr="004975A4">
        <w:rPr>
          <w:sz w:val="28"/>
          <w:szCs w:val="28"/>
          <w:lang w:val="ru-RU"/>
        </w:rPr>
        <w:t>Появление COVID-19 поставило перед специа</w:t>
      </w:r>
      <w:r w:rsidR="00A42AF7">
        <w:rPr>
          <w:sz w:val="28"/>
          <w:szCs w:val="28"/>
          <w:lang w:val="ru-RU"/>
        </w:rPr>
        <w:t xml:space="preserve">листами здравоохранения задачи, </w:t>
      </w:r>
      <w:r w:rsidR="004975A4" w:rsidRPr="004975A4">
        <w:rPr>
          <w:sz w:val="28"/>
          <w:szCs w:val="28"/>
          <w:lang w:val="ru-RU"/>
        </w:rPr>
        <w:t>связанные с быстрой диагностикой и оказан</w:t>
      </w:r>
      <w:r w:rsidR="00A42AF7">
        <w:rPr>
          <w:sz w:val="28"/>
          <w:szCs w:val="28"/>
          <w:lang w:val="ru-RU"/>
        </w:rPr>
        <w:t xml:space="preserve">ием медицинской помощи больным. </w:t>
      </w:r>
      <w:r w:rsidR="004975A4" w:rsidRPr="004975A4">
        <w:rPr>
          <w:sz w:val="28"/>
          <w:szCs w:val="28"/>
          <w:lang w:val="ru-RU"/>
        </w:rPr>
        <w:t>В настоящее время продолжается и</w:t>
      </w:r>
      <w:r w:rsidR="00A42AF7">
        <w:rPr>
          <w:sz w:val="28"/>
          <w:szCs w:val="28"/>
          <w:lang w:val="ru-RU"/>
        </w:rPr>
        <w:t xml:space="preserve">нтенсивное изучение клинических </w:t>
      </w:r>
      <w:r w:rsidR="004975A4" w:rsidRPr="004975A4">
        <w:rPr>
          <w:sz w:val="28"/>
          <w:szCs w:val="28"/>
          <w:lang w:val="ru-RU"/>
        </w:rPr>
        <w:t>и эпидемиологических особенностей заболевани</w:t>
      </w:r>
      <w:r w:rsidR="00A42AF7">
        <w:rPr>
          <w:sz w:val="28"/>
          <w:szCs w:val="28"/>
          <w:lang w:val="ru-RU"/>
        </w:rPr>
        <w:t xml:space="preserve">я, разработка новых средств его </w:t>
      </w:r>
      <w:r w:rsidR="004975A4" w:rsidRPr="004975A4">
        <w:rPr>
          <w:sz w:val="28"/>
          <w:szCs w:val="28"/>
          <w:lang w:val="ru-RU"/>
        </w:rPr>
        <w:t>профилактики и лечения.</w:t>
      </w:r>
    </w:p>
    <w:p w:rsidR="004975A4" w:rsidRPr="004975A4" w:rsidRDefault="00A42AF7" w:rsidP="004975A4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975A4" w:rsidRPr="004975A4">
        <w:rPr>
          <w:sz w:val="28"/>
          <w:szCs w:val="28"/>
          <w:lang w:val="ru-RU"/>
        </w:rPr>
        <w:t>Рекомендации, представленные в документ</w:t>
      </w:r>
      <w:r w:rsidR="00AB1FFB">
        <w:rPr>
          <w:sz w:val="28"/>
          <w:szCs w:val="28"/>
          <w:lang w:val="ru-RU"/>
        </w:rPr>
        <w:t>ах</w:t>
      </w:r>
      <w:r w:rsidR="004975A4" w:rsidRPr="004975A4">
        <w:rPr>
          <w:sz w:val="28"/>
          <w:szCs w:val="28"/>
          <w:lang w:val="ru-RU"/>
        </w:rPr>
        <w:t>, в значительной степени</w:t>
      </w:r>
    </w:p>
    <w:p w:rsidR="004975A4" w:rsidRPr="004975A4" w:rsidRDefault="004975A4" w:rsidP="004975A4">
      <w:pPr>
        <w:tabs>
          <w:tab w:val="left" w:pos="851"/>
          <w:tab w:val="left" w:pos="10065"/>
        </w:tabs>
        <w:jc w:val="both"/>
        <w:rPr>
          <w:sz w:val="28"/>
          <w:szCs w:val="28"/>
          <w:lang w:val="ru-RU"/>
        </w:rPr>
      </w:pPr>
      <w:r w:rsidRPr="004975A4">
        <w:rPr>
          <w:sz w:val="28"/>
          <w:szCs w:val="28"/>
          <w:lang w:val="ru-RU"/>
        </w:rPr>
        <w:t>базируются на материалах по диагностике, п</w:t>
      </w:r>
      <w:r w:rsidR="00A42AF7">
        <w:rPr>
          <w:sz w:val="28"/>
          <w:szCs w:val="28"/>
          <w:lang w:val="ru-RU"/>
        </w:rPr>
        <w:t xml:space="preserve">рофилактике и лечению COVID-19, </w:t>
      </w:r>
      <w:r w:rsidRPr="004975A4">
        <w:rPr>
          <w:sz w:val="28"/>
          <w:szCs w:val="28"/>
          <w:lang w:val="ru-RU"/>
        </w:rPr>
        <w:t>опубликованных специалистами ВОЗ, нормативно-правовых доку</w:t>
      </w:r>
      <w:r w:rsidR="00A42AF7">
        <w:rPr>
          <w:sz w:val="28"/>
          <w:szCs w:val="28"/>
          <w:lang w:val="ru-RU"/>
        </w:rPr>
        <w:t xml:space="preserve">ментах Правительства Российской </w:t>
      </w:r>
      <w:r w:rsidRPr="004975A4">
        <w:rPr>
          <w:sz w:val="28"/>
          <w:szCs w:val="28"/>
          <w:lang w:val="ru-RU"/>
        </w:rPr>
        <w:t xml:space="preserve">Федерации, Минздрава России и </w:t>
      </w:r>
      <w:proofErr w:type="spellStart"/>
      <w:r w:rsidRPr="004975A4">
        <w:rPr>
          <w:sz w:val="28"/>
          <w:szCs w:val="28"/>
          <w:lang w:val="ru-RU"/>
        </w:rPr>
        <w:t>Роспотребнадзора</w:t>
      </w:r>
      <w:proofErr w:type="spellEnd"/>
      <w:r w:rsidRPr="004975A4">
        <w:rPr>
          <w:sz w:val="28"/>
          <w:szCs w:val="28"/>
          <w:lang w:val="ru-RU"/>
        </w:rPr>
        <w:t>.</w:t>
      </w:r>
    </w:p>
    <w:p w:rsidR="004975A4" w:rsidRPr="00DA00C1" w:rsidRDefault="004975A4" w:rsidP="00FA4773">
      <w:pPr>
        <w:pStyle w:val="a3"/>
        <w:numPr>
          <w:ilvl w:val="0"/>
          <w:numId w:val="11"/>
        </w:numPr>
        <w:tabs>
          <w:tab w:val="left" w:pos="851"/>
          <w:tab w:val="left" w:pos="10065"/>
        </w:tabs>
        <w:jc w:val="both"/>
        <w:rPr>
          <w:color w:val="E36C0A" w:themeColor="accent6" w:themeShade="BF"/>
          <w:sz w:val="26"/>
          <w:szCs w:val="28"/>
          <w:lang w:val="ru-RU"/>
        </w:rPr>
      </w:pPr>
      <w:r w:rsidRPr="00DA00C1">
        <w:rPr>
          <w:color w:val="E36C0A" w:themeColor="accent6" w:themeShade="BF"/>
          <w:sz w:val="26"/>
          <w:szCs w:val="28"/>
          <w:lang w:val="ru-RU"/>
        </w:rPr>
        <w:t>Мероприятия по предупреждению завоза и распространения COVID-19 на</w:t>
      </w:r>
      <w:r w:rsidR="00FA4773" w:rsidRPr="00DA00C1">
        <w:rPr>
          <w:color w:val="E36C0A" w:themeColor="accent6" w:themeShade="BF"/>
          <w:sz w:val="26"/>
          <w:szCs w:val="28"/>
          <w:lang w:val="ru-RU"/>
        </w:rPr>
        <w:t xml:space="preserve"> </w:t>
      </w:r>
      <w:r w:rsidRPr="00DA00C1">
        <w:rPr>
          <w:color w:val="E36C0A" w:themeColor="accent6" w:themeShade="BF"/>
          <w:sz w:val="26"/>
          <w:szCs w:val="28"/>
          <w:lang w:val="ru-RU"/>
        </w:rPr>
        <w:t>территории Российской Федерации регламентированы распоряжениями Правительства</w:t>
      </w:r>
    </w:p>
    <w:p w:rsidR="004975A4" w:rsidRPr="00DA00C1" w:rsidRDefault="004975A4" w:rsidP="00FA4773">
      <w:pPr>
        <w:pStyle w:val="a3"/>
        <w:numPr>
          <w:ilvl w:val="0"/>
          <w:numId w:val="11"/>
        </w:numPr>
        <w:tabs>
          <w:tab w:val="left" w:pos="851"/>
          <w:tab w:val="left" w:pos="10065"/>
        </w:tabs>
        <w:jc w:val="both"/>
        <w:rPr>
          <w:color w:val="E36C0A" w:themeColor="accent6" w:themeShade="BF"/>
          <w:sz w:val="26"/>
          <w:szCs w:val="28"/>
          <w:lang w:val="ru-RU"/>
        </w:rPr>
      </w:pPr>
      <w:r w:rsidRPr="00DA00C1">
        <w:rPr>
          <w:color w:val="E36C0A" w:themeColor="accent6" w:themeShade="BF"/>
          <w:sz w:val="26"/>
          <w:szCs w:val="28"/>
          <w:lang w:val="ru-RU"/>
        </w:rPr>
        <w:t>Мероприятия по недопущению распространения COVID-19 в медицинских</w:t>
      </w:r>
      <w:r w:rsidR="00FA4773" w:rsidRPr="00DA00C1">
        <w:rPr>
          <w:color w:val="E36C0A" w:themeColor="accent6" w:themeShade="BF"/>
          <w:sz w:val="26"/>
          <w:szCs w:val="28"/>
          <w:lang w:val="ru-RU"/>
        </w:rPr>
        <w:t xml:space="preserve">  </w:t>
      </w:r>
      <w:r w:rsidRPr="00DA00C1">
        <w:rPr>
          <w:color w:val="E36C0A" w:themeColor="accent6" w:themeShade="BF"/>
          <w:sz w:val="26"/>
          <w:szCs w:val="28"/>
          <w:lang w:val="ru-RU"/>
        </w:rPr>
        <w:t>организациях проводятся в соответст</w:t>
      </w:r>
      <w:r w:rsidR="00FA4773" w:rsidRPr="00DA00C1">
        <w:rPr>
          <w:color w:val="E36C0A" w:themeColor="accent6" w:themeShade="BF"/>
          <w:sz w:val="26"/>
          <w:szCs w:val="28"/>
          <w:lang w:val="ru-RU"/>
        </w:rPr>
        <w:t>вии с приказом Минздрава России</w:t>
      </w:r>
      <w:r w:rsidR="00BD4081" w:rsidRPr="00DA00C1">
        <w:rPr>
          <w:color w:val="E36C0A" w:themeColor="accent6" w:themeShade="BF"/>
          <w:sz w:val="26"/>
          <w:szCs w:val="28"/>
          <w:lang w:val="ru-RU"/>
        </w:rPr>
        <w:t>.</w:t>
      </w:r>
    </w:p>
    <w:p w:rsidR="00FA4773" w:rsidRPr="00DA00C1" w:rsidRDefault="00FA4773" w:rsidP="00FA4773">
      <w:pPr>
        <w:pStyle w:val="a3"/>
        <w:tabs>
          <w:tab w:val="left" w:pos="851"/>
          <w:tab w:val="left" w:pos="10065"/>
        </w:tabs>
        <w:jc w:val="both"/>
        <w:rPr>
          <w:color w:val="E36C0A" w:themeColor="accent6" w:themeShade="BF"/>
          <w:sz w:val="26"/>
          <w:szCs w:val="16"/>
          <w:lang w:val="ru-RU"/>
        </w:rPr>
      </w:pPr>
    </w:p>
    <w:p w:rsidR="00FA4773" w:rsidRPr="00DA00C1" w:rsidRDefault="004975A4" w:rsidP="00DA00C1">
      <w:pPr>
        <w:pStyle w:val="a3"/>
        <w:tabs>
          <w:tab w:val="left" w:pos="851"/>
          <w:tab w:val="left" w:pos="10065"/>
        </w:tabs>
        <w:ind w:left="0" w:firstLine="709"/>
        <w:jc w:val="both"/>
        <w:rPr>
          <w:color w:val="E36C0A" w:themeColor="accent6" w:themeShade="BF"/>
          <w:sz w:val="26"/>
          <w:szCs w:val="28"/>
          <w:lang w:val="ru-RU"/>
        </w:rPr>
      </w:pPr>
      <w:r w:rsidRPr="00DA00C1">
        <w:rPr>
          <w:color w:val="E36C0A" w:themeColor="accent6" w:themeShade="BF"/>
          <w:sz w:val="26"/>
          <w:szCs w:val="28"/>
          <w:lang w:val="ru-RU"/>
        </w:rPr>
        <w:t>Методические рекомендации предназначены для руководителей медицинских</w:t>
      </w:r>
      <w:r w:rsidR="00FA4773" w:rsidRPr="00DA00C1">
        <w:rPr>
          <w:color w:val="E36C0A" w:themeColor="accent6" w:themeShade="BF"/>
          <w:sz w:val="26"/>
          <w:szCs w:val="28"/>
          <w:lang w:val="ru-RU"/>
        </w:rPr>
        <w:t xml:space="preserve"> </w:t>
      </w:r>
      <w:r w:rsidRPr="00DA00C1">
        <w:rPr>
          <w:color w:val="E36C0A" w:themeColor="accent6" w:themeShade="BF"/>
          <w:sz w:val="26"/>
          <w:szCs w:val="28"/>
          <w:lang w:val="ru-RU"/>
        </w:rPr>
        <w:t>организаций и их структурных подразделений</w:t>
      </w:r>
      <w:r w:rsidR="00585D7A" w:rsidRPr="00DA00C1">
        <w:rPr>
          <w:color w:val="E36C0A" w:themeColor="accent6" w:themeShade="BF"/>
          <w:sz w:val="26"/>
          <w:szCs w:val="28"/>
          <w:lang w:val="ru-RU"/>
        </w:rPr>
        <w:t>, а так же</w:t>
      </w:r>
      <w:r w:rsidRPr="00DA00C1">
        <w:rPr>
          <w:color w:val="E36C0A" w:themeColor="accent6" w:themeShade="BF"/>
          <w:sz w:val="26"/>
          <w:szCs w:val="28"/>
          <w:lang w:val="ru-RU"/>
        </w:rPr>
        <w:t xml:space="preserve"> с</w:t>
      </w:r>
      <w:r w:rsidR="00585D7A" w:rsidRPr="00DA00C1">
        <w:rPr>
          <w:color w:val="E36C0A" w:themeColor="accent6" w:themeShade="BF"/>
          <w:sz w:val="26"/>
          <w:szCs w:val="28"/>
          <w:lang w:val="ru-RU"/>
        </w:rPr>
        <w:t xml:space="preserve">пециалистов, работающих в сфере </w:t>
      </w:r>
      <w:r w:rsidRPr="00DA00C1">
        <w:rPr>
          <w:color w:val="E36C0A" w:themeColor="accent6" w:themeShade="BF"/>
          <w:sz w:val="26"/>
          <w:szCs w:val="28"/>
          <w:lang w:val="ru-RU"/>
        </w:rPr>
        <w:t>лабораторной и инструментальной диагностики и о</w:t>
      </w:r>
      <w:r w:rsidR="00585D7A" w:rsidRPr="00DA00C1">
        <w:rPr>
          <w:color w:val="E36C0A" w:themeColor="accent6" w:themeShade="BF"/>
          <w:sz w:val="26"/>
          <w:szCs w:val="28"/>
          <w:lang w:val="ru-RU"/>
        </w:rPr>
        <w:t xml:space="preserve">рганизации оказания медицинской </w:t>
      </w:r>
      <w:r w:rsidRPr="00DA00C1">
        <w:rPr>
          <w:color w:val="E36C0A" w:themeColor="accent6" w:themeShade="BF"/>
          <w:sz w:val="26"/>
          <w:szCs w:val="28"/>
          <w:lang w:val="ru-RU"/>
        </w:rPr>
        <w:t>помощи пациентам с COVID-19.</w:t>
      </w:r>
    </w:p>
    <w:sectPr w:rsidR="00FA4773" w:rsidRPr="00DA00C1" w:rsidSect="00DA00C1">
      <w:type w:val="continuous"/>
      <w:pgSz w:w="11906" w:h="16838"/>
      <w:pgMar w:top="993" w:right="1133" w:bottom="993" w:left="1276" w:header="709" w:footer="1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B51"/>
    <w:multiLevelType w:val="hybridMultilevel"/>
    <w:tmpl w:val="9578A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D626F"/>
    <w:multiLevelType w:val="hybridMultilevel"/>
    <w:tmpl w:val="EAC881F8"/>
    <w:lvl w:ilvl="0" w:tplc="10E0DD98">
      <w:start w:val="1"/>
      <w:numFmt w:val="bullet"/>
      <w:lvlText w:val="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57820"/>
    <w:multiLevelType w:val="hybridMultilevel"/>
    <w:tmpl w:val="4992FB06"/>
    <w:lvl w:ilvl="0" w:tplc="7EA29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B697D"/>
    <w:multiLevelType w:val="hybridMultilevel"/>
    <w:tmpl w:val="2D6E4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566A0"/>
    <w:multiLevelType w:val="hybridMultilevel"/>
    <w:tmpl w:val="BC745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D1056"/>
    <w:multiLevelType w:val="hybridMultilevel"/>
    <w:tmpl w:val="AA006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D4D12"/>
    <w:multiLevelType w:val="hybridMultilevel"/>
    <w:tmpl w:val="F3F0F3D8"/>
    <w:lvl w:ilvl="0" w:tplc="10E0DD98">
      <w:start w:val="1"/>
      <w:numFmt w:val="bullet"/>
      <w:lvlText w:val="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44508"/>
    <w:multiLevelType w:val="hybridMultilevel"/>
    <w:tmpl w:val="F96A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A29D4"/>
    <w:multiLevelType w:val="hybridMultilevel"/>
    <w:tmpl w:val="D9984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54DB5"/>
    <w:multiLevelType w:val="hybridMultilevel"/>
    <w:tmpl w:val="4C6068F6"/>
    <w:lvl w:ilvl="0" w:tplc="13F64C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755D6"/>
    <w:multiLevelType w:val="hybridMultilevel"/>
    <w:tmpl w:val="9578A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FB"/>
    <w:rsid w:val="00007C6F"/>
    <w:rsid w:val="000B73FA"/>
    <w:rsid w:val="00137C3E"/>
    <w:rsid w:val="001A6114"/>
    <w:rsid w:val="00242CA8"/>
    <w:rsid w:val="0036129F"/>
    <w:rsid w:val="0043085C"/>
    <w:rsid w:val="00490548"/>
    <w:rsid w:val="004975A4"/>
    <w:rsid w:val="005433A4"/>
    <w:rsid w:val="00585D7A"/>
    <w:rsid w:val="005C2F37"/>
    <w:rsid w:val="00672D07"/>
    <w:rsid w:val="0070365E"/>
    <w:rsid w:val="0073756D"/>
    <w:rsid w:val="0075648C"/>
    <w:rsid w:val="00771B78"/>
    <w:rsid w:val="00864EB9"/>
    <w:rsid w:val="00A42AF7"/>
    <w:rsid w:val="00AB1FFB"/>
    <w:rsid w:val="00B311A1"/>
    <w:rsid w:val="00BD4081"/>
    <w:rsid w:val="00CB1FF8"/>
    <w:rsid w:val="00CD3211"/>
    <w:rsid w:val="00D45971"/>
    <w:rsid w:val="00DA00C1"/>
    <w:rsid w:val="00E2235F"/>
    <w:rsid w:val="00EE6AA6"/>
    <w:rsid w:val="00FA3B26"/>
    <w:rsid w:val="00FA4773"/>
    <w:rsid w:val="00FB43FB"/>
    <w:rsid w:val="00FB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59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5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9E%D0%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2021-02-03T09:32:00Z</dcterms:created>
  <dcterms:modified xsi:type="dcterms:W3CDTF">2021-02-12T12:51:00Z</dcterms:modified>
</cp:coreProperties>
</file>