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F8" w:rsidRDefault="00CB1FF8"/>
    <w:p w:rsidR="00422C45" w:rsidRPr="00422C45" w:rsidRDefault="00422C45" w:rsidP="00422C45">
      <w:pPr>
        <w:pBdr>
          <w:bottom w:val="single" w:sz="8" w:space="5" w:color="4F81BD" w:themeColor="accent1"/>
        </w:pBdr>
        <w:spacing w:after="300"/>
        <w:contextualSpacing/>
        <w:jc w:val="center"/>
        <w:rPr>
          <w:rFonts w:eastAsiaTheme="majorEastAsia"/>
          <w:spacing w:val="5"/>
          <w:kern w:val="28"/>
          <w:sz w:val="34"/>
          <w:szCs w:val="32"/>
          <w:lang w:val="ru-RU" w:eastAsia="en-US"/>
        </w:rPr>
      </w:pPr>
      <w:r w:rsidRPr="00422C45">
        <w:rPr>
          <w:rFonts w:eastAsiaTheme="majorEastAsia"/>
          <w:spacing w:val="5"/>
          <w:kern w:val="28"/>
          <w:sz w:val="34"/>
          <w:szCs w:val="32"/>
          <w:lang w:val="ru-RU" w:eastAsia="en-US"/>
        </w:rPr>
        <w:t>ФБГОУ ВО</w:t>
      </w:r>
    </w:p>
    <w:p w:rsidR="00422C45" w:rsidRPr="00422C45" w:rsidRDefault="00422C45" w:rsidP="00422C45">
      <w:pPr>
        <w:pBdr>
          <w:bottom w:val="single" w:sz="8" w:space="5" w:color="4F81BD" w:themeColor="accent1"/>
        </w:pBdr>
        <w:spacing w:after="300"/>
        <w:contextualSpacing/>
        <w:jc w:val="center"/>
        <w:rPr>
          <w:rFonts w:eastAsiaTheme="majorEastAsia"/>
          <w:spacing w:val="5"/>
          <w:kern w:val="28"/>
          <w:sz w:val="34"/>
          <w:szCs w:val="32"/>
          <w:lang w:val="ru-RU" w:eastAsia="en-US"/>
        </w:rPr>
      </w:pPr>
      <w:r w:rsidRPr="00422C45">
        <w:rPr>
          <w:rFonts w:eastAsiaTheme="majorEastAsia"/>
          <w:spacing w:val="5"/>
          <w:kern w:val="28"/>
          <w:sz w:val="34"/>
          <w:szCs w:val="32"/>
          <w:lang w:val="ru-RU" w:eastAsia="en-US"/>
        </w:rPr>
        <w:t>«Волгоградский государственный медицинский университет»</w:t>
      </w:r>
    </w:p>
    <w:p w:rsidR="00422C45" w:rsidRPr="00422C45" w:rsidRDefault="00422C45" w:rsidP="00422C45">
      <w:pPr>
        <w:pBdr>
          <w:bottom w:val="single" w:sz="8" w:space="5" w:color="4F81BD" w:themeColor="accent1"/>
        </w:pBdr>
        <w:spacing w:after="300"/>
        <w:contextualSpacing/>
        <w:jc w:val="center"/>
        <w:rPr>
          <w:rFonts w:eastAsiaTheme="majorEastAsia"/>
          <w:spacing w:val="5"/>
          <w:kern w:val="28"/>
          <w:sz w:val="34"/>
          <w:szCs w:val="32"/>
          <w:lang w:val="ru-RU" w:eastAsia="en-US"/>
        </w:rPr>
      </w:pPr>
      <w:r w:rsidRPr="00422C45">
        <w:rPr>
          <w:rFonts w:eastAsiaTheme="majorEastAsia"/>
          <w:spacing w:val="5"/>
          <w:kern w:val="28"/>
          <w:sz w:val="34"/>
          <w:szCs w:val="32"/>
          <w:lang w:val="ru-RU" w:eastAsia="en-US"/>
        </w:rPr>
        <w:t>Министерства здравоохранения Российской Федерации</w:t>
      </w:r>
    </w:p>
    <w:p w:rsidR="00422C45" w:rsidRPr="006565FC" w:rsidRDefault="00422C45" w:rsidP="00422C45">
      <w:pPr>
        <w:jc w:val="center"/>
        <w:rPr>
          <w:rFonts w:eastAsiaTheme="minorHAnsi"/>
          <w:sz w:val="16"/>
          <w:szCs w:val="16"/>
          <w:lang w:val="ru-RU" w:eastAsia="en-US"/>
        </w:rPr>
      </w:pPr>
    </w:p>
    <w:p w:rsidR="00422C45" w:rsidRPr="00422C45" w:rsidRDefault="00422C45" w:rsidP="00422C45">
      <w:pPr>
        <w:ind w:firstLine="284"/>
        <w:jc w:val="center"/>
        <w:rPr>
          <w:b/>
          <w:sz w:val="16"/>
          <w:szCs w:val="16"/>
          <w:lang w:val="ru-RU"/>
        </w:rPr>
      </w:pPr>
    </w:p>
    <w:p w:rsidR="00422C45" w:rsidRPr="00422C45" w:rsidRDefault="00422C45" w:rsidP="00422C45">
      <w:pPr>
        <w:tabs>
          <w:tab w:val="left" w:pos="1365"/>
          <w:tab w:val="center" w:pos="4819"/>
        </w:tabs>
        <w:spacing w:line="312" w:lineRule="auto"/>
        <w:ind w:left="-142" w:right="-284"/>
        <w:rPr>
          <w:sz w:val="42"/>
          <w:szCs w:val="44"/>
          <w:lang w:val="ru-RU"/>
        </w:rPr>
      </w:pPr>
      <w:r w:rsidRPr="00422C45">
        <w:rPr>
          <w:sz w:val="40"/>
          <w:szCs w:val="40"/>
          <w:lang w:val="ru-RU"/>
        </w:rPr>
        <w:tab/>
      </w:r>
      <w:r w:rsidRPr="00422C45">
        <w:rPr>
          <w:sz w:val="44"/>
          <w:szCs w:val="44"/>
          <w:lang w:val="ru-RU"/>
        </w:rPr>
        <w:tab/>
      </w:r>
      <w:r w:rsidRPr="00422C45">
        <w:rPr>
          <w:sz w:val="42"/>
          <w:szCs w:val="44"/>
          <w:lang w:val="ru-RU"/>
        </w:rPr>
        <w:t>МЕТОДЫ ФАРМАКОПЕЙНОГО АНАЛИЗА</w:t>
      </w:r>
    </w:p>
    <w:p w:rsidR="00422C45" w:rsidRDefault="00422C45" w:rsidP="00422C45">
      <w:pPr>
        <w:jc w:val="center"/>
        <w:rPr>
          <w:sz w:val="24"/>
          <w:szCs w:val="24"/>
          <w:lang w:val="ru-RU"/>
        </w:rPr>
      </w:pPr>
    </w:p>
    <w:p w:rsidR="006565FC" w:rsidRDefault="006565FC" w:rsidP="00422C45">
      <w:pPr>
        <w:jc w:val="center"/>
        <w:rPr>
          <w:sz w:val="24"/>
          <w:szCs w:val="24"/>
          <w:lang w:val="ru-RU"/>
        </w:rPr>
      </w:pPr>
    </w:p>
    <w:p w:rsidR="006565FC" w:rsidRDefault="006565FC" w:rsidP="00422C45">
      <w:pPr>
        <w:jc w:val="center"/>
        <w:rPr>
          <w:sz w:val="24"/>
          <w:szCs w:val="24"/>
          <w:lang w:val="ru-RU"/>
        </w:rPr>
      </w:pPr>
    </w:p>
    <w:p w:rsidR="00962704" w:rsidRDefault="00962704" w:rsidP="00422C45">
      <w:pPr>
        <w:jc w:val="center"/>
        <w:rPr>
          <w:sz w:val="24"/>
          <w:szCs w:val="24"/>
          <w:lang w:val="ru-RU"/>
        </w:rPr>
      </w:pPr>
    </w:p>
    <w:p w:rsidR="00962704" w:rsidRDefault="00962704" w:rsidP="00422C45">
      <w:pPr>
        <w:jc w:val="center"/>
        <w:rPr>
          <w:sz w:val="24"/>
          <w:szCs w:val="24"/>
          <w:lang w:val="ru-RU"/>
        </w:rPr>
      </w:pPr>
    </w:p>
    <w:p w:rsidR="00962704" w:rsidRDefault="00962704" w:rsidP="00422C45">
      <w:pPr>
        <w:jc w:val="center"/>
        <w:rPr>
          <w:sz w:val="24"/>
          <w:szCs w:val="24"/>
          <w:lang w:val="ru-RU"/>
        </w:rPr>
      </w:pPr>
    </w:p>
    <w:p w:rsidR="006565FC" w:rsidRDefault="006565FC" w:rsidP="00422C45">
      <w:pPr>
        <w:jc w:val="center"/>
        <w:rPr>
          <w:sz w:val="24"/>
          <w:szCs w:val="24"/>
          <w:lang w:val="ru-RU"/>
        </w:rPr>
      </w:pPr>
      <w:bookmarkStart w:id="0" w:name="_GoBack"/>
      <w:bookmarkEnd w:id="0"/>
    </w:p>
    <w:p w:rsidR="006565FC" w:rsidRDefault="006565FC" w:rsidP="00422C45">
      <w:pPr>
        <w:jc w:val="center"/>
        <w:rPr>
          <w:sz w:val="24"/>
          <w:szCs w:val="24"/>
          <w:lang w:val="ru-RU"/>
        </w:rPr>
      </w:pPr>
    </w:p>
    <w:p w:rsidR="006565FC" w:rsidRDefault="006565FC" w:rsidP="00422C45">
      <w:pPr>
        <w:jc w:val="center"/>
        <w:rPr>
          <w:sz w:val="24"/>
          <w:szCs w:val="24"/>
          <w:lang w:val="ru-RU"/>
        </w:rPr>
      </w:pPr>
    </w:p>
    <w:p w:rsidR="00962704" w:rsidRPr="006565FC" w:rsidRDefault="006565FC" w:rsidP="00422C45">
      <w:pPr>
        <w:jc w:val="center"/>
        <w:rPr>
          <w:sz w:val="40"/>
          <w:szCs w:val="40"/>
          <w:lang w:val="ru-RU"/>
        </w:rPr>
      </w:pPr>
      <w:proofErr w:type="spellStart"/>
      <w:r w:rsidRPr="006565FC">
        <w:rPr>
          <w:sz w:val="40"/>
          <w:szCs w:val="40"/>
          <w:lang w:val="ru-RU"/>
        </w:rPr>
        <w:t>Солодунова</w:t>
      </w:r>
      <w:proofErr w:type="spellEnd"/>
      <w:r w:rsidRPr="006565FC">
        <w:rPr>
          <w:sz w:val="40"/>
          <w:szCs w:val="40"/>
          <w:lang w:val="ru-RU"/>
        </w:rPr>
        <w:t xml:space="preserve"> Г.Н.</w:t>
      </w:r>
    </w:p>
    <w:p w:rsidR="00962704" w:rsidRDefault="00962704" w:rsidP="00422C45">
      <w:pPr>
        <w:jc w:val="center"/>
        <w:rPr>
          <w:sz w:val="24"/>
          <w:szCs w:val="24"/>
          <w:lang w:val="ru-RU"/>
        </w:rPr>
      </w:pPr>
    </w:p>
    <w:p w:rsidR="006565FC" w:rsidRDefault="006565FC" w:rsidP="00422C45">
      <w:pPr>
        <w:jc w:val="center"/>
        <w:rPr>
          <w:sz w:val="24"/>
          <w:szCs w:val="24"/>
          <w:lang w:val="ru-RU"/>
        </w:rPr>
      </w:pPr>
    </w:p>
    <w:p w:rsidR="006565FC" w:rsidRPr="00422C45" w:rsidRDefault="006565FC" w:rsidP="00422C45">
      <w:pPr>
        <w:jc w:val="center"/>
        <w:rPr>
          <w:sz w:val="24"/>
          <w:szCs w:val="24"/>
          <w:lang w:val="ru-RU"/>
        </w:rPr>
      </w:pPr>
    </w:p>
    <w:p w:rsidR="00962704" w:rsidRDefault="00962704" w:rsidP="00422C45">
      <w:pPr>
        <w:jc w:val="center"/>
        <w:rPr>
          <w:sz w:val="52"/>
          <w:szCs w:val="52"/>
          <w:lang w:val="ru-RU"/>
        </w:rPr>
      </w:pPr>
      <w:r w:rsidRPr="00962704">
        <w:rPr>
          <w:sz w:val="52"/>
          <w:szCs w:val="52"/>
          <w:lang w:val="ru-RU"/>
        </w:rPr>
        <w:t xml:space="preserve">Методы </w:t>
      </w:r>
      <w:proofErr w:type="gramStart"/>
      <w:r w:rsidRPr="00962704">
        <w:rPr>
          <w:sz w:val="52"/>
          <w:szCs w:val="52"/>
          <w:lang w:val="ru-RU"/>
        </w:rPr>
        <w:t>физического</w:t>
      </w:r>
      <w:proofErr w:type="gramEnd"/>
      <w:r w:rsidRPr="00962704">
        <w:rPr>
          <w:sz w:val="52"/>
          <w:szCs w:val="52"/>
          <w:lang w:val="ru-RU"/>
        </w:rPr>
        <w:t xml:space="preserve"> </w:t>
      </w:r>
    </w:p>
    <w:p w:rsidR="00422C45" w:rsidRPr="00422C45" w:rsidRDefault="00962704" w:rsidP="00422C45">
      <w:pPr>
        <w:jc w:val="center"/>
        <w:rPr>
          <w:sz w:val="52"/>
          <w:szCs w:val="52"/>
          <w:lang w:val="ru-RU"/>
        </w:rPr>
      </w:pPr>
      <w:r w:rsidRPr="00962704">
        <w:rPr>
          <w:sz w:val="52"/>
          <w:szCs w:val="52"/>
          <w:lang w:val="ru-RU"/>
        </w:rPr>
        <w:t xml:space="preserve">и </w:t>
      </w:r>
      <w:proofErr w:type="gramStart"/>
      <w:r w:rsidRPr="00962704">
        <w:rPr>
          <w:sz w:val="52"/>
          <w:szCs w:val="52"/>
          <w:lang w:val="ru-RU"/>
        </w:rPr>
        <w:t>физико- химического</w:t>
      </w:r>
      <w:proofErr w:type="gramEnd"/>
      <w:r w:rsidRPr="00962704">
        <w:rPr>
          <w:sz w:val="52"/>
          <w:szCs w:val="52"/>
          <w:lang w:val="ru-RU"/>
        </w:rPr>
        <w:t xml:space="preserve"> анализа ЛС</w:t>
      </w:r>
    </w:p>
    <w:p w:rsidR="00422C45" w:rsidRPr="00422C45" w:rsidRDefault="00422C45" w:rsidP="00422C45">
      <w:pPr>
        <w:jc w:val="center"/>
        <w:rPr>
          <w:sz w:val="24"/>
          <w:szCs w:val="24"/>
          <w:lang w:val="ru-RU"/>
        </w:rPr>
      </w:pPr>
    </w:p>
    <w:p w:rsidR="00422C45" w:rsidRPr="00422C45" w:rsidRDefault="00422C45" w:rsidP="00422C45">
      <w:pPr>
        <w:jc w:val="center"/>
        <w:rPr>
          <w:sz w:val="24"/>
          <w:szCs w:val="24"/>
          <w:lang w:val="ru-RU"/>
        </w:rPr>
      </w:pPr>
    </w:p>
    <w:p w:rsidR="00962704" w:rsidRPr="00422C45" w:rsidRDefault="00962704" w:rsidP="00962704">
      <w:pPr>
        <w:jc w:val="center"/>
        <w:rPr>
          <w:sz w:val="44"/>
          <w:szCs w:val="44"/>
          <w:lang w:val="ru-RU"/>
        </w:rPr>
      </w:pPr>
      <w:r w:rsidRPr="00422C45">
        <w:rPr>
          <w:sz w:val="44"/>
          <w:szCs w:val="44"/>
          <w:lang w:val="ru-RU"/>
        </w:rPr>
        <w:t xml:space="preserve">Занятие </w:t>
      </w:r>
      <w:r>
        <w:rPr>
          <w:sz w:val="44"/>
          <w:szCs w:val="44"/>
          <w:lang w:val="ru-RU"/>
        </w:rPr>
        <w:t>3</w:t>
      </w:r>
    </w:p>
    <w:p w:rsidR="00962704" w:rsidRPr="00422C45" w:rsidRDefault="00962704" w:rsidP="00962704">
      <w:pPr>
        <w:jc w:val="center"/>
        <w:rPr>
          <w:sz w:val="36"/>
          <w:szCs w:val="36"/>
          <w:lang w:val="ru-RU"/>
        </w:rPr>
      </w:pPr>
      <w:r w:rsidRPr="00422C45">
        <w:rPr>
          <w:sz w:val="36"/>
          <w:szCs w:val="36"/>
        </w:rPr>
        <w:t>IV</w:t>
      </w:r>
      <w:r w:rsidRPr="00422C45">
        <w:rPr>
          <w:sz w:val="36"/>
          <w:szCs w:val="36"/>
          <w:lang w:val="ru-RU"/>
        </w:rPr>
        <w:t xml:space="preserve"> семестр</w:t>
      </w:r>
    </w:p>
    <w:p w:rsidR="00422C45" w:rsidRPr="00422C45" w:rsidRDefault="00422C45" w:rsidP="00422C45">
      <w:pPr>
        <w:jc w:val="center"/>
        <w:rPr>
          <w:sz w:val="24"/>
          <w:szCs w:val="24"/>
          <w:lang w:val="ru-RU"/>
        </w:rPr>
      </w:pPr>
    </w:p>
    <w:p w:rsidR="00422C45" w:rsidRPr="00422C45" w:rsidRDefault="00422C45" w:rsidP="00422C45">
      <w:pPr>
        <w:jc w:val="center"/>
        <w:rPr>
          <w:sz w:val="24"/>
          <w:szCs w:val="24"/>
          <w:lang w:val="ru-RU"/>
        </w:rPr>
      </w:pPr>
    </w:p>
    <w:p w:rsidR="00422C45" w:rsidRDefault="00422C45" w:rsidP="00422C45">
      <w:pPr>
        <w:jc w:val="center"/>
        <w:rPr>
          <w:sz w:val="24"/>
          <w:szCs w:val="24"/>
          <w:lang w:val="ru-RU"/>
        </w:rPr>
      </w:pPr>
    </w:p>
    <w:p w:rsidR="00962704" w:rsidRDefault="00962704" w:rsidP="00422C45">
      <w:pPr>
        <w:jc w:val="center"/>
        <w:rPr>
          <w:sz w:val="24"/>
          <w:szCs w:val="24"/>
          <w:lang w:val="ru-RU"/>
        </w:rPr>
      </w:pPr>
    </w:p>
    <w:p w:rsidR="00962704" w:rsidRPr="00422C45" w:rsidRDefault="00962704" w:rsidP="00422C45">
      <w:pPr>
        <w:jc w:val="center"/>
        <w:rPr>
          <w:sz w:val="24"/>
          <w:szCs w:val="24"/>
          <w:lang w:val="ru-RU"/>
        </w:rPr>
      </w:pPr>
    </w:p>
    <w:p w:rsidR="00422C45" w:rsidRPr="00422C45" w:rsidRDefault="00422C45" w:rsidP="00422C45">
      <w:pPr>
        <w:jc w:val="center"/>
        <w:rPr>
          <w:sz w:val="24"/>
          <w:szCs w:val="24"/>
          <w:lang w:val="ru-RU"/>
        </w:rPr>
      </w:pPr>
    </w:p>
    <w:p w:rsidR="00422C45" w:rsidRPr="00422C45" w:rsidRDefault="00422C45" w:rsidP="00422C45">
      <w:pPr>
        <w:jc w:val="center"/>
        <w:rPr>
          <w:sz w:val="24"/>
          <w:szCs w:val="24"/>
          <w:lang w:val="ru-RU"/>
        </w:rPr>
      </w:pPr>
    </w:p>
    <w:p w:rsidR="00422C45" w:rsidRPr="00422C45" w:rsidRDefault="00422C45" w:rsidP="00422C45">
      <w:pPr>
        <w:jc w:val="center"/>
        <w:rPr>
          <w:sz w:val="24"/>
          <w:szCs w:val="24"/>
          <w:lang w:val="ru-RU"/>
        </w:rPr>
      </w:pPr>
    </w:p>
    <w:p w:rsidR="00422C45" w:rsidRDefault="00422C45" w:rsidP="00422C45">
      <w:pPr>
        <w:jc w:val="center"/>
        <w:rPr>
          <w:sz w:val="24"/>
          <w:szCs w:val="24"/>
          <w:lang w:val="ru-RU"/>
        </w:rPr>
      </w:pPr>
    </w:p>
    <w:p w:rsidR="00422C45" w:rsidRPr="00422C45" w:rsidRDefault="00422C45" w:rsidP="00422C45">
      <w:pPr>
        <w:jc w:val="center"/>
        <w:rPr>
          <w:sz w:val="24"/>
          <w:szCs w:val="24"/>
          <w:lang w:val="ru-RU"/>
        </w:rPr>
      </w:pPr>
    </w:p>
    <w:p w:rsidR="00422C45" w:rsidRDefault="00422C45" w:rsidP="00422C45">
      <w:pPr>
        <w:jc w:val="center"/>
        <w:rPr>
          <w:sz w:val="24"/>
          <w:szCs w:val="24"/>
          <w:lang w:val="ru-RU"/>
        </w:rPr>
      </w:pPr>
    </w:p>
    <w:p w:rsidR="00422C45" w:rsidRPr="00422C45" w:rsidRDefault="00422C45" w:rsidP="00422C45">
      <w:pPr>
        <w:jc w:val="center"/>
        <w:rPr>
          <w:sz w:val="24"/>
          <w:szCs w:val="24"/>
          <w:lang w:val="ru-RU"/>
        </w:rPr>
      </w:pPr>
    </w:p>
    <w:p w:rsidR="00422C45" w:rsidRPr="00422C45" w:rsidRDefault="00422C45" w:rsidP="00422C45">
      <w:pPr>
        <w:jc w:val="center"/>
        <w:rPr>
          <w:sz w:val="24"/>
          <w:szCs w:val="24"/>
          <w:lang w:val="ru-RU"/>
        </w:rPr>
      </w:pPr>
    </w:p>
    <w:p w:rsidR="00422C45" w:rsidRPr="00422C45" w:rsidRDefault="00422C45" w:rsidP="00422C45">
      <w:pPr>
        <w:jc w:val="center"/>
        <w:rPr>
          <w:sz w:val="24"/>
          <w:szCs w:val="24"/>
          <w:lang w:val="ru-RU"/>
        </w:rPr>
      </w:pPr>
    </w:p>
    <w:p w:rsidR="00422C45" w:rsidRPr="00422C45" w:rsidRDefault="00422C45" w:rsidP="00422C45">
      <w:pPr>
        <w:jc w:val="center"/>
        <w:rPr>
          <w:sz w:val="24"/>
          <w:szCs w:val="24"/>
          <w:lang w:val="ru-RU"/>
        </w:rPr>
      </w:pPr>
    </w:p>
    <w:p w:rsidR="00422C45" w:rsidRPr="00422C45" w:rsidRDefault="00422C45" w:rsidP="00422C45">
      <w:pPr>
        <w:jc w:val="center"/>
        <w:rPr>
          <w:sz w:val="24"/>
          <w:szCs w:val="24"/>
          <w:lang w:val="ru-RU"/>
        </w:rPr>
      </w:pPr>
    </w:p>
    <w:p w:rsidR="00422C45" w:rsidRPr="00422C45" w:rsidRDefault="00422C45" w:rsidP="00422C45">
      <w:pPr>
        <w:jc w:val="center"/>
        <w:rPr>
          <w:sz w:val="24"/>
          <w:szCs w:val="24"/>
          <w:lang w:val="ru-RU"/>
        </w:rPr>
      </w:pPr>
    </w:p>
    <w:p w:rsidR="00422C45" w:rsidRPr="00422C45" w:rsidRDefault="00422C45" w:rsidP="00422C45">
      <w:pPr>
        <w:jc w:val="center"/>
        <w:rPr>
          <w:sz w:val="24"/>
          <w:szCs w:val="24"/>
          <w:lang w:val="ru-RU"/>
        </w:rPr>
      </w:pPr>
    </w:p>
    <w:p w:rsidR="00422C45" w:rsidRPr="00422C45" w:rsidRDefault="00422C45" w:rsidP="00422C45">
      <w:pPr>
        <w:jc w:val="center"/>
        <w:rPr>
          <w:sz w:val="28"/>
          <w:szCs w:val="28"/>
          <w:lang w:val="ru-RU"/>
        </w:rPr>
      </w:pPr>
      <w:r w:rsidRPr="00422C45">
        <w:rPr>
          <w:sz w:val="28"/>
          <w:szCs w:val="28"/>
          <w:lang w:val="ru-RU"/>
        </w:rPr>
        <w:t>Волгоград, 2021</w:t>
      </w:r>
    </w:p>
    <w:p w:rsidR="00422C45" w:rsidRPr="00422C45" w:rsidRDefault="00422C45" w:rsidP="00422C45">
      <w:pPr>
        <w:jc w:val="center"/>
        <w:rPr>
          <w:rFonts w:eastAsiaTheme="minorHAnsi"/>
          <w:sz w:val="40"/>
          <w:szCs w:val="40"/>
          <w:lang w:val="ru-RU" w:eastAsia="en-US"/>
        </w:rPr>
      </w:pPr>
      <w:r w:rsidRPr="00422C45">
        <w:rPr>
          <w:rFonts w:eastAsiaTheme="minorHAnsi"/>
          <w:sz w:val="40"/>
          <w:szCs w:val="40"/>
          <w:lang w:val="ru-RU" w:eastAsia="en-US"/>
        </w:rPr>
        <w:lastRenderedPageBreak/>
        <w:t xml:space="preserve">Дисциплина </w:t>
      </w:r>
    </w:p>
    <w:p w:rsidR="00422C45" w:rsidRPr="00422C45" w:rsidRDefault="00422C45" w:rsidP="00422C45">
      <w:pPr>
        <w:jc w:val="center"/>
        <w:rPr>
          <w:rFonts w:eastAsiaTheme="minorHAnsi"/>
          <w:sz w:val="40"/>
          <w:szCs w:val="40"/>
          <w:lang w:val="ru-RU" w:eastAsia="en-US"/>
        </w:rPr>
      </w:pPr>
    </w:p>
    <w:p w:rsidR="00422C45" w:rsidRPr="00422C45" w:rsidRDefault="00422C45" w:rsidP="00422C45">
      <w:pPr>
        <w:jc w:val="center"/>
        <w:rPr>
          <w:rFonts w:eastAsiaTheme="minorHAnsi"/>
          <w:sz w:val="40"/>
          <w:szCs w:val="40"/>
          <w:lang w:val="ru-RU" w:eastAsia="en-US"/>
        </w:rPr>
      </w:pPr>
      <w:r w:rsidRPr="00422C45">
        <w:rPr>
          <w:rFonts w:eastAsiaTheme="minorHAnsi"/>
          <w:sz w:val="40"/>
          <w:szCs w:val="40"/>
          <w:lang w:val="ru-RU" w:eastAsia="en-US"/>
        </w:rPr>
        <w:t>МЕТОДЫ ФАРМАКОПЕЙНОГО АНАЛИЗА</w:t>
      </w:r>
    </w:p>
    <w:p w:rsidR="00422C45" w:rsidRPr="00422C45" w:rsidRDefault="00422C45" w:rsidP="00422C45">
      <w:pPr>
        <w:jc w:val="center"/>
        <w:rPr>
          <w:sz w:val="28"/>
          <w:szCs w:val="28"/>
          <w:lang w:val="ru-RU"/>
        </w:rPr>
      </w:pPr>
    </w:p>
    <w:p w:rsidR="00422C45" w:rsidRPr="00422C45" w:rsidRDefault="00422C45" w:rsidP="00422C45">
      <w:pPr>
        <w:jc w:val="center"/>
        <w:rPr>
          <w:sz w:val="28"/>
          <w:szCs w:val="28"/>
          <w:lang w:val="ru-RU"/>
        </w:rPr>
      </w:pPr>
      <w:r w:rsidRPr="00422C45">
        <w:rPr>
          <w:sz w:val="40"/>
          <w:szCs w:val="40"/>
          <w:lang w:val="ru-RU"/>
        </w:rPr>
        <w:t xml:space="preserve">ЗАНЯТИЕ № </w:t>
      </w:r>
      <w:r>
        <w:rPr>
          <w:sz w:val="40"/>
          <w:szCs w:val="40"/>
          <w:lang w:val="ru-RU"/>
        </w:rPr>
        <w:t>3</w:t>
      </w:r>
    </w:p>
    <w:p w:rsidR="00422C45" w:rsidRPr="00422C45" w:rsidRDefault="00422C45" w:rsidP="00422C45">
      <w:pPr>
        <w:jc w:val="center"/>
        <w:rPr>
          <w:rFonts w:eastAsiaTheme="minorHAnsi"/>
          <w:sz w:val="28"/>
          <w:szCs w:val="28"/>
          <w:lang w:val="ru-RU" w:eastAsia="en-US"/>
        </w:rPr>
      </w:pPr>
      <w:r w:rsidRPr="00422C45">
        <w:rPr>
          <w:sz w:val="28"/>
          <w:szCs w:val="28"/>
        </w:rPr>
        <w:t xml:space="preserve">IV </w:t>
      </w:r>
      <w:r w:rsidRPr="00422C45">
        <w:rPr>
          <w:sz w:val="28"/>
          <w:szCs w:val="28"/>
          <w:lang w:val="ru-RU"/>
        </w:rPr>
        <w:t>семестр</w:t>
      </w:r>
    </w:p>
    <w:p w:rsidR="001A6114" w:rsidRDefault="001A6114"/>
    <w:tbl>
      <w:tblPr>
        <w:tblpPr w:leftFromText="180" w:rightFromText="180" w:vertAnchor="text" w:horzAnchor="margin" w:tblpY="524"/>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6541"/>
      </w:tblGrid>
      <w:tr w:rsidR="00422C45" w:rsidRPr="006565FC" w:rsidTr="00422C45">
        <w:trPr>
          <w:trHeight w:val="1298"/>
        </w:trPr>
        <w:tc>
          <w:tcPr>
            <w:tcW w:w="2953" w:type="dxa"/>
            <w:shd w:val="clear" w:color="auto" w:fill="auto"/>
          </w:tcPr>
          <w:p w:rsidR="00422C45" w:rsidRPr="005E1553" w:rsidRDefault="00422C45" w:rsidP="00422C45">
            <w:pPr>
              <w:keepNext/>
              <w:outlineLvl w:val="0"/>
              <w:rPr>
                <w:b/>
                <w:bCs/>
                <w:iCs/>
                <w:color w:val="FF0000"/>
                <w:sz w:val="28"/>
                <w:highlight w:val="yellow"/>
                <w:lang w:val="ru-RU"/>
              </w:rPr>
            </w:pPr>
            <w:r w:rsidRPr="005E1553">
              <w:rPr>
                <w:sz w:val="28"/>
                <w:szCs w:val="28"/>
                <w:lang w:val="ru-RU"/>
              </w:rPr>
              <w:t xml:space="preserve">Методы физического и </w:t>
            </w:r>
            <w:proofErr w:type="gramStart"/>
            <w:r w:rsidRPr="005E1553">
              <w:rPr>
                <w:sz w:val="28"/>
                <w:szCs w:val="28"/>
                <w:lang w:val="ru-RU"/>
              </w:rPr>
              <w:t>физико- химического</w:t>
            </w:r>
            <w:proofErr w:type="gramEnd"/>
            <w:r w:rsidRPr="005E1553">
              <w:rPr>
                <w:sz w:val="28"/>
                <w:szCs w:val="28"/>
                <w:lang w:val="ru-RU"/>
              </w:rPr>
              <w:t xml:space="preserve"> анализа.</w:t>
            </w:r>
          </w:p>
        </w:tc>
        <w:tc>
          <w:tcPr>
            <w:tcW w:w="6541" w:type="dxa"/>
            <w:shd w:val="clear" w:color="auto" w:fill="auto"/>
          </w:tcPr>
          <w:p w:rsidR="00422C45" w:rsidRPr="00750A4C" w:rsidRDefault="00422C45" w:rsidP="00422C45">
            <w:pPr>
              <w:rPr>
                <w:sz w:val="28"/>
                <w:szCs w:val="28"/>
                <w:lang w:val="ru-RU"/>
              </w:rPr>
            </w:pPr>
            <w:r w:rsidRPr="005E1553">
              <w:rPr>
                <w:sz w:val="28"/>
                <w:szCs w:val="28"/>
                <w:lang w:val="ru-RU"/>
              </w:rPr>
              <w:t xml:space="preserve">Методы физического и </w:t>
            </w:r>
            <w:proofErr w:type="gramStart"/>
            <w:r w:rsidRPr="005E1553">
              <w:rPr>
                <w:sz w:val="28"/>
                <w:szCs w:val="28"/>
                <w:lang w:val="ru-RU"/>
              </w:rPr>
              <w:t>физико- химического</w:t>
            </w:r>
            <w:proofErr w:type="gramEnd"/>
            <w:r w:rsidRPr="005E1553">
              <w:rPr>
                <w:sz w:val="28"/>
                <w:szCs w:val="28"/>
                <w:lang w:val="ru-RU"/>
              </w:rPr>
              <w:t xml:space="preserve"> анализа</w:t>
            </w:r>
            <w:r w:rsidR="00F37263">
              <w:rPr>
                <w:sz w:val="28"/>
                <w:szCs w:val="28"/>
                <w:lang w:val="ru-RU"/>
              </w:rPr>
              <w:t xml:space="preserve"> ЛС</w:t>
            </w:r>
            <w:r w:rsidRPr="005E1553">
              <w:rPr>
                <w:sz w:val="28"/>
                <w:szCs w:val="28"/>
                <w:lang w:val="ru-RU"/>
              </w:rPr>
              <w:t>.</w:t>
            </w:r>
            <w:r w:rsidRPr="00BD1ED7">
              <w:rPr>
                <w:sz w:val="28"/>
                <w:szCs w:val="28"/>
                <w:lang w:val="ru-RU"/>
              </w:rPr>
              <w:t xml:space="preserve"> Классификация</w:t>
            </w:r>
            <w:r>
              <w:rPr>
                <w:sz w:val="28"/>
                <w:szCs w:val="28"/>
                <w:lang w:val="ru-RU"/>
              </w:rPr>
              <w:t>.</w:t>
            </w:r>
          </w:p>
          <w:p w:rsidR="00422C45" w:rsidRPr="00750A4C" w:rsidRDefault="00422C45" w:rsidP="00422C45">
            <w:pPr>
              <w:rPr>
                <w:sz w:val="28"/>
                <w:szCs w:val="28"/>
                <w:lang w:val="ru-RU"/>
              </w:rPr>
            </w:pPr>
            <w:r>
              <w:rPr>
                <w:sz w:val="28"/>
                <w:szCs w:val="28"/>
                <w:lang w:val="ru-RU"/>
              </w:rPr>
              <w:t>К</w:t>
            </w:r>
            <w:r w:rsidRPr="00BD1ED7">
              <w:rPr>
                <w:sz w:val="28"/>
                <w:szCs w:val="28"/>
                <w:lang w:val="ru-RU"/>
              </w:rPr>
              <w:t>раткая характер</w:t>
            </w:r>
            <w:r>
              <w:rPr>
                <w:sz w:val="28"/>
                <w:szCs w:val="28"/>
                <w:lang w:val="ru-RU"/>
              </w:rPr>
              <w:t>истика</w:t>
            </w:r>
            <w:r w:rsidRPr="005E1553">
              <w:rPr>
                <w:sz w:val="28"/>
                <w:szCs w:val="28"/>
                <w:lang w:val="ru-RU"/>
              </w:rPr>
              <w:t xml:space="preserve"> </w:t>
            </w:r>
            <w:r>
              <w:rPr>
                <w:sz w:val="28"/>
                <w:szCs w:val="28"/>
                <w:lang w:val="ru-RU"/>
              </w:rPr>
              <w:t>м</w:t>
            </w:r>
            <w:r w:rsidRPr="005E1553">
              <w:rPr>
                <w:sz w:val="28"/>
                <w:szCs w:val="28"/>
                <w:lang w:val="ru-RU"/>
              </w:rPr>
              <w:t>етод</w:t>
            </w:r>
            <w:r>
              <w:rPr>
                <w:sz w:val="28"/>
                <w:szCs w:val="28"/>
                <w:lang w:val="ru-RU"/>
              </w:rPr>
              <w:t xml:space="preserve">ов </w:t>
            </w:r>
            <w:r w:rsidRPr="005E1553">
              <w:rPr>
                <w:sz w:val="28"/>
                <w:szCs w:val="28"/>
                <w:lang w:val="ru-RU"/>
              </w:rPr>
              <w:t xml:space="preserve">физического и </w:t>
            </w:r>
            <w:proofErr w:type="gramStart"/>
            <w:r w:rsidRPr="005E1553">
              <w:rPr>
                <w:sz w:val="28"/>
                <w:szCs w:val="28"/>
                <w:lang w:val="ru-RU"/>
              </w:rPr>
              <w:t>физико- химического</w:t>
            </w:r>
            <w:proofErr w:type="gramEnd"/>
            <w:r w:rsidRPr="005E1553">
              <w:rPr>
                <w:sz w:val="28"/>
                <w:szCs w:val="28"/>
                <w:lang w:val="ru-RU"/>
              </w:rPr>
              <w:t xml:space="preserve"> анализа.</w:t>
            </w:r>
          </w:p>
        </w:tc>
      </w:tr>
    </w:tbl>
    <w:p w:rsidR="001A6114" w:rsidRDefault="001A6114">
      <w:pPr>
        <w:rPr>
          <w:lang w:val="ru-RU"/>
        </w:rPr>
      </w:pPr>
    </w:p>
    <w:p w:rsidR="00422C45" w:rsidRDefault="00422C45" w:rsidP="005433A4">
      <w:pPr>
        <w:jc w:val="center"/>
        <w:rPr>
          <w:sz w:val="28"/>
          <w:szCs w:val="28"/>
          <w:lang w:val="ru-RU"/>
        </w:rPr>
      </w:pPr>
    </w:p>
    <w:p w:rsidR="00422C45" w:rsidRDefault="00422C45" w:rsidP="005433A4">
      <w:pPr>
        <w:jc w:val="center"/>
        <w:rPr>
          <w:sz w:val="28"/>
          <w:szCs w:val="28"/>
          <w:lang w:val="ru-RU"/>
        </w:rPr>
      </w:pPr>
    </w:p>
    <w:p w:rsidR="001A6114" w:rsidRDefault="005433A4" w:rsidP="005433A4">
      <w:pPr>
        <w:jc w:val="center"/>
        <w:rPr>
          <w:sz w:val="28"/>
          <w:szCs w:val="28"/>
          <w:lang w:val="ru-RU"/>
        </w:rPr>
      </w:pPr>
      <w:r w:rsidRPr="001A6114">
        <w:rPr>
          <w:sz w:val="28"/>
          <w:szCs w:val="28"/>
          <w:lang w:val="ru-RU"/>
        </w:rPr>
        <w:t>ВОПРОСЫ К</w:t>
      </w:r>
      <w:r>
        <w:rPr>
          <w:sz w:val="28"/>
          <w:szCs w:val="28"/>
          <w:lang w:val="ru-RU"/>
        </w:rPr>
        <w:t xml:space="preserve"> </w:t>
      </w:r>
      <w:r w:rsidRPr="001A6114">
        <w:rPr>
          <w:sz w:val="28"/>
          <w:szCs w:val="28"/>
          <w:lang w:val="ru-RU"/>
        </w:rPr>
        <w:t>ЗАНЯТИЯМ</w:t>
      </w:r>
    </w:p>
    <w:p w:rsidR="00CD3211" w:rsidRDefault="00CD3211" w:rsidP="005433A4">
      <w:pPr>
        <w:jc w:val="center"/>
        <w:rPr>
          <w:sz w:val="28"/>
          <w:szCs w:val="28"/>
          <w:lang w:val="ru-RU"/>
        </w:rPr>
      </w:pPr>
    </w:p>
    <w:p w:rsidR="005332F0" w:rsidRDefault="00895CD3" w:rsidP="00895CD3">
      <w:pPr>
        <w:pStyle w:val="a3"/>
        <w:numPr>
          <w:ilvl w:val="0"/>
          <w:numId w:val="24"/>
        </w:numPr>
        <w:tabs>
          <w:tab w:val="left" w:pos="-284"/>
        </w:tabs>
        <w:jc w:val="both"/>
        <w:rPr>
          <w:sz w:val="28"/>
          <w:szCs w:val="28"/>
          <w:lang w:val="ru-RU"/>
        </w:rPr>
      </w:pPr>
      <w:proofErr w:type="spellStart"/>
      <w:r>
        <w:rPr>
          <w:sz w:val="28"/>
          <w:szCs w:val="28"/>
          <w:lang w:val="ru-RU"/>
        </w:rPr>
        <w:t>Фармацевтическийф</w:t>
      </w:r>
      <w:proofErr w:type="spellEnd"/>
      <w:r>
        <w:rPr>
          <w:sz w:val="28"/>
          <w:szCs w:val="28"/>
          <w:lang w:val="ru-RU"/>
        </w:rPr>
        <w:t xml:space="preserve"> анализ. Критерии, особенности.</w:t>
      </w:r>
    </w:p>
    <w:p w:rsidR="00895CD3" w:rsidRDefault="00895CD3" w:rsidP="00895CD3">
      <w:pPr>
        <w:pStyle w:val="a3"/>
        <w:numPr>
          <w:ilvl w:val="0"/>
          <w:numId w:val="24"/>
        </w:numPr>
        <w:tabs>
          <w:tab w:val="left" w:pos="-284"/>
        </w:tabs>
        <w:jc w:val="both"/>
        <w:rPr>
          <w:sz w:val="28"/>
          <w:szCs w:val="28"/>
          <w:lang w:val="ru-RU"/>
        </w:rPr>
      </w:pPr>
      <w:r w:rsidRPr="00895CD3">
        <w:rPr>
          <w:sz w:val="28"/>
          <w:szCs w:val="28"/>
          <w:lang w:val="ru-RU"/>
        </w:rPr>
        <w:t xml:space="preserve">Физические и физико-химические </w:t>
      </w:r>
      <w:r>
        <w:rPr>
          <w:sz w:val="28"/>
          <w:szCs w:val="28"/>
          <w:lang w:val="ru-RU"/>
        </w:rPr>
        <w:t>м</w:t>
      </w:r>
      <w:r w:rsidRPr="00895CD3">
        <w:rPr>
          <w:sz w:val="28"/>
          <w:szCs w:val="28"/>
          <w:lang w:val="ru-RU"/>
        </w:rPr>
        <w:t>етоды анализа</w:t>
      </w:r>
      <w:r>
        <w:rPr>
          <w:sz w:val="28"/>
          <w:szCs w:val="28"/>
          <w:lang w:val="ru-RU"/>
        </w:rPr>
        <w:t>. Оптические методы.</w:t>
      </w:r>
    </w:p>
    <w:p w:rsidR="00895CD3" w:rsidRDefault="00895CD3" w:rsidP="00895CD3">
      <w:pPr>
        <w:pStyle w:val="a3"/>
        <w:numPr>
          <w:ilvl w:val="0"/>
          <w:numId w:val="24"/>
        </w:numPr>
        <w:tabs>
          <w:tab w:val="left" w:pos="-284"/>
        </w:tabs>
        <w:jc w:val="both"/>
        <w:rPr>
          <w:sz w:val="28"/>
          <w:szCs w:val="28"/>
          <w:lang w:val="ru-RU"/>
        </w:rPr>
      </w:pPr>
      <w:r w:rsidRPr="00895CD3">
        <w:rPr>
          <w:sz w:val="28"/>
          <w:szCs w:val="28"/>
          <w:lang w:val="ru-RU"/>
        </w:rPr>
        <w:t>Методы, основанные на поглощении электромагнитного излучения</w:t>
      </w:r>
      <w:r>
        <w:rPr>
          <w:sz w:val="28"/>
          <w:szCs w:val="28"/>
          <w:lang w:val="ru-RU"/>
        </w:rPr>
        <w:t>.</w:t>
      </w:r>
    </w:p>
    <w:p w:rsidR="00895CD3" w:rsidRPr="00895CD3" w:rsidRDefault="00895CD3" w:rsidP="00895CD3">
      <w:pPr>
        <w:pStyle w:val="a3"/>
        <w:numPr>
          <w:ilvl w:val="0"/>
          <w:numId w:val="24"/>
        </w:numPr>
        <w:tabs>
          <w:tab w:val="left" w:pos="-284"/>
        </w:tabs>
        <w:jc w:val="both"/>
        <w:rPr>
          <w:sz w:val="28"/>
          <w:szCs w:val="28"/>
          <w:lang w:val="ru-RU"/>
        </w:rPr>
      </w:pPr>
      <w:r w:rsidRPr="00895CD3">
        <w:rPr>
          <w:sz w:val="28"/>
          <w:szCs w:val="28"/>
          <w:lang w:val="ru-RU"/>
        </w:rPr>
        <w:t xml:space="preserve">Методы, основанные на испускании </w:t>
      </w:r>
      <w:r>
        <w:rPr>
          <w:sz w:val="28"/>
          <w:szCs w:val="28"/>
          <w:lang w:val="ru-RU"/>
        </w:rPr>
        <w:t>и</w:t>
      </w:r>
      <w:r w:rsidRPr="00895CD3">
        <w:rPr>
          <w:sz w:val="28"/>
          <w:szCs w:val="28"/>
          <w:lang w:val="ru-RU"/>
        </w:rPr>
        <w:t>злучения</w:t>
      </w:r>
      <w:r>
        <w:rPr>
          <w:sz w:val="28"/>
          <w:szCs w:val="28"/>
          <w:lang w:val="ru-RU"/>
        </w:rPr>
        <w:t>.</w:t>
      </w:r>
      <w:r w:rsidRPr="00895CD3">
        <w:rPr>
          <w:lang w:val="ru-RU"/>
        </w:rPr>
        <w:t xml:space="preserve"> </w:t>
      </w:r>
      <w:r w:rsidRPr="00895CD3">
        <w:rPr>
          <w:sz w:val="28"/>
          <w:szCs w:val="28"/>
          <w:lang w:val="ru-RU"/>
        </w:rPr>
        <w:t>Методы, основанные на использовании</w:t>
      </w:r>
      <w:r>
        <w:rPr>
          <w:sz w:val="28"/>
          <w:szCs w:val="28"/>
          <w:lang w:val="ru-RU"/>
        </w:rPr>
        <w:t xml:space="preserve"> </w:t>
      </w:r>
      <w:r w:rsidRPr="00895CD3">
        <w:rPr>
          <w:sz w:val="28"/>
          <w:szCs w:val="28"/>
          <w:lang w:val="ru-RU"/>
        </w:rPr>
        <w:t>магнитного поля</w:t>
      </w:r>
      <w:r>
        <w:rPr>
          <w:sz w:val="28"/>
          <w:szCs w:val="28"/>
          <w:lang w:val="ru-RU"/>
        </w:rPr>
        <w:t>.</w:t>
      </w:r>
    </w:p>
    <w:p w:rsidR="00895CD3" w:rsidRDefault="00895CD3" w:rsidP="00895CD3">
      <w:pPr>
        <w:pStyle w:val="a3"/>
        <w:numPr>
          <w:ilvl w:val="0"/>
          <w:numId w:val="24"/>
        </w:numPr>
        <w:tabs>
          <w:tab w:val="left" w:pos="-284"/>
        </w:tabs>
        <w:jc w:val="both"/>
        <w:rPr>
          <w:sz w:val="28"/>
          <w:szCs w:val="28"/>
          <w:lang w:val="ru-RU"/>
        </w:rPr>
      </w:pPr>
      <w:r w:rsidRPr="00895CD3">
        <w:rPr>
          <w:sz w:val="28"/>
          <w:szCs w:val="28"/>
          <w:lang w:val="ru-RU"/>
        </w:rPr>
        <w:t>Электрохимические методы</w:t>
      </w:r>
      <w:r>
        <w:rPr>
          <w:sz w:val="28"/>
          <w:szCs w:val="28"/>
          <w:lang w:val="ru-RU"/>
        </w:rPr>
        <w:t>. Термические методы.</w:t>
      </w:r>
    </w:p>
    <w:p w:rsidR="006C796C" w:rsidRPr="00895CD3" w:rsidRDefault="006C796C" w:rsidP="006C796C">
      <w:pPr>
        <w:pStyle w:val="a3"/>
        <w:numPr>
          <w:ilvl w:val="0"/>
          <w:numId w:val="24"/>
        </w:numPr>
        <w:tabs>
          <w:tab w:val="left" w:pos="-284"/>
        </w:tabs>
        <w:jc w:val="both"/>
        <w:rPr>
          <w:sz w:val="28"/>
          <w:szCs w:val="28"/>
          <w:lang w:val="ru-RU"/>
        </w:rPr>
      </w:pPr>
      <w:r>
        <w:rPr>
          <w:sz w:val="28"/>
          <w:szCs w:val="28"/>
          <w:lang w:val="ru-RU"/>
        </w:rPr>
        <w:t>Методы разделения. Хроматография. Электрофорез</w:t>
      </w:r>
    </w:p>
    <w:p w:rsidR="00895CD3" w:rsidRDefault="00895CD3" w:rsidP="007B183E">
      <w:pPr>
        <w:keepNext/>
        <w:widowControl w:val="0"/>
        <w:autoSpaceDE w:val="0"/>
        <w:autoSpaceDN w:val="0"/>
        <w:adjustRightInd w:val="0"/>
        <w:outlineLvl w:val="3"/>
        <w:rPr>
          <w:sz w:val="40"/>
          <w:szCs w:val="40"/>
          <w:lang w:val="ru-RU"/>
        </w:rPr>
      </w:pPr>
      <w:bookmarkStart w:id="1" w:name="_Toc14683120"/>
      <w:bookmarkStart w:id="2" w:name="_Toc16496322"/>
      <w:bookmarkStart w:id="3" w:name="_Toc16511299"/>
      <w:bookmarkStart w:id="4" w:name="_Toc19616190"/>
      <w:bookmarkStart w:id="5" w:name="_Toc19616382"/>
    </w:p>
    <w:p w:rsidR="007B183E" w:rsidRPr="00836C74" w:rsidRDefault="005332F0" w:rsidP="00836C74">
      <w:pPr>
        <w:pStyle w:val="a3"/>
        <w:keepNext/>
        <w:widowControl w:val="0"/>
        <w:numPr>
          <w:ilvl w:val="0"/>
          <w:numId w:val="25"/>
        </w:numPr>
        <w:autoSpaceDE w:val="0"/>
        <w:autoSpaceDN w:val="0"/>
        <w:adjustRightInd w:val="0"/>
        <w:outlineLvl w:val="3"/>
        <w:rPr>
          <w:sz w:val="40"/>
          <w:szCs w:val="40"/>
          <w:lang w:val="ru-RU"/>
        </w:rPr>
      </w:pPr>
      <w:r w:rsidRPr="00836C74">
        <w:rPr>
          <w:sz w:val="40"/>
          <w:szCs w:val="40"/>
          <w:lang w:val="ru-RU"/>
        </w:rPr>
        <w:t xml:space="preserve">Специфические особенности </w:t>
      </w:r>
    </w:p>
    <w:p w:rsidR="005332F0" w:rsidRPr="007B183E" w:rsidRDefault="00836C74" w:rsidP="007B183E">
      <w:pPr>
        <w:keepNext/>
        <w:widowControl w:val="0"/>
        <w:autoSpaceDE w:val="0"/>
        <w:autoSpaceDN w:val="0"/>
        <w:adjustRightInd w:val="0"/>
        <w:outlineLvl w:val="3"/>
        <w:rPr>
          <w:sz w:val="40"/>
          <w:szCs w:val="40"/>
          <w:lang w:val="ru-RU"/>
        </w:rPr>
      </w:pPr>
      <w:r>
        <w:rPr>
          <w:sz w:val="40"/>
          <w:szCs w:val="40"/>
          <w:lang w:val="ru-RU"/>
        </w:rPr>
        <w:t xml:space="preserve">              </w:t>
      </w:r>
      <w:r w:rsidR="005332F0" w:rsidRPr="005332F0">
        <w:rPr>
          <w:sz w:val="40"/>
          <w:szCs w:val="40"/>
          <w:lang w:val="ru-RU"/>
        </w:rPr>
        <w:t>фармацевтического анализа</w:t>
      </w:r>
      <w:bookmarkEnd w:id="1"/>
      <w:bookmarkEnd w:id="2"/>
      <w:bookmarkEnd w:id="3"/>
      <w:bookmarkEnd w:id="4"/>
      <w:bookmarkEnd w:id="5"/>
    </w:p>
    <w:p w:rsidR="005332F0" w:rsidRDefault="005332F0" w:rsidP="005332F0">
      <w:pPr>
        <w:keepNext/>
        <w:widowControl w:val="0"/>
        <w:autoSpaceDE w:val="0"/>
        <w:autoSpaceDN w:val="0"/>
        <w:adjustRightInd w:val="0"/>
        <w:spacing w:before="240" w:after="60"/>
        <w:ind w:left="567"/>
        <w:outlineLvl w:val="3"/>
        <w:rPr>
          <w:sz w:val="28"/>
          <w:szCs w:val="28"/>
          <w:lang w:val="ru-RU"/>
        </w:rPr>
      </w:pPr>
      <w:r w:rsidRPr="005332F0">
        <w:rPr>
          <w:i/>
          <w:sz w:val="28"/>
          <w:szCs w:val="28"/>
          <w:u w:val="single"/>
          <w:lang w:val="ru-RU"/>
        </w:rPr>
        <w:t>Фармацевтический анализ</w:t>
      </w:r>
      <w:r w:rsidRPr="005332F0">
        <w:rPr>
          <w:i/>
          <w:noProof/>
          <w:sz w:val="28"/>
          <w:szCs w:val="28"/>
          <w:u w:val="single"/>
          <w:lang w:val="ru-RU"/>
        </w:rPr>
        <w:t xml:space="preserve"> — </w:t>
      </w:r>
      <w:r w:rsidRPr="005332F0">
        <w:rPr>
          <w:i/>
          <w:sz w:val="28"/>
          <w:szCs w:val="28"/>
          <w:u w:val="single"/>
          <w:lang w:val="ru-RU"/>
        </w:rPr>
        <w:t>это наука о химической характеристи</w:t>
      </w:r>
      <w:r w:rsidRPr="005332F0">
        <w:rPr>
          <w:i/>
          <w:sz w:val="28"/>
          <w:szCs w:val="28"/>
          <w:u w:val="single"/>
          <w:lang w:val="ru-RU"/>
        </w:rPr>
        <w:softHyphen/>
        <w:t>ке и измерении биологически активных веществ на всех этапах произ</w:t>
      </w:r>
      <w:r w:rsidRPr="005332F0">
        <w:rPr>
          <w:i/>
          <w:sz w:val="28"/>
          <w:szCs w:val="28"/>
          <w:u w:val="single"/>
          <w:lang w:val="ru-RU"/>
        </w:rPr>
        <w:softHyphen/>
        <w:t xml:space="preserve">водства: от контроля сырья до оценки </w:t>
      </w:r>
      <w:proofErr w:type="gramStart"/>
      <w:r w:rsidRPr="005332F0">
        <w:rPr>
          <w:i/>
          <w:sz w:val="28"/>
          <w:szCs w:val="28"/>
          <w:u w:val="single"/>
          <w:lang w:val="ru-RU"/>
        </w:rPr>
        <w:t>качества</w:t>
      </w:r>
      <w:proofErr w:type="gramEnd"/>
      <w:r w:rsidRPr="005332F0">
        <w:rPr>
          <w:i/>
          <w:sz w:val="28"/>
          <w:szCs w:val="28"/>
          <w:u w:val="single"/>
          <w:lang w:val="ru-RU"/>
        </w:rPr>
        <w:t xml:space="preserve"> полученного ЛВ, изучения его стабильности, установления сроков годности и стандартизации ЛФ.</w:t>
      </w:r>
      <w:r w:rsidRPr="005332F0">
        <w:rPr>
          <w:sz w:val="28"/>
          <w:szCs w:val="28"/>
          <w:lang w:val="ru-RU"/>
        </w:rPr>
        <w:t xml:space="preserve"> </w:t>
      </w:r>
    </w:p>
    <w:p w:rsidR="005332F0" w:rsidRPr="005332F0" w:rsidRDefault="005332F0" w:rsidP="005332F0">
      <w:pPr>
        <w:keepNext/>
        <w:widowControl w:val="0"/>
        <w:autoSpaceDE w:val="0"/>
        <w:autoSpaceDN w:val="0"/>
        <w:adjustRightInd w:val="0"/>
        <w:spacing w:before="240" w:after="60"/>
        <w:ind w:left="567"/>
        <w:outlineLvl w:val="3"/>
        <w:rPr>
          <w:b/>
          <w:sz w:val="28"/>
          <w:szCs w:val="28"/>
          <w:lang w:val="ru-RU"/>
        </w:rPr>
      </w:pPr>
      <w:r w:rsidRPr="005332F0">
        <w:rPr>
          <w:sz w:val="28"/>
          <w:szCs w:val="28"/>
          <w:lang w:val="ru-RU"/>
        </w:rPr>
        <w:tab/>
        <w:t>Фармацев</w:t>
      </w:r>
      <w:r w:rsidRPr="005332F0">
        <w:rPr>
          <w:sz w:val="28"/>
          <w:szCs w:val="28"/>
          <w:lang w:val="ru-RU"/>
        </w:rPr>
        <w:softHyphen/>
        <w:t xml:space="preserve">тический анализ имеет свои специфические особенности, отличающие его от других видов анализа. Эти особенности заключаются в том, что </w:t>
      </w:r>
    </w:p>
    <w:p w:rsidR="005332F0" w:rsidRDefault="005332F0" w:rsidP="005332F0">
      <w:pPr>
        <w:pStyle w:val="a3"/>
        <w:widowControl w:val="0"/>
        <w:numPr>
          <w:ilvl w:val="0"/>
          <w:numId w:val="19"/>
        </w:numPr>
        <w:autoSpaceDE w:val="0"/>
        <w:autoSpaceDN w:val="0"/>
        <w:adjustRightInd w:val="0"/>
        <w:jc w:val="both"/>
        <w:rPr>
          <w:sz w:val="28"/>
          <w:szCs w:val="28"/>
          <w:lang w:val="ru-RU"/>
        </w:rPr>
      </w:pPr>
      <w:proofErr w:type="gramStart"/>
      <w:r w:rsidRPr="005332F0">
        <w:rPr>
          <w:sz w:val="28"/>
          <w:szCs w:val="28"/>
          <w:lang w:val="ru-RU"/>
        </w:rPr>
        <w:t>анализу подвергают вещества различной химической природы: неорга</w:t>
      </w:r>
      <w:r w:rsidRPr="005332F0">
        <w:rPr>
          <w:sz w:val="28"/>
          <w:szCs w:val="28"/>
          <w:lang w:val="ru-RU"/>
        </w:rPr>
        <w:softHyphen/>
        <w:t>нические, элементорганические, радиоактивные, органические соедине</w:t>
      </w:r>
      <w:r w:rsidRPr="005332F0">
        <w:rPr>
          <w:sz w:val="28"/>
          <w:szCs w:val="28"/>
          <w:lang w:val="ru-RU"/>
        </w:rPr>
        <w:softHyphen/>
        <w:t xml:space="preserve">ния от простых алифатических до сложных природных биологически активных веществ. </w:t>
      </w:r>
      <w:proofErr w:type="gramEnd"/>
    </w:p>
    <w:p w:rsidR="005332F0" w:rsidRPr="005332F0" w:rsidRDefault="005332F0" w:rsidP="005332F0">
      <w:pPr>
        <w:pStyle w:val="a3"/>
        <w:widowControl w:val="0"/>
        <w:numPr>
          <w:ilvl w:val="0"/>
          <w:numId w:val="19"/>
        </w:numPr>
        <w:autoSpaceDE w:val="0"/>
        <w:autoSpaceDN w:val="0"/>
        <w:adjustRightInd w:val="0"/>
        <w:jc w:val="both"/>
        <w:rPr>
          <w:sz w:val="28"/>
          <w:szCs w:val="28"/>
          <w:lang w:val="ru-RU"/>
        </w:rPr>
      </w:pPr>
      <w:r w:rsidRPr="005332F0">
        <w:rPr>
          <w:sz w:val="28"/>
          <w:szCs w:val="28"/>
          <w:lang w:val="ru-RU"/>
        </w:rPr>
        <w:t>чрезвычайно широк диапазон концентраций анализируемых веществ. Объектами фармацевтического анализа являются не только индивидуальные ЛВ (субстанции), но и смеси, содер</w:t>
      </w:r>
      <w:r w:rsidRPr="005332F0">
        <w:rPr>
          <w:sz w:val="28"/>
          <w:szCs w:val="28"/>
          <w:lang w:val="ru-RU"/>
        </w:rPr>
        <w:softHyphen/>
        <w:t xml:space="preserve">жащие </w:t>
      </w:r>
      <w:r w:rsidRPr="005332F0">
        <w:rPr>
          <w:sz w:val="28"/>
          <w:szCs w:val="28"/>
          <w:lang w:val="ru-RU"/>
        </w:rPr>
        <w:lastRenderedPageBreak/>
        <w:t>различное число компонентов.</w:t>
      </w:r>
    </w:p>
    <w:p w:rsidR="007B183E" w:rsidRDefault="005332F0" w:rsidP="005332F0">
      <w:pPr>
        <w:widowControl w:val="0"/>
        <w:autoSpaceDE w:val="0"/>
        <w:autoSpaceDN w:val="0"/>
        <w:adjustRightInd w:val="0"/>
        <w:ind w:firstLine="720"/>
        <w:jc w:val="both"/>
        <w:rPr>
          <w:sz w:val="28"/>
          <w:szCs w:val="28"/>
          <w:lang w:val="ru-RU"/>
        </w:rPr>
      </w:pPr>
      <w:r w:rsidRPr="005332F0">
        <w:rPr>
          <w:sz w:val="28"/>
          <w:szCs w:val="28"/>
          <w:lang w:val="ru-RU"/>
        </w:rPr>
        <w:t xml:space="preserve">К фармацевтическому анализу предъявляют высокие требования. Он должен быть </w:t>
      </w:r>
    </w:p>
    <w:p w:rsidR="007B183E" w:rsidRDefault="005332F0" w:rsidP="007B183E">
      <w:pPr>
        <w:pStyle w:val="a3"/>
        <w:widowControl w:val="0"/>
        <w:numPr>
          <w:ilvl w:val="0"/>
          <w:numId w:val="20"/>
        </w:numPr>
        <w:autoSpaceDE w:val="0"/>
        <w:autoSpaceDN w:val="0"/>
        <w:adjustRightInd w:val="0"/>
        <w:jc w:val="both"/>
        <w:rPr>
          <w:sz w:val="28"/>
          <w:szCs w:val="28"/>
          <w:lang w:val="ru-RU"/>
        </w:rPr>
      </w:pPr>
      <w:r w:rsidRPr="007B183E">
        <w:rPr>
          <w:sz w:val="28"/>
          <w:szCs w:val="28"/>
          <w:lang w:val="ru-RU"/>
        </w:rPr>
        <w:t xml:space="preserve">достаточно специфичен и чувствителен, </w:t>
      </w:r>
    </w:p>
    <w:p w:rsidR="007B183E" w:rsidRDefault="005332F0" w:rsidP="007B183E">
      <w:pPr>
        <w:pStyle w:val="a3"/>
        <w:widowControl w:val="0"/>
        <w:numPr>
          <w:ilvl w:val="0"/>
          <w:numId w:val="20"/>
        </w:numPr>
        <w:autoSpaceDE w:val="0"/>
        <w:autoSpaceDN w:val="0"/>
        <w:adjustRightInd w:val="0"/>
        <w:jc w:val="both"/>
        <w:rPr>
          <w:sz w:val="28"/>
          <w:szCs w:val="28"/>
          <w:lang w:val="ru-RU"/>
        </w:rPr>
      </w:pPr>
      <w:proofErr w:type="gramStart"/>
      <w:r w:rsidRPr="007B183E">
        <w:rPr>
          <w:sz w:val="28"/>
          <w:szCs w:val="28"/>
          <w:lang w:val="ru-RU"/>
        </w:rPr>
        <w:t>точен</w:t>
      </w:r>
      <w:proofErr w:type="gramEnd"/>
      <w:r w:rsidRPr="007B183E">
        <w:rPr>
          <w:sz w:val="28"/>
          <w:szCs w:val="28"/>
          <w:lang w:val="ru-RU"/>
        </w:rPr>
        <w:t xml:space="preserve"> по отношению к нормативам, обусловленным ГФ, ФС и другой НД, </w:t>
      </w:r>
    </w:p>
    <w:p w:rsidR="005332F0" w:rsidRPr="007B183E" w:rsidRDefault="005332F0" w:rsidP="007B183E">
      <w:pPr>
        <w:pStyle w:val="a3"/>
        <w:widowControl w:val="0"/>
        <w:numPr>
          <w:ilvl w:val="0"/>
          <w:numId w:val="20"/>
        </w:numPr>
        <w:autoSpaceDE w:val="0"/>
        <w:autoSpaceDN w:val="0"/>
        <w:adjustRightInd w:val="0"/>
        <w:jc w:val="both"/>
        <w:rPr>
          <w:sz w:val="28"/>
          <w:szCs w:val="28"/>
          <w:lang w:val="ru-RU"/>
        </w:rPr>
      </w:pPr>
      <w:r w:rsidRPr="007B183E">
        <w:rPr>
          <w:sz w:val="28"/>
          <w:szCs w:val="28"/>
          <w:lang w:val="ru-RU"/>
        </w:rPr>
        <w:t>выполняться в короткие промежутки времени с использованием минимальных количеств испытуемых ЛС и реактивов.</w:t>
      </w:r>
    </w:p>
    <w:p w:rsidR="005332F0" w:rsidRPr="005332F0" w:rsidRDefault="005332F0" w:rsidP="007B183E">
      <w:pPr>
        <w:widowControl w:val="0"/>
        <w:autoSpaceDE w:val="0"/>
        <w:autoSpaceDN w:val="0"/>
        <w:adjustRightInd w:val="0"/>
        <w:ind w:firstLine="720"/>
        <w:jc w:val="both"/>
        <w:rPr>
          <w:noProof/>
          <w:sz w:val="28"/>
          <w:szCs w:val="28"/>
          <w:lang w:val="ru-RU"/>
        </w:rPr>
      </w:pPr>
      <w:r w:rsidRPr="005332F0">
        <w:rPr>
          <w:sz w:val="28"/>
          <w:szCs w:val="28"/>
          <w:lang w:val="ru-RU"/>
        </w:rPr>
        <w:t>Составной частью фармацевтического анализа является фармако</w:t>
      </w:r>
      <w:r w:rsidRPr="005332F0">
        <w:rPr>
          <w:sz w:val="28"/>
          <w:szCs w:val="28"/>
          <w:lang w:val="ru-RU"/>
        </w:rPr>
        <w:softHyphen/>
        <w:t xml:space="preserve">пейный анализ. </w:t>
      </w:r>
      <w:r w:rsidR="007B183E" w:rsidRPr="007B183E">
        <w:rPr>
          <w:i/>
          <w:sz w:val="28"/>
          <w:szCs w:val="28"/>
          <w:u w:val="single"/>
          <w:lang w:val="ru-RU"/>
        </w:rPr>
        <w:t>Ф</w:t>
      </w:r>
      <w:r w:rsidR="007B183E" w:rsidRPr="005332F0">
        <w:rPr>
          <w:i/>
          <w:sz w:val="28"/>
          <w:szCs w:val="28"/>
          <w:u w:val="single"/>
          <w:lang w:val="ru-RU"/>
        </w:rPr>
        <w:t>армако</w:t>
      </w:r>
      <w:r w:rsidR="007B183E" w:rsidRPr="005332F0">
        <w:rPr>
          <w:i/>
          <w:sz w:val="28"/>
          <w:szCs w:val="28"/>
          <w:u w:val="single"/>
          <w:lang w:val="ru-RU"/>
        </w:rPr>
        <w:softHyphen/>
        <w:t xml:space="preserve">пейный </w:t>
      </w:r>
      <w:r w:rsidR="007B183E" w:rsidRPr="007B183E">
        <w:rPr>
          <w:i/>
          <w:sz w:val="28"/>
          <w:szCs w:val="28"/>
          <w:u w:val="single"/>
          <w:lang w:val="ru-RU"/>
        </w:rPr>
        <w:t>анализ</w:t>
      </w:r>
      <w:r w:rsidRPr="005332F0">
        <w:rPr>
          <w:i/>
          <w:sz w:val="28"/>
          <w:szCs w:val="28"/>
          <w:u w:val="single"/>
          <w:lang w:val="ru-RU"/>
        </w:rPr>
        <w:t xml:space="preserve"> представляет собой совокупность способов исследо</w:t>
      </w:r>
      <w:r w:rsidRPr="005332F0">
        <w:rPr>
          <w:i/>
          <w:sz w:val="28"/>
          <w:szCs w:val="28"/>
          <w:u w:val="single"/>
          <w:lang w:val="ru-RU"/>
        </w:rPr>
        <w:softHyphen/>
        <w:t xml:space="preserve">вания ЛВ и ЛФ, изложенных в Государственной фармакопее или другой нормативной документации. </w:t>
      </w:r>
    </w:p>
    <w:p w:rsidR="00216FA9" w:rsidRPr="005332F0" w:rsidRDefault="00216FA9" w:rsidP="00216FA9">
      <w:pPr>
        <w:widowControl w:val="0"/>
        <w:autoSpaceDE w:val="0"/>
        <w:autoSpaceDN w:val="0"/>
        <w:adjustRightInd w:val="0"/>
        <w:ind w:firstLine="720"/>
        <w:jc w:val="both"/>
        <w:rPr>
          <w:sz w:val="28"/>
          <w:szCs w:val="28"/>
          <w:lang w:val="ru-RU"/>
        </w:rPr>
      </w:pPr>
      <w:r w:rsidRPr="005332F0">
        <w:rPr>
          <w:sz w:val="28"/>
          <w:szCs w:val="28"/>
          <w:lang w:val="ru-RU"/>
        </w:rPr>
        <w:t xml:space="preserve">В ФС описаны методики соответствующих испытаний применительно к тому или иному фармакопейному ЛС. </w:t>
      </w:r>
    </w:p>
    <w:p w:rsidR="007B183E" w:rsidRDefault="005332F0" w:rsidP="005332F0">
      <w:pPr>
        <w:widowControl w:val="0"/>
        <w:autoSpaceDE w:val="0"/>
        <w:autoSpaceDN w:val="0"/>
        <w:adjustRightInd w:val="0"/>
        <w:ind w:firstLine="720"/>
        <w:jc w:val="both"/>
        <w:rPr>
          <w:sz w:val="28"/>
          <w:szCs w:val="28"/>
          <w:lang w:val="ru-RU"/>
        </w:rPr>
      </w:pPr>
      <w:r w:rsidRPr="005332F0">
        <w:rPr>
          <w:sz w:val="28"/>
          <w:szCs w:val="28"/>
          <w:lang w:val="ru-RU"/>
        </w:rPr>
        <w:t>Выполнение фармакопейного анализа позволяет установить подлин</w:t>
      </w:r>
      <w:r w:rsidRPr="005332F0">
        <w:rPr>
          <w:sz w:val="28"/>
          <w:szCs w:val="28"/>
          <w:lang w:val="ru-RU"/>
        </w:rPr>
        <w:softHyphen/>
        <w:t>ность ЛВ, его чистоту, определить количествен</w:t>
      </w:r>
      <w:r w:rsidRPr="005332F0">
        <w:rPr>
          <w:sz w:val="28"/>
          <w:szCs w:val="28"/>
          <w:lang w:val="ru-RU"/>
        </w:rPr>
        <w:softHyphen/>
        <w:t>ное содержание фармакологически активного вещества или ингредиен</w:t>
      </w:r>
      <w:r w:rsidRPr="005332F0">
        <w:rPr>
          <w:sz w:val="28"/>
          <w:szCs w:val="28"/>
          <w:lang w:val="ru-RU"/>
        </w:rPr>
        <w:softHyphen/>
        <w:t xml:space="preserve">тов, входящих в состав ЛФ. </w:t>
      </w:r>
    </w:p>
    <w:p w:rsidR="005332F0" w:rsidRPr="005332F0" w:rsidRDefault="005332F0" w:rsidP="005332F0">
      <w:pPr>
        <w:keepNext/>
        <w:widowControl w:val="0"/>
        <w:autoSpaceDE w:val="0"/>
        <w:autoSpaceDN w:val="0"/>
        <w:adjustRightInd w:val="0"/>
        <w:spacing w:before="240" w:after="60"/>
        <w:outlineLvl w:val="3"/>
        <w:rPr>
          <w:sz w:val="40"/>
          <w:szCs w:val="40"/>
          <w:lang w:val="ru-RU"/>
        </w:rPr>
      </w:pPr>
      <w:bookmarkStart w:id="6" w:name="_Toc16496323"/>
      <w:bookmarkStart w:id="7" w:name="_Toc16511300"/>
      <w:bookmarkStart w:id="8" w:name="_Toc19616191"/>
      <w:bookmarkStart w:id="9" w:name="_Toc19616383"/>
      <w:r w:rsidRPr="005332F0">
        <w:rPr>
          <w:sz w:val="40"/>
          <w:szCs w:val="40"/>
          <w:lang w:val="ru-RU"/>
        </w:rPr>
        <w:t>Критерии фармацевтического анализа</w:t>
      </w:r>
      <w:bookmarkEnd w:id="6"/>
      <w:bookmarkEnd w:id="7"/>
      <w:bookmarkEnd w:id="8"/>
      <w:bookmarkEnd w:id="9"/>
    </w:p>
    <w:p w:rsidR="00216FA9" w:rsidRDefault="00216FA9" w:rsidP="005332F0">
      <w:pPr>
        <w:widowControl w:val="0"/>
        <w:autoSpaceDE w:val="0"/>
        <w:autoSpaceDN w:val="0"/>
        <w:adjustRightInd w:val="0"/>
        <w:ind w:firstLine="720"/>
        <w:jc w:val="both"/>
        <w:rPr>
          <w:sz w:val="28"/>
          <w:szCs w:val="28"/>
          <w:lang w:val="ru-RU"/>
        </w:rPr>
      </w:pPr>
    </w:p>
    <w:p w:rsidR="005332F0" w:rsidRPr="005332F0" w:rsidRDefault="005332F0" w:rsidP="005332F0">
      <w:pPr>
        <w:widowControl w:val="0"/>
        <w:autoSpaceDE w:val="0"/>
        <w:autoSpaceDN w:val="0"/>
        <w:adjustRightInd w:val="0"/>
        <w:ind w:firstLine="720"/>
        <w:jc w:val="both"/>
        <w:rPr>
          <w:sz w:val="28"/>
          <w:szCs w:val="28"/>
          <w:lang w:val="ru-RU"/>
        </w:rPr>
      </w:pPr>
      <w:r w:rsidRPr="005332F0">
        <w:rPr>
          <w:sz w:val="28"/>
          <w:szCs w:val="28"/>
          <w:lang w:val="ru-RU"/>
        </w:rPr>
        <w:t>На различных этапах фармацевтического анализа в зависимости от поставленных задач имеют значение такие критерии, как избиратель</w:t>
      </w:r>
      <w:r w:rsidRPr="005332F0">
        <w:rPr>
          <w:sz w:val="28"/>
          <w:szCs w:val="28"/>
          <w:lang w:val="ru-RU"/>
        </w:rPr>
        <w:softHyphen/>
        <w:t>ность, чувствительность, точность, время, затраченное на выполнение анализа, израсходованное количество анализируемого ЛВ или ЛФ.</w:t>
      </w:r>
    </w:p>
    <w:p w:rsidR="00F730F7" w:rsidRDefault="005332F0" w:rsidP="00216FA9">
      <w:pPr>
        <w:widowControl w:val="0"/>
        <w:autoSpaceDE w:val="0"/>
        <w:autoSpaceDN w:val="0"/>
        <w:adjustRightInd w:val="0"/>
        <w:ind w:firstLine="720"/>
        <w:jc w:val="both"/>
        <w:rPr>
          <w:sz w:val="28"/>
          <w:szCs w:val="28"/>
          <w:lang w:val="ru-RU"/>
        </w:rPr>
      </w:pPr>
      <w:r w:rsidRPr="005332F0">
        <w:rPr>
          <w:i/>
          <w:sz w:val="28"/>
          <w:szCs w:val="28"/>
          <w:u w:val="single"/>
          <w:lang w:val="ru-RU"/>
        </w:rPr>
        <w:t>Избирательность</w:t>
      </w:r>
      <w:r w:rsidRPr="005332F0">
        <w:rPr>
          <w:sz w:val="28"/>
          <w:szCs w:val="28"/>
          <w:lang w:val="ru-RU"/>
        </w:rPr>
        <w:t xml:space="preserve"> </w:t>
      </w:r>
    </w:p>
    <w:p w:rsidR="005332F0" w:rsidRPr="005332F0" w:rsidRDefault="00F730F7" w:rsidP="00216FA9">
      <w:pPr>
        <w:widowControl w:val="0"/>
        <w:autoSpaceDE w:val="0"/>
        <w:autoSpaceDN w:val="0"/>
        <w:adjustRightInd w:val="0"/>
        <w:ind w:firstLine="720"/>
        <w:jc w:val="both"/>
        <w:rPr>
          <w:sz w:val="28"/>
          <w:szCs w:val="28"/>
          <w:lang w:val="ru-RU"/>
        </w:rPr>
      </w:pPr>
      <w:r>
        <w:rPr>
          <w:sz w:val="28"/>
          <w:szCs w:val="28"/>
          <w:lang w:val="ru-RU"/>
        </w:rPr>
        <w:t xml:space="preserve">Избирательность </w:t>
      </w:r>
      <w:r w:rsidR="005332F0" w:rsidRPr="005332F0">
        <w:rPr>
          <w:sz w:val="28"/>
          <w:szCs w:val="28"/>
          <w:lang w:val="ru-RU"/>
        </w:rPr>
        <w:t>метода очень важна при проведении анализа смесей веществ, поскольку дает возможность получать истин</w:t>
      </w:r>
      <w:r w:rsidR="005332F0" w:rsidRPr="005332F0">
        <w:rPr>
          <w:sz w:val="28"/>
          <w:szCs w:val="28"/>
          <w:lang w:val="ru-RU"/>
        </w:rPr>
        <w:softHyphen/>
        <w:t>ные значения каждого из компонентов. Только избирательные методи</w:t>
      </w:r>
      <w:r w:rsidR="005332F0" w:rsidRPr="005332F0">
        <w:rPr>
          <w:sz w:val="28"/>
          <w:szCs w:val="28"/>
          <w:lang w:val="ru-RU"/>
        </w:rPr>
        <w:softHyphen/>
        <w:t>ки анализа позволяют определять содержание основного компонента в присутствии продуктов разложения и других примесей.</w:t>
      </w:r>
    </w:p>
    <w:p w:rsidR="00F730F7" w:rsidRDefault="00F730F7" w:rsidP="005332F0">
      <w:pPr>
        <w:widowControl w:val="0"/>
        <w:autoSpaceDE w:val="0"/>
        <w:autoSpaceDN w:val="0"/>
        <w:adjustRightInd w:val="0"/>
        <w:ind w:firstLine="720"/>
        <w:jc w:val="both"/>
        <w:rPr>
          <w:sz w:val="28"/>
          <w:szCs w:val="28"/>
          <w:lang w:val="ru-RU"/>
        </w:rPr>
      </w:pPr>
      <w:r w:rsidRPr="00F730F7">
        <w:rPr>
          <w:i/>
          <w:sz w:val="28"/>
          <w:szCs w:val="28"/>
          <w:u w:val="single"/>
          <w:lang w:val="ru-RU"/>
        </w:rPr>
        <w:t>Т</w:t>
      </w:r>
      <w:r w:rsidR="005332F0" w:rsidRPr="005332F0">
        <w:rPr>
          <w:i/>
          <w:sz w:val="28"/>
          <w:szCs w:val="28"/>
          <w:u w:val="single"/>
          <w:lang w:val="ru-RU"/>
        </w:rPr>
        <w:t>очност</w:t>
      </w:r>
      <w:r w:rsidRPr="00F730F7">
        <w:rPr>
          <w:i/>
          <w:sz w:val="28"/>
          <w:szCs w:val="28"/>
          <w:u w:val="single"/>
          <w:lang w:val="ru-RU"/>
        </w:rPr>
        <w:t>ь</w:t>
      </w:r>
      <w:r w:rsidR="005332F0" w:rsidRPr="005332F0">
        <w:rPr>
          <w:i/>
          <w:sz w:val="28"/>
          <w:szCs w:val="28"/>
          <w:u w:val="single"/>
          <w:lang w:val="ru-RU"/>
        </w:rPr>
        <w:t xml:space="preserve"> и чувствительност</w:t>
      </w:r>
      <w:r w:rsidRPr="00F730F7">
        <w:rPr>
          <w:i/>
          <w:sz w:val="28"/>
          <w:szCs w:val="28"/>
          <w:u w:val="single"/>
          <w:lang w:val="ru-RU"/>
        </w:rPr>
        <w:t>ь</w:t>
      </w:r>
      <w:r w:rsidR="005332F0" w:rsidRPr="005332F0">
        <w:rPr>
          <w:sz w:val="28"/>
          <w:szCs w:val="28"/>
          <w:lang w:val="ru-RU"/>
        </w:rPr>
        <w:t xml:space="preserve"> </w:t>
      </w:r>
    </w:p>
    <w:p w:rsidR="005332F0" w:rsidRPr="005332F0" w:rsidRDefault="005332F0" w:rsidP="005332F0">
      <w:pPr>
        <w:widowControl w:val="0"/>
        <w:autoSpaceDE w:val="0"/>
        <w:autoSpaceDN w:val="0"/>
        <w:adjustRightInd w:val="0"/>
        <w:ind w:firstLine="720"/>
        <w:jc w:val="both"/>
        <w:rPr>
          <w:sz w:val="28"/>
          <w:szCs w:val="28"/>
          <w:lang w:val="ru-RU"/>
        </w:rPr>
      </w:pPr>
      <w:r w:rsidRPr="005332F0">
        <w:rPr>
          <w:sz w:val="28"/>
          <w:szCs w:val="28"/>
          <w:lang w:val="ru-RU"/>
        </w:rPr>
        <w:t>При испытании степени чистоты ЛВ используют методики, отличающиеся высокой чувствительностью, позволяющие устанавли</w:t>
      </w:r>
      <w:r w:rsidRPr="005332F0">
        <w:rPr>
          <w:sz w:val="28"/>
          <w:szCs w:val="28"/>
          <w:lang w:val="ru-RU"/>
        </w:rPr>
        <w:softHyphen/>
        <w:t>вать минимальное содержание примесей.</w:t>
      </w:r>
    </w:p>
    <w:p w:rsidR="00F730F7" w:rsidRDefault="00F730F7" w:rsidP="005332F0">
      <w:pPr>
        <w:widowControl w:val="0"/>
        <w:autoSpaceDE w:val="0"/>
        <w:autoSpaceDN w:val="0"/>
        <w:adjustRightInd w:val="0"/>
        <w:ind w:firstLine="720"/>
        <w:jc w:val="both"/>
        <w:rPr>
          <w:sz w:val="28"/>
          <w:szCs w:val="28"/>
          <w:lang w:val="ru-RU"/>
        </w:rPr>
      </w:pPr>
      <w:r w:rsidRPr="00F730F7">
        <w:rPr>
          <w:i/>
          <w:sz w:val="28"/>
          <w:szCs w:val="28"/>
          <w:u w:val="single"/>
          <w:lang w:val="ru-RU"/>
        </w:rPr>
        <w:t>Ф</w:t>
      </w:r>
      <w:r w:rsidRPr="005332F0">
        <w:rPr>
          <w:i/>
          <w:sz w:val="28"/>
          <w:szCs w:val="28"/>
          <w:u w:val="single"/>
          <w:lang w:val="ru-RU"/>
        </w:rPr>
        <w:t>актор времени</w:t>
      </w:r>
      <w:r w:rsidRPr="00F730F7">
        <w:rPr>
          <w:sz w:val="28"/>
          <w:szCs w:val="28"/>
          <w:lang w:val="ru-RU"/>
        </w:rPr>
        <w:t xml:space="preserve"> </w:t>
      </w:r>
    </w:p>
    <w:p w:rsidR="005332F0" w:rsidRPr="005332F0" w:rsidRDefault="005332F0" w:rsidP="005332F0">
      <w:pPr>
        <w:widowControl w:val="0"/>
        <w:autoSpaceDE w:val="0"/>
        <w:autoSpaceDN w:val="0"/>
        <w:adjustRightInd w:val="0"/>
        <w:ind w:firstLine="720"/>
        <w:jc w:val="both"/>
        <w:rPr>
          <w:sz w:val="28"/>
          <w:szCs w:val="28"/>
          <w:lang w:val="ru-RU"/>
        </w:rPr>
      </w:pPr>
      <w:r w:rsidRPr="005332F0">
        <w:rPr>
          <w:sz w:val="28"/>
          <w:szCs w:val="28"/>
          <w:lang w:val="ru-RU"/>
        </w:rPr>
        <w:t xml:space="preserve">При выполнении </w:t>
      </w:r>
      <w:proofErr w:type="spellStart"/>
      <w:r w:rsidRPr="005332F0">
        <w:rPr>
          <w:sz w:val="28"/>
          <w:szCs w:val="28"/>
          <w:lang w:val="ru-RU"/>
        </w:rPr>
        <w:t>постадийного</w:t>
      </w:r>
      <w:proofErr w:type="spellEnd"/>
      <w:r w:rsidRPr="005332F0">
        <w:rPr>
          <w:sz w:val="28"/>
          <w:szCs w:val="28"/>
          <w:lang w:val="ru-RU"/>
        </w:rPr>
        <w:t xml:space="preserve"> контроля производства, а также при проведении экспресс-анализа в условиях аптеки важную роль имеет фактор времени, которое затрачивается на выполнение анализа.</w:t>
      </w:r>
    </w:p>
    <w:p w:rsidR="005332F0" w:rsidRPr="005332F0" w:rsidRDefault="005332F0" w:rsidP="005332F0">
      <w:pPr>
        <w:widowControl w:val="0"/>
        <w:autoSpaceDE w:val="0"/>
        <w:autoSpaceDN w:val="0"/>
        <w:adjustRightInd w:val="0"/>
        <w:ind w:firstLine="720"/>
        <w:jc w:val="both"/>
        <w:rPr>
          <w:sz w:val="28"/>
          <w:szCs w:val="28"/>
          <w:lang w:val="ru-RU"/>
        </w:rPr>
      </w:pPr>
      <w:r w:rsidRPr="005332F0">
        <w:rPr>
          <w:i/>
          <w:sz w:val="28"/>
          <w:szCs w:val="28"/>
          <w:lang w:val="ru-RU"/>
        </w:rPr>
        <w:t>При количественном определении ЛВ исполь</w:t>
      </w:r>
      <w:r w:rsidRPr="005332F0">
        <w:rPr>
          <w:i/>
          <w:sz w:val="28"/>
          <w:szCs w:val="28"/>
          <w:lang w:val="ru-RU"/>
        </w:rPr>
        <w:softHyphen/>
        <w:t>зуют метод, отличающийся избирательностью и высокой точностью.</w:t>
      </w:r>
      <w:r w:rsidRPr="005332F0">
        <w:rPr>
          <w:sz w:val="28"/>
          <w:szCs w:val="28"/>
          <w:lang w:val="ru-RU"/>
        </w:rPr>
        <w:t xml:space="preserve"> Чувствительностью метода пренебрегают, учитывая возможность выполнения анализа с большой навеской ЛВ.</w:t>
      </w:r>
    </w:p>
    <w:p w:rsidR="00F730F7" w:rsidRDefault="00F730F7" w:rsidP="005332F0">
      <w:pPr>
        <w:widowControl w:val="0"/>
        <w:autoSpaceDE w:val="0"/>
        <w:autoSpaceDN w:val="0"/>
        <w:adjustRightInd w:val="0"/>
        <w:ind w:firstLine="720"/>
        <w:jc w:val="both"/>
        <w:rPr>
          <w:sz w:val="28"/>
          <w:szCs w:val="28"/>
          <w:lang w:val="ru-RU"/>
        </w:rPr>
      </w:pPr>
      <w:r w:rsidRPr="00F730F7">
        <w:rPr>
          <w:i/>
          <w:sz w:val="28"/>
          <w:szCs w:val="28"/>
          <w:u w:val="single"/>
          <w:lang w:val="ru-RU"/>
        </w:rPr>
        <w:t>П</w:t>
      </w:r>
      <w:r w:rsidRPr="005332F0">
        <w:rPr>
          <w:i/>
          <w:sz w:val="28"/>
          <w:szCs w:val="28"/>
          <w:u w:val="single"/>
          <w:lang w:val="ru-RU"/>
        </w:rPr>
        <w:t>редел обна</w:t>
      </w:r>
      <w:r w:rsidRPr="005332F0">
        <w:rPr>
          <w:i/>
          <w:sz w:val="28"/>
          <w:szCs w:val="28"/>
          <w:u w:val="single"/>
          <w:lang w:val="ru-RU"/>
        </w:rPr>
        <w:softHyphen/>
        <w:t>ружения</w:t>
      </w:r>
    </w:p>
    <w:p w:rsidR="00F730F7" w:rsidRDefault="005332F0" w:rsidP="005332F0">
      <w:pPr>
        <w:widowControl w:val="0"/>
        <w:autoSpaceDE w:val="0"/>
        <w:autoSpaceDN w:val="0"/>
        <w:adjustRightInd w:val="0"/>
        <w:ind w:firstLine="720"/>
        <w:jc w:val="both"/>
        <w:rPr>
          <w:sz w:val="28"/>
          <w:szCs w:val="28"/>
          <w:lang w:val="ru-RU"/>
        </w:rPr>
      </w:pPr>
      <w:r w:rsidRPr="005332F0">
        <w:rPr>
          <w:sz w:val="28"/>
          <w:szCs w:val="28"/>
          <w:lang w:val="ru-RU"/>
        </w:rPr>
        <w:t>Мерой чувствительности реакции является предел обна</w:t>
      </w:r>
      <w:r w:rsidRPr="005332F0">
        <w:rPr>
          <w:sz w:val="28"/>
          <w:szCs w:val="28"/>
          <w:lang w:val="ru-RU"/>
        </w:rPr>
        <w:softHyphen/>
        <w:t xml:space="preserve">ружения. Он </w:t>
      </w:r>
      <w:r w:rsidRPr="005332F0">
        <w:rPr>
          <w:sz w:val="28"/>
          <w:szCs w:val="28"/>
          <w:lang w:val="ru-RU"/>
        </w:rPr>
        <w:lastRenderedPageBreak/>
        <w:t xml:space="preserve">означает наименьшее содержание, при котором по данной методике можно обнаружить присутствие определяемого компонента с заданной доверительной вероятностью. </w:t>
      </w:r>
    </w:p>
    <w:p w:rsidR="00F730F7" w:rsidRDefault="005332F0" w:rsidP="005332F0">
      <w:pPr>
        <w:widowControl w:val="0"/>
        <w:autoSpaceDE w:val="0"/>
        <w:autoSpaceDN w:val="0"/>
        <w:adjustRightInd w:val="0"/>
        <w:ind w:firstLine="720"/>
        <w:jc w:val="both"/>
        <w:rPr>
          <w:sz w:val="28"/>
          <w:szCs w:val="28"/>
          <w:lang w:val="ru-RU"/>
        </w:rPr>
      </w:pPr>
      <w:r w:rsidRPr="005332F0">
        <w:rPr>
          <w:sz w:val="28"/>
          <w:szCs w:val="28"/>
          <w:lang w:val="ru-RU"/>
        </w:rPr>
        <w:t>На чувствительность качественных реакций оказывают влияние такие факторы, как объемы растворов реагирующих компонентов, концент</w:t>
      </w:r>
      <w:r w:rsidRPr="005332F0">
        <w:rPr>
          <w:sz w:val="28"/>
          <w:szCs w:val="28"/>
          <w:lang w:val="ru-RU"/>
        </w:rPr>
        <w:softHyphen/>
        <w:t xml:space="preserve">рации реактивов, рН среды, температура, продолжительность опыта. </w:t>
      </w:r>
    </w:p>
    <w:p w:rsidR="00F730F7" w:rsidRPr="00F730F7" w:rsidRDefault="00F730F7" w:rsidP="005332F0">
      <w:pPr>
        <w:widowControl w:val="0"/>
        <w:autoSpaceDE w:val="0"/>
        <w:autoSpaceDN w:val="0"/>
        <w:adjustRightInd w:val="0"/>
        <w:ind w:firstLine="720"/>
        <w:jc w:val="both"/>
        <w:rPr>
          <w:i/>
          <w:sz w:val="28"/>
          <w:szCs w:val="28"/>
          <w:u w:val="single"/>
          <w:lang w:val="ru-RU"/>
        </w:rPr>
      </w:pPr>
      <w:r w:rsidRPr="00F730F7">
        <w:rPr>
          <w:i/>
          <w:sz w:val="28"/>
          <w:szCs w:val="28"/>
          <w:u w:val="single"/>
          <w:lang w:val="ru-RU"/>
        </w:rPr>
        <w:t>Точность анализа</w:t>
      </w:r>
    </w:p>
    <w:p w:rsidR="005332F0" w:rsidRDefault="005332F0" w:rsidP="005332F0">
      <w:pPr>
        <w:widowControl w:val="0"/>
        <w:autoSpaceDE w:val="0"/>
        <w:autoSpaceDN w:val="0"/>
        <w:adjustRightInd w:val="0"/>
        <w:ind w:firstLine="720"/>
        <w:jc w:val="both"/>
        <w:rPr>
          <w:sz w:val="28"/>
          <w:szCs w:val="28"/>
          <w:lang w:val="ru-RU"/>
        </w:rPr>
      </w:pPr>
      <w:r w:rsidRPr="005332F0">
        <w:rPr>
          <w:sz w:val="28"/>
          <w:szCs w:val="28"/>
          <w:lang w:val="ru-RU"/>
        </w:rPr>
        <w:t xml:space="preserve">Термин «точность анализа» включает одновременно два понятия: </w:t>
      </w:r>
      <w:proofErr w:type="spellStart"/>
      <w:r w:rsidRPr="005332F0">
        <w:rPr>
          <w:i/>
          <w:sz w:val="28"/>
          <w:szCs w:val="28"/>
          <w:u w:val="single"/>
          <w:lang w:val="ru-RU"/>
        </w:rPr>
        <w:t>воспроизводимость</w:t>
      </w:r>
      <w:proofErr w:type="spellEnd"/>
      <w:r w:rsidRPr="005332F0">
        <w:rPr>
          <w:i/>
          <w:sz w:val="28"/>
          <w:szCs w:val="28"/>
          <w:lang w:val="ru-RU"/>
        </w:rPr>
        <w:t xml:space="preserve"> и </w:t>
      </w:r>
      <w:r w:rsidRPr="005332F0">
        <w:rPr>
          <w:i/>
          <w:sz w:val="28"/>
          <w:szCs w:val="28"/>
          <w:u w:val="single"/>
          <w:lang w:val="ru-RU"/>
        </w:rPr>
        <w:t>правильность</w:t>
      </w:r>
      <w:r w:rsidRPr="005332F0">
        <w:rPr>
          <w:sz w:val="28"/>
          <w:szCs w:val="28"/>
          <w:lang w:val="ru-RU"/>
        </w:rPr>
        <w:t xml:space="preserve"> полученных результатов. </w:t>
      </w:r>
      <w:proofErr w:type="spellStart"/>
      <w:r w:rsidRPr="005332F0">
        <w:rPr>
          <w:sz w:val="28"/>
          <w:szCs w:val="28"/>
          <w:lang w:val="ru-RU"/>
        </w:rPr>
        <w:t>Вос</w:t>
      </w:r>
      <w:r w:rsidRPr="005332F0">
        <w:rPr>
          <w:sz w:val="28"/>
          <w:szCs w:val="28"/>
          <w:lang w:val="ru-RU"/>
        </w:rPr>
        <w:softHyphen/>
        <w:t>производимость</w:t>
      </w:r>
      <w:proofErr w:type="spellEnd"/>
      <w:r w:rsidRPr="005332F0">
        <w:rPr>
          <w:sz w:val="28"/>
          <w:szCs w:val="28"/>
          <w:lang w:val="ru-RU"/>
        </w:rPr>
        <w:t xml:space="preserve"> характеризует рассеяние результатов ана</w:t>
      </w:r>
      <w:r w:rsidRPr="005332F0">
        <w:rPr>
          <w:sz w:val="28"/>
          <w:szCs w:val="28"/>
          <w:lang w:val="ru-RU"/>
        </w:rPr>
        <w:softHyphen/>
        <w:t xml:space="preserve">лиза по сравнению со средним значением. Правильность отражает разность между действительным и найденным содержанием вещества. Точность анализа у каждого метода различна и зависит от многих факторов: калибровки измерительных приборов, точности </w:t>
      </w:r>
      <w:proofErr w:type="spellStart"/>
      <w:r w:rsidRPr="005332F0">
        <w:rPr>
          <w:sz w:val="28"/>
          <w:szCs w:val="28"/>
          <w:lang w:val="ru-RU"/>
        </w:rPr>
        <w:t>отвешивания</w:t>
      </w:r>
      <w:proofErr w:type="spellEnd"/>
      <w:r w:rsidRPr="005332F0">
        <w:rPr>
          <w:sz w:val="28"/>
          <w:szCs w:val="28"/>
          <w:lang w:val="ru-RU"/>
        </w:rPr>
        <w:t xml:space="preserve"> или отмеривания, опытности аналитика и</w:t>
      </w:r>
      <w:r w:rsidRPr="005332F0">
        <w:rPr>
          <w:noProof/>
          <w:sz w:val="28"/>
          <w:szCs w:val="28"/>
          <w:lang w:val="ru-RU"/>
        </w:rPr>
        <w:t xml:space="preserve"> т.д.</w:t>
      </w:r>
      <w:r w:rsidRPr="005332F0">
        <w:rPr>
          <w:sz w:val="28"/>
          <w:szCs w:val="28"/>
          <w:lang w:val="ru-RU"/>
        </w:rPr>
        <w:t xml:space="preserve"> Точность результата анализа не может быть выше, чем точность наименее точно</w:t>
      </w:r>
      <w:r w:rsidRPr="005332F0">
        <w:rPr>
          <w:sz w:val="28"/>
          <w:szCs w:val="28"/>
          <w:lang w:val="ru-RU"/>
        </w:rPr>
        <w:softHyphen/>
        <w:t>го измерения.</w:t>
      </w:r>
    </w:p>
    <w:p w:rsidR="00F730F7" w:rsidRPr="005332F0" w:rsidRDefault="00F730F7" w:rsidP="005332F0">
      <w:pPr>
        <w:widowControl w:val="0"/>
        <w:autoSpaceDE w:val="0"/>
        <w:autoSpaceDN w:val="0"/>
        <w:adjustRightInd w:val="0"/>
        <w:ind w:firstLine="720"/>
        <w:jc w:val="both"/>
        <w:rPr>
          <w:sz w:val="28"/>
          <w:szCs w:val="28"/>
          <w:lang w:val="ru-RU"/>
        </w:rPr>
      </w:pPr>
    </w:p>
    <w:p w:rsidR="00F730F7" w:rsidRPr="00836C74" w:rsidRDefault="008E0141" w:rsidP="00836C74">
      <w:pPr>
        <w:pStyle w:val="a3"/>
        <w:keepNext/>
        <w:widowControl w:val="0"/>
        <w:numPr>
          <w:ilvl w:val="0"/>
          <w:numId w:val="25"/>
        </w:numPr>
        <w:autoSpaceDE w:val="0"/>
        <w:autoSpaceDN w:val="0"/>
        <w:adjustRightInd w:val="0"/>
        <w:outlineLvl w:val="3"/>
        <w:rPr>
          <w:sz w:val="32"/>
          <w:szCs w:val="32"/>
          <w:lang w:val="ru-RU"/>
        </w:rPr>
      </w:pPr>
      <w:bookmarkStart w:id="10" w:name="_Toc16496354"/>
      <w:bookmarkStart w:id="11" w:name="_Toc16511331"/>
      <w:bookmarkStart w:id="12" w:name="_Toc19616222"/>
      <w:bookmarkStart w:id="13" w:name="_Toc19616414"/>
      <w:bookmarkStart w:id="14" w:name="_Toc412894095"/>
      <w:bookmarkStart w:id="15" w:name="_Toc412895280"/>
      <w:bookmarkStart w:id="16" w:name="_Toc418783317"/>
      <w:bookmarkStart w:id="17" w:name="_Toc418786378"/>
      <w:bookmarkStart w:id="18" w:name="_Toc418934186"/>
      <w:bookmarkStart w:id="19" w:name="_Toc418934638"/>
      <w:bookmarkStart w:id="20" w:name="_Toc418934993"/>
      <w:bookmarkStart w:id="21" w:name="_Toc421954035"/>
      <w:r w:rsidRPr="00836C74">
        <w:rPr>
          <w:sz w:val="32"/>
          <w:szCs w:val="32"/>
          <w:lang w:val="ru-RU"/>
        </w:rPr>
        <w:t xml:space="preserve">ФИЗИЧЕСКИЕ И ФИЗИКО-ХИМИЧЕСКИЕ </w:t>
      </w:r>
    </w:p>
    <w:p w:rsidR="005332F0" w:rsidRPr="008E0141" w:rsidRDefault="00836C74" w:rsidP="00F730F7">
      <w:pPr>
        <w:keepNext/>
        <w:widowControl w:val="0"/>
        <w:autoSpaceDE w:val="0"/>
        <w:autoSpaceDN w:val="0"/>
        <w:adjustRightInd w:val="0"/>
        <w:outlineLvl w:val="3"/>
        <w:rPr>
          <w:sz w:val="32"/>
          <w:szCs w:val="32"/>
          <w:lang w:val="ru-RU"/>
        </w:rPr>
      </w:pPr>
      <w:r>
        <w:rPr>
          <w:sz w:val="32"/>
          <w:szCs w:val="32"/>
          <w:lang w:val="ru-RU"/>
        </w:rPr>
        <w:t xml:space="preserve">                  </w:t>
      </w:r>
      <w:r w:rsidR="008E0141" w:rsidRPr="005332F0">
        <w:rPr>
          <w:sz w:val="32"/>
          <w:szCs w:val="32"/>
          <w:lang w:val="ru-RU"/>
        </w:rPr>
        <w:t>МЕТОДЫ АНАЛИЗА</w:t>
      </w:r>
      <w:bookmarkEnd w:id="10"/>
      <w:bookmarkEnd w:id="11"/>
      <w:bookmarkEnd w:id="12"/>
      <w:bookmarkEnd w:id="13"/>
    </w:p>
    <w:p w:rsidR="00A86595" w:rsidRPr="005332F0" w:rsidRDefault="00A86595" w:rsidP="00F730F7">
      <w:pPr>
        <w:keepNext/>
        <w:widowControl w:val="0"/>
        <w:autoSpaceDE w:val="0"/>
        <w:autoSpaceDN w:val="0"/>
        <w:adjustRightInd w:val="0"/>
        <w:outlineLvl w:val="3"/>
        <w:rPr>
          <w:sz w:val="28"/>
          <w:szCs w:val="28"/>
          <w:lang w:val="ru-RU"/>
        </w:rPr>
      </w:pPr>
    </w:p>
    <w:bookmarkEnd w:id="14"/>
    <w:bookmarkEnd w:id="15"/>
    <w:bookmarkEnd w:id="16"/>
    <w:bookmarkEnd w:id="17"/>
    <w:bookmarkEnd w:id="18"/>
    <w:bookmarkEnd w:id="19"/>
    <w:bookmarkEnd w:id="20"/>
    <w:bookmarkEnd w:id="21"/>
    <w:p w:rsidR="00A86595" w:rsidRDefault="005332F0" w:rsidP="00F730F7">
      <w:pPr>
        <w:ind w:firstLine="709"/>
        <w:jc w:val="both"/>
        <w:rPr>
          <w:sz w:val="28"/>
          <w:szCs w:val="28"/>
          <w:lang w:val="ru-RU"/>
        </w:rPr>
      </w:pPr>
      <w:r w:rsidRPr="005332F0">
        <w:rPr>
          <w:sz w:val="28"/>
          <w:szCs w:val="28"/>
          <w:lang w:val="ru-RU"/>
        </w:rPr>
        <w:t xml:space="preserve">Физические и физико-химические методы могут быть классифицированы на следующие группы: </w:t>
      </w:r>
    </w:p>
    <w:p w:rsidR="00A86595" w:rsidRPr="00A86595" w:rsidRDefault="005332F0" w:rsidP="00A86595">
      <w:pPr>
        <w:pStyle w:val="a3"/>
        <w:numPr>
          <w:ilvl w:val="0"/>
          <w:numId w:val="22"/>
        </w:numPr>
        <w:tabs>
          <w:tab w:val="left" w:pos="993"/>
        </w:tabs>
        <w:ind w:left="1560"/>
        <w:jc w:val="both"/>
        <w:rPr>
          <w:sz w:val="28"/>
          <w:szCs w:val="28"/>
          <w:lang w:val="ru-RU"/>
        </w:rPr>
      </w:pPr>
      <w:r w:rsidRPr="00A86595">
        <w:rPr>
          <w:sz w:val="28"/>
          <w:szCs w:val="28"/>
          <w:lang w:val="ru-RU"/>
        </w:rPr>
        <w:t xml:space="preserve">оптические методы, методы, основанные на поглощении электромагнитного излучения, </w:t>
      </w:r>
    </w:p>
    <w:p w:rsidR="00A86595" w:rsidRPr="00A86595" w:rsidRDefault="005332F0" w:rsidP="00A86595">
      <w:pPr>
        <w:pStyle w:val="a3"/>
        <w:numPr>
          <w:ilvl w:val="0"/>
          <w:numId w:val="22"/>
        </w:numPr>
        <w:tabs>
          <w:tab w:val="left" w:pos="993"/>
        </w:tabs>
        <w:ind w:left="1560"/>
        <w:jc w:val="both"/>
        <w:rPr>
          <w:sz w:val="28"/>
          <w:szCs w:val="28"/>
          <w:lang w:val="ru-RU"/>
        </w:rPr>
      </w:pPr>
      <w:r w:rsidRPr="00A86595">
        <w:rPr>
          <w:sz w:val="28"/>
          <w:szCs w:val="28"/>
          <w:lang w:val="ru-RU"/>
        </w:rPr>
        <w:t xml:space="preserve">методы, основанные на испускании излучения, </w:t>
      </w:r>
    </w:p>
    <w:p w:rsidR="00A86595" w:rsidRDefault="005332F0" w:rsidP="00A86595">
      <w:pPr>
        <w:pStyle w:val="a3"/>
        <w:numPr>
          <w:ilvl w:val="0"/>
          <w:numId w:val="22"/>
        </w:numPr>
        <w:tabs>
          <w:tab w:val="left" w:pos="993"/>
        </w:tabs>
        <w:ind w:left="1560"/>
        <w:jc w:val="both"/>
        <w:rPr>
          <w:sz w:val="28"/>
          <w:szCs w:val="28"/>
          <w:lang w:val="ru-RU"/>
        </w:rPr>
      </w:pPr>
      <w:r w:rsidRPr="00A86595">
        <w:rPr>
          <w:sz w:val="28"/>
          <w:szCs w:val="28"/>
          <w:lang w:val="ru-RU"/>
        </w:rPr>
        <w:t>методы, основанные на использовании магнитного поля,</w:t>
      </w:r>
    </w:p>
    <w:p w:rsidR="00A86595" w:rsidRDefault="005332F0" w:rsidP="00A86595">
      <w:pPr>
        <w:pStyle w:val="a3"/>
        <w:numPr>
          <w:ilvl w:val="0"/>
          <w:numId w:val="22"/>
        </w:numPr>
        <w:tabs>
          <w:tab w:val="left" w:pos="993"/>
        </w:tabs>
        <w:ind w:left="1560"/>
        <w:jc w:val="both"/>
        <w:rPr>
          <w:sz w:val="28"/>
          <w:szCs w:val="28"/>
          <w:lang w:val="ru-RU"/>
        </w:rPr>
      </w:pPr>
      <w:r w:rsidRPr="00A86595">
        <w:rPr>
          <w:sz w:val="28"/>
          <w:szCs w:val="28"/>
          <w:lang w:val="ru-RU"/>
        </w:rPr>
        <w:t xml:space="preserve">электрохимические методы, </w:t>
      </w:r>
    </w:p>
    <w:p w:rsidR="00A86595" w:rsidRDefault="005332F0" w:rsidP="00A86595">
      <w:pPr>
        <w:pStyle w:val="a3"/>
        <w:numPr>
          <w:ilvl w:val="0"/>
          <w:numId w:val="22"/>
        </w:numPr>
        <w:tabs>
          <w:tab w:val="left" w:pos="993"/>
        </w:tabs>
        <w:ind w:left="1560"/>
        <w:jc w:val="both"/>
        <w:rPr>
          <w:sz w:val="28"/>
          <w:szCs w:val="28"/>
          <w:lang w:val="ru-RU"/>
        </w:rPr>
      </w:pPr>
      <w:r w:rsidRPr="00A86595">
        <w:rPr>
          <w:sz w:val="28"/>
          <w:szCs w:val="28"/>
          <w:lang w:val="ru-RU"/>
        </w:rPr>
        <w:t xml:space="preserve">термические методы, </w:t>
      </w:r>
    </w:p>
    <w:p w:rsidR="005332F0" w:rsidRDefault="005332F0" w:rsidP="00A86595">
      <w:pPr>
        <w:pStyle w:val="a3"/>
        <w:numPr>
          <w:ilvl w:val="0"/>
          <w:numId w:val="22"/>
        </w:numPr>
        <w:tabs>
          <w:tab w:val="left" w:pos="993"/>
        </w:tabs>
        <w:ind w:left="1560"/>
        <w:jc w:val="both"/>
        <w:rPr>
          <w:sz w:val="28"/>
          <w:szCs w:val="28"/>
          <w:lang w:val="ru-RU"/>
        </w:rPr>
      </w:pPr>
      <w:r w:rsidRPr="00A86595">
        <w:rPr>
          <w:sz w:val="28"/>
          <w:szCs w:val="28"/>
          <w:lang w:val="ru-RU"/>
        </w:rPr>
        <w:t>методы разделения.</w:t>
      </w:r>
    </w:p>
    <w:p w:rsidR="00A86595" w:rsidRPr="00A86595" w:rsidRDefault="00A86595" w:rsidP="00A86595">
      <w:pPr>
        <w:pStyle w:val="a3"/>
        <w:tabs>
          <w:tab w:val="left" w:pos="993"/>
        </w:tabs>
        <w:ind w:left="1560"/>
        <w:jc w:val="both"/>
        <w:rPr>
          <w:sz w:val="28"/>
          <w:szCs w:val="28"/>
          <w:lang w:val="ru-RU"/>
        </w:rPr>
      </w:pPr>
    </w:p>
    <w:p w:rsidR="005332F0" w:rsidRPr="005332F0" w:rsidRDefault="005332F0" w:rsidP="008E0141">
      <w:pPr>
        <w:ind w:firstLine="709"/>
        <w:jc w:val="both"/>
        <w:rPr>
          <w:sz w:val="28"/>
          <w:szCs w:val="28"/>
          <w:lang w:val="ru-RU"/>
        </w:rPr>
      </w:pPr>
      <w:r w:rsidRPr="005332F0">
        <w:rPr>
          <w:sz w:val="28"/>
          <w:szCs w:val="28"/>
          <w:lang w:val="ru-RU"/>
        </w:rPr>
        <w:t xml:space="preserve">Физико-химические методы </w:t>
      </w:r>
      <w:r w:rsidRPr="005332F0">
        <w:rPr>
          <w:sz w:val="28"/>
          <w:szCs w:val="28"/>
          <w:u w:val="single"/>
          <w:lang w:val="ru-RU"/>
        </w:rPr>
        <w:t>основаны</w:t>
      </w:r>
      <w:r w:rsidRPr="005332F0">
        <w:rPr>
          <w:sz w:val="28"/>
          <w:szCs w:val="28"/>
          <w:lang w:val="ru-RU"/>
        </w:rPr>
        <w:t xml:space="preserve"> на использовании </w:t>
      </w:r>
      <w:r w:rsidRPr="005332F0">
        <w:rPr>
          <w:sz w:val="28"/>
          <w:szCs w:val="28"/>
          <w:u w:val="single"/>
          <w:lang w:val="ru-RU"/>
        </w:rPr>
        <w:t>зависимости физических свойств от химического состава</w:t>
      </w:r>
      <w:r w:rsidRPr="005332F0">
        <w:rPr>
          <w:sz w:val="28"/>
          <w:szCs w:val="28"/>
          <w:lang w:val="ru-RU"/>
        </w:rPr>
        <w:t xml:space="preserve"> веществ. В большинстве случаев физико-химические методы отличаются быстротой выполнения, избирательностью, высокой чувствительностью, возможностью унификации и автоматизации. Поэтому данная группа методов приобретает все большее значение для объективной оценки качества ЛС, в </w:t>
      </w:r>
      <w:proofErr w:type="spellStart"/>
      <w:r w:rsidRPr="005332F0">
        <w:rPr>
          <w:sz w:val="28"/>
          <w:szCs w:val="28"/>
          <w:lang w:val="ru-RU"/>
        </w:rPr>
        <w:t>т.ч</w:t>
      </w:r>
      <w:proofErr w:type="spellEnd"/>
      <w:r w:rsidRPr="005332F0">
        <w:rPr>
          <w:sz w:val="28"/>
          <w:szCs w:val="28"/>
          <w:lang w:val="ru-RU"/>
        </w:rPr>
        <w:t>. для испытания на подлинность, испытания на чистоту и для количественного определения.</w:t>
      </w:r>
    </w:p>
    <w:p w:rsidR="005332F0" w:rsidRPr="005332F0" w:rsidRDefault="005332F0" w:rsidP="005332F0">
      <w:pPr>
        <w:widowControl w:val="0"/>
        <w:autoSpaceDE w:val="0"/>
        <w:autoSpaceDN w:val="0"/>
        <w:adjustRightInd w:val="0"/>
        <w:spacing w:before="240" w:after="60"/>
        <w:outlineLvl w:val="4"/>
        <w:rPr>
          <w:sz w:val="40"/>
          <w:szCs w:val="40"/>
          <w:lang w:val="ru-RU"/>
        </w:rPr>
      </w:pPr>
      <w:bookmarkStart w:id="22" w:name="_Toc412894096"/>
      <w:bookmarkStart w:id="23" w:name="_Toc412895281"/>
      <w:bookmarkStart w:id="24" w:name="_Toc418783318"/>
      <w:bookmarkStart w:id="25" w:name="_Toc418786379"/>
      <w:bookmarkStart w:id="26" w:name="_Toc418934187"/>
      <w:bookmarkStart w:id="27" w:name="_Toc418934639"/>
      <w:bookmarkStart w:id="28" w:name="_Toc418934994"/>
      <w:bookmarkStart w:id="29" w:name="_Toc421954036"/>
      <w:bookmarkStart w:id="30" w:name="_Toc16496355"/>
      <w:bookmarkStart w:id="31" w:name="_Toc16511332"/>
      <w:bookmarkStart w:id="32" w:name="_Toc19616223"/>
      <w:bookmarkStart w:id="33" w:name="_Toc19616415"/>
      <w:r w:rsidRPr="005332F0">
        <w:rPr>
          <w:sz w:val="40"/>
          <w:szCs w:val="40"/>
          <w:lang w:val="ru-RU"/>
        </w:rPr>
        <w:t>Оптические методы</w:t>
      </w:r>
      <w:bookmarkEnd w:id="22"/>
      <w:bookmarkEnd w:id="23"/>
      <w:bookmarkEnd w:id="24"/>
      <w:bookmarkEnd w:id="25"/>
      <w:bookmarkEnd w:id="26"/>
      <w:bookmarkEnd w:id="27"/>
      <w:bookmarkEnd w:id="28"/>
      <w:bookmarkEnd w:id="29"/>
      <w:bookmarkEnd w:id="30"/>
      <w:bookmarkEnd w:id="31"/>
      <w:bookmarkEnd w:id="32"/>
      <w:bookmarkEnd w:id="33"/>
    </w:p>
    <w:p w:rsidR="00A86595" w:rsidRPr="008E0141" w:rsidRDefault="005332F0" w:rsidP="005332F0">
      <w:pPr>
        <w:ind w:firstLine="709"/>
        <w:jc w:val="both"/>
        <w:rPr>
          <w:sz w:val="32"/>
          <w:szCs w:val="32"/>
          <w:lang w:val="ru-RU"/>
        </w:rPr>
      </w:pPr>
      <w:r w:rsidRPr="005332F0">
        <w:rPr>
          <w:i/>
          <w:sz w:val="32"/>
          <w:szCs w:val="32"/>
          <w:u w:val="single"/>
          <w:lang w:val="ru-RU"/>
        </w:rPr>
        <w:t>Рефрактометрия</w:t>
      </w:r>
      <w:r w:rsidRPr="005332F0">
        <w:rPr>
          <w:sz w:val="32"/>
          <w:szCs w:val="32"/>
          <w:lang w:val="ru-RU"/>
        </w:rPr>
        <w:t xml:space="preserve"> </w:t>
      </w:r>
    </w:p>
    <w:p w:rsidR="00A86595" w:rsidRDefault="005332F0" w:rsidP="005332F0">
      <w:pPr>
        <w:ind w:firstLine="709"/>
        <w:jc w:val="both"/>
        <w:rPr>
          <w:sz w:val="28"/>
          <w:szCs w:val="28"/>
          <w:lang w:val="ru-RU"/>
        </w:rPr>
      </w:pPr>
      <w:r w:rsidRPr="005332F0">
        <w:rPr>
          <w:sz w:val="28"/>
          <w:szCs w:val="28"/>
          <w:lang w:val="ru-RU"/>
        </w:rPr>
        <w:t xml:space="preserve">основана на наличии </w:t>
      </w:r>
      <w:proofErr w:type="gramStart"/>
      <w:r w:rsidRPr="005332F0">
        <w:rPr>
          <w:sz w:val="28"/>
          <w:szCs w:val="28"/>
          <w:lang w:val="ru-RU"/>
        </w:rPr>
        <w:t>зависимости величины показателя преломления света</w:t>
      </w:r>
      <w:proofErr w:type="gramEnd"/>
      <w:r w:rsidRPr="005332F0">
        <w:rPr>
          <w:sz w:val="28"/>
          <w:szCs w:val="28"/>
          <w:lang w:val="ru-RU"/>
        </w:rPr>
        <w:t xml:space="preserve"> от концентрации раствора испытуемого вещества. Показатель преломления зависит также от температуры, длины волны света, концентрации вещества и природы растворителя. Рефрактометрию </w:t>
      </w:r>
      <w:r w:rsidRPr="005332F0">
        <w:rPr>
          <w:sz w:val="28"/>
          <w:szCs w:val="28"/>
          <w:lang w:val="ru-RU"/>
        </w:rPr>
        <w:lastRenderedPageBreak/>
        <w:t xml:space="preserve">используют для установления подлинности лекарственных веществ по молярной рефракции. Для количественного определения выбирают интервал линейной зависимости между концентрацией раствора и коэффициентом преломления. В этом интервале концентрацию (х) вычисляют по формуле: </w:t>
      </w:r>
    </w:p>
    <w:p w:rsidR="00A86595" w:rsidRPr="00A86595" w:rsidRDefault="00A86595" w:rsidP="00A86595">
      <w:pPr>
        <w:ind w:firstLine="709"/>
        <w:jc w:val="center"/>
        <w:rPr>
          <w:sz w:val="40"/>
          <w:szCs w:val="40"/>
          <w:lang w:val="ru-RU"/>
        </w:rPr>
      </w:pPr>
      <w:r w:rsidRPr="00A86595">
        <w:rPr>
          <w:sz w:val="40"/>
          <w:szCs w:val="40"/>
          <w:lang w:val="ru-RU"/>
        </w:rPr>
        <w:t xml:space="preserve">Х </w:t>
      </w:r>
      <w:r w:rsidR="005332F0" w:rsidRPr="005332F0">
        <w:rPr>
          <w:sz w:val="40"/>
          <w:szCs w:val="40"/>
          <w:lang w:val="ru-RU"/>
        </w:rPr>
        <w:t>=</w:t>
      </w:r>
      <w:r w:rsidRPr="00A86595">
        <w:rPr>
          <w:sz w:val="40"/>
          <w:szCs w:val="40"/>
          <w:lang w:val="ru-RU"/>
        </w:rPr>
        <w:t xml:space="preserve"> </w:t>
      </w:r>
      <w:r w:rsidR="005332F0" w:rsidRPr="005332F0">
        <w:rPr>
          <w:sz w:val="40"/>
          <w:szCs w:val="40"/>
          <w:lang w:val="ru-RU"/>
        </w:rPr>
        <w:t>(</w:t>
      </w:r>
      <w:r w:rsidR="005332F0" w:rsidRPr="005332F0">
        <w:rPr>
          <w:sz w:val="40"/>
          <w:szCs w:val="40"/>
        </w:rPr>
        <w:t>n</w:t>
      </w:r>
      <w:r w:rsidR="005332F0" w:rsidRPr="005332F0">
        <w:rPr>
          <w:sz w:val="40"/>
          <w:szCs w:val="40"/>
          <w:lang w:val="ru-RU"/>
        </w:rPr>
        <w:t xml:space="preserve"> – </w:t>
      </w:r>
      <w:proofErr w:type="spellStart"/>
      <w:r w:rsidR="005332F0" w:rsidRPr="005332F0">
        <w:rPr>
          <w:sz w:val="40"/>
          <w:szCs w:val="40"/>
        </w:rPr>
        <w:t>n</w:t>
      </w:r>
      <w:r w:rsidR="005332F0" w:rsidRPr="005332F0">
        <w:rPr>
          <w:sz w:val="40"/>
          <w:szCs w:val="40"/>
          <w:vertAlign w:val="subscript"/>
        </w:rPr>
        <w:t>O</w:t>
      </w:r>
      <w:proofErr w:type="spellEnd"/>
      <w:r w:rsidR="005332F0" w:rsidRPr="005332F0">
        <w:rPr>
          <w:sz w:val="40"/>
          <w:szCs w:val="40"/>
          <w:lang w:val="ru-RU"/>
        </w:rPr>
        <w:t>)</w:t>
      </w:r>
      <w:r w:rsidRPr="00A86595">
        <w:rPr>
          <w:sz w:val="40"/>
          <w:szCs w:val="40"/>
          <w:lang w:val="ru-RU"/>
        </w:rPr>
        <w:t xml:space="preserve"> </w:t>
      </w:r>
      <w:r w:rsidR="005332F0" w:rsidRPr="005332F0">
        <w:rPr>
          <w:sz w:val="40"/>
          <w:szCs w:val="40"/>
          <w:lang w:val="ru-RU"/>
        </w:rPr>
        <w:t>/</w:t>
      </w:r>
      <w:r w:rsidRPr="00A86595">
        <w:rPr>
          <w:sz w:val="40"/>
          <w:szCs w:val="40"/>
          <w:lang w:val="ru-RU"/>
        </w:rPr>
        <w:t xml:space="preserve"> </w:t>
      </w:r>
      <w:r w:rsidR="005332F0" w:rsidRPr="005332F0">
        <w:rPr>
          <w:sz w:val="40"/>
          <w:szCs w:val="40"/>
        </w:rPr>
        <w:t>F</w:t>
      </w:r>
      <w:r w:rsidR="005332F0" w:rsidRPr="005332F0">
        <w:rPr>
          <w:sz w:val="40"/>
          <w:szCs w:val="40"/>
          <w:lang w:val="ru-RU"/>
        </w:rPr>
        <w:t>,</w:t>
      </w:r>
    </w:p>
    <w:p w:rsidR="00A86595" w:rsidRDefault="005332F0" w:rsidP="005332F0">
      <w:pPr>
        <w:ind w:firstLine="709"/>
        <w:jc w:val="both"/>
        <w:rPr>
          <w:sz w:val="28"/>
          <w:szCs w:val="28"/>
          <w:lang w:val="ru-RU"/>
        </w:rPr>
      </w:pPr>
      <w:r w:rsidRPr="005332F0">
        <w:rPr>
          <w:sz w:val="28"/>
          <w:szCs w:val="28"/>
          <w:lang w:val="ru-RU"/>
        </w:rPr>
        <w:t xml:space="preserve">где </w:t>
      </w:r>
      <w:r w:rsidRPr="005332F0">
        <w:rPr>
          <w:sz w:val="28"/>
          <w:szCs w:val="28"/>
        </w:rPr>
        <w:t>n</w:t>
      </w:r>
      <w:r w:rsidRPr="005332F0">
        <w:rPr>
          <w:sz w:val="28"/>
          <w:szCs w:val="28"/>
          <w:lang w:val="ru-RU"/>
        </w:rPr>
        <w:t xml:space="preserve"> — показатель преломления раствора вещества; </w:t>
      </w:r>
    </w:p>
    <w:p w:rsidR="00A86595" w:rsidRDefault="005332F0" w:rsidP="005332F0">
      <w:pPr>
        <w:ind w:firstLine="709"/>
        <w:jc w:val="both"/>
        <w:rPr>
          <w:sz w:val="28"/>
          <w:szCs w:val="28"/>
          <w:lang w:val="ru-RU"/>
        </w:rPr>
      </w:pPr>
      <w:proofErr w:type="spellStart"/>
      <w:proofErr w:type="gramStart"/>
      <w:r w:rsidRPr="005332F0">
        <w:rPr>
          <w:sz w:val="28"/>
          <w:szCs w:val="28"/>
        </w:rPr>
        <w:t>n</w:t>
      </w:r>
      <w:r w:rsidRPr="005332F0">
        <w:rPr>
          <w:sz w:val="28"/>
          <w:szCs w:val="28"/>
          <w:vertAlign w:val="subscript"/>
        </w:rPr>
        <w:t>O</w:t>
      </w:r>
      <w:proofErr w:type="spellEnd"/>
      <w:proofErr w:type="gramEnd"/>
      <w:r w:rsidRPr="005332F0">
        <w:rPr>
          <w:sz w:val="28"/>
          <w:szCs w:val="28"/>
          <w:lang w:val="ru-RU"/>
        </w:rPr>
        <w:t xml:space="preserve"> </w:t>
      </w:r>
      <w:r w:rsidR="00A86595">
        <w:rPr>
          <w:sz w:val="28"/>
          <w:szCs w:val="28"/>
          <w:lang w:val="ru-RU"/>
        </w:rPr>
        <w:t xml:space="preserve">    </w:t>
      </w:r>
      <w:r w:rsidRPr="005332F0">
        <w:rPr>
          <w:sz w:val="28"/>
          <w:szCs w:val="28"/>
          <w:lang w:val="ru-RU"/>
        </w:rPr>
        <w:t xml:space="preserve">— показатель преломления растворителя; </w:t>
      </w:r>
    </w:p>
    <w:p w:rsidR="00A86595" w:rsidRDefault="005332F0" w:rsidP="005332F0">
      <w:pPr>
        <w:ind w:firstLine="709"/>
        <w:jc w:val="both"/>
        <w:rPr>
          <w:sz w:val="28"/>
          <w:szCs w:val="28"/>
          <w:lang w:val="ru-RU"/>
        </w:rPr>
      </w:pPr>
      <w:r w:rsidRPr="005332F0">
        <w:rPr>
          <w:sz w:val="28"/>
          <w:szCs w:val="28"/>
        </w:rPr>
        <w:t>F</w:t>
      </w:r>
      <w:r w:rsidRPr="005332F0">
        <w:rPr>
          <w:sz w:val="28"/>
          <w:szCs w:val="28"/>
          <w:lang w:val="ru-RU"/>
        </w:rPr>
        <w:t xml:space="preserve"> </w:t>
      </w:r>
      <w:r w:rsidR="00A86595">
        <w:rPr>
          <w:sz w:val="28"/>
          <w:szCs w:val="28"/>
          <w:lang w:val="ru-RU"/>
        </w:rPr>
        <w:t xml:space="preserve">      </w:t>
      </w:r>
      <w:r w:rsidRPr="005332F0">
        <w:rPr>
          <w:sz w:val="28"/>
          <w:szCs w:val="28"/>
          <w:lang w:val="ru-RU"/>
        </w:rPr>
        <w:t>— фактор, равный величине прироста показателя преломления при</w:t>
      </w:r>
    </w:p>
    <w:p w:rsidR="00A86595" w:rsidRDefault="00A86595" w:rsidP="005332F0">
      <w:pPr>
        <w:ind w:firstLine="709"/>
        <w:jc w:val="both"/>
        <w:rPr>
          <w:sz w:val="28"/>
          <w:szCs w:val="28"/>
          <w:lang w:val="ru-RU"/>
        </w:rPr>
      </w:pPr>
      <w:r>
        <w:rPr>
          <w:sz w:val="28"/>
          <w:szCs w:val="28"/>
          <w:lang w:val="ru-RU"/>
        </w:rPr>
        <w:t xml:space="preserve">             </w:t>
      </w:r>
      <w:proofErr w:type="gramStart"/>
      <w:r w:rsidR="005332F0" w:rsidRPr="005332F0">
        <w:rPr>
          <w:sz w:val="28"/>
          <w:szCs w:val="28"/>
          <w:lang w:val="ru-RU"/>
        </w:rPr>
        <w:t xml:space="preserve">увеличении концентрации вещества на 1% (устанавливается </w:t>
      </w:r>
      <w:proofErr w:type="gramEnd"/>
    </w:p>
    <w:p w:rsidR="005332F0" w:rsidRPr="005332F0" w:rsidRDefault="00A86595" w:rsidP="005332F0">
      <w:pPr>
        <w:ind w:firstLine="709"/>
        <w:jc w:val="both"/>
        <w:rPr>
          <w:sz w:val="28"/>
          <w:szCs w:val="28"/>
          <w:lang w:val="ru-RU"/>
        </w:rPr>
      </w:pPr>
      <w:r>
        <w:rPr>
          <w:sz w:val="28"/>
          <w:szCs w:val="28"/>
          <w:lang w:val="ru-RU"/>
        </w:rPr>
        <w:t xml:space="preserve">             </w:t>
      </w:r>
      <w:r w:rsidR="005332F0" w:rsidRPr="005332F0">
        <w:rPr>
          <w:sz w:val="28"/>
          <w:szCs w:val="28"/>
          <w:lang w:val="ru-RU"/>
        </w:rPr>
        <w:t>экспериментально).</w:t>
      </w:r>
    </w:p>
    <w:p w:rsidR="005332F0" w:rsidRPr="005332F0" w:rsidRDefault="005332F0" w:rsidP="005332F0">
      <w:pPr>
        <w:ind w:firstLine="709"/>
        <w:jc w:val="both"/>
        <w:rPr>
          <w:sz w:val="28"/>
          <w:szCs w:val="28"/>
          <w:lang w:val="ru-RU"/>
        </w:rPr>
      </w:pPr>
      <w:r w:rsidRPr="005332F0">
        <w:rPr>
          <w:sz w:val="28"/>
          <w:szCs w:val="28"/>
          <w:lang w:val="ru-RU"/>
        </w:rPr>
        <w:t>Рефрактометрические определения выполняют на рефрактометрах, при стабильной температуре (20</w:t>
      </w:r>
      <w:r w:rsidRPr="005332F0">
        <w:rPr>
          <w:sz w:val="28"/>
          <w:szCs w:val="28"/>
        </w:rPr>
        <w:sym w:font="Symbol" w:char="F0B1"/>
      </w:r>
      <w:r w:rsidRPr="005332F0">
        <w:rPr>
          <w:sz w:val="28"/>
          <w:szCs w:val="28"/>
          <w:lang w:val="ru-RU"/>
        </w:rPr>
        <w:t>0,3</w:t>
      </w:r>
      <w:r w:rsidRPr="005332F0">
        <w:rPr>
          <w:sz w:val="28"/>
          <w:szCs w:val="28"/>
          <w:vertAlign w:val="superscript"/>
          <w:lang w:val="ru-RU"/>
        </w:rPr>
        <w:t>О</w:t>
      </w:r>
      <w:proofErr w:type="gramStart"/>
      <w:r w:rsidRPr="005332F0">
        <w:rPr>
          <w:sz w:val="28"/>
          <w:szCs w:val="28"/>
        </w:rPr>
        <w:t>C</w:t>
      </w:r>
      <w:proofErr w:type="gramEnd"/>
      <w:r w:rsidRPr="005332F0">
        <w:rPr>
          <w:sz w:val="28"/>
          <w:szCs w:val="28"/>
          <w:lang w:val="ru-RU"/>
        </w:rPr>
        <w:t xml:space="preserve">) и длине волны линии </w:t>
      </w:r>
      <w:r w:rsidRPr="005332F0">
        <w:rPr>
          <w:sz w:val="28"/>
          <w:szCs w:val="28"/>
        </w:rPr>
        <w:t>D</w:t>
      </w:r>
      <w:r w:rsidRPr="005332F0">
        <w:rPr>
          <w:sz w:val="28"/>
          <w:szCs w:val="28"/>
          <w:lang w:val="ru-RU"/>
        </w:rPr>
        <w:t xml:space="preserve"> спектра натрия (589,3 </w:t>
      </w:r>
      <w:proofErr w:type="spellStart"/>
      <w:r w:rsidRPr="005332F0">
        <w:rPr>
          <w:sz w:val="28"/>
          <w:szCs w:val="28"/>
          <w:lang w:val="ru-RU"/>
        </w:rPr>
        <w:t>нм</w:t>
      </w:r>
      <w:proofErr w:type="spellEnd"/>
      <w:r w:rsidRPr="005332F0">
        <w:rPr>
          <w:sz w:val="28"/>
          <w:szCs w:val="28"/>
          <w:lang w:val="ru-RU"/>
        </w:rPr>
        <w:t xml:space="preserve">) в </w:t>
      </w:r>
      <w:proofErr w:type="spellStart"/>
      <w:r w:rsidRPr="005332F0">
        <w:rPr>
          <w:sz w:val="28"/>
          <w:szCs w:val="28"/>
          <w:lang w:val="ru-RU"/>
        </w:rPr>
        <w:t>диапозоне</w:t>
      </w:r>
      <w:proofErr w:type="spellEnd"/>
      <w:r w:rsidRPr="005332F0">
        <w:rPr>
          <w:sz w:val="28"/>
          <w:szCs w:val="28"/>
          <w:lang w:val="ru-RU"/>
        </w:rPr>
        <w:t xml:space="preserve"> показателей преломления от 1,3 до 1,7. Прибор юстируют по эталонным жидкостям или воде очищенной, для которой </w:t>
      </w:r>
      <w:proofErr w:type="spellStart"/>
      <w:r w:rsidRPr="005332F0">
        <w:rPr>
          <w:sz w:val="28"/>
          <w:szCs w:val="28"/>
        </w:rPr>
        <w:t>n</w:t>
      </w:r>
      <w:r w:rsidRPr="005332F0">
        <w:rPr>
          <w:sz w:val="28"/>
          <w:szCs w:val="28"/>
          <w:vertAlign w:val="subscript"/>
        </w:rPr>
        <w:t>D</w:t>
      </w:r>
      <w:proofErr w:type="spellEnd"/>
      <w:r w:rsidRPr="005332F0">
        <w:rPr>
          <w:sz w:val="28"/>
          <w:szCs w:val="28"/>
          <w:vertAlign w:val="superscript"/>
          <w:lang w:val="ru-RU"/>
        </w:rPr>
        <w:t>20</w:t>
      </w:r>
      <w:r w:rsidRPr="005332F0">
        <w:rPr>
          <w:sz w:val="28"/>
          <w:szCs w:val="28"/>
          <w:lang w:val="ru-RU"/>
        </w:rPr>
        <w:t xml:space="preserve"> = 1,3330.</w:t>
      </w:r>
    </w:p>
    <w:p w:rsidR="00A86595" w:rsidRPr="008E0141" w:rsidRDefault="005332F0" w:rsidP="005332F0">
      <w:pPr>
        <w:ind w:firstLine="709"/>
        <w:jc w:val="both"/>
        <w:rPr>
          <w:sz w:val="32"/>
          <w:szCs w:val="32"/>
          <w:lang w:val="ru-RU"/>
        </w:rPr>
      </w:pPr>
      <w:proofErr w:type="spellStart"/>
      <w:r w:rsidRPr="005332F0">
        <w:rPr>
          <w:i/>
          <w:sz w:val="32"/>
          <w:szCs w:val="32"/>
          <w:u w:val="single"/>
          <w:lang w:val="ru-RU"/>
        </w:rPr>
        <w:t>Поляриметрия</w:t>
      </w:r>
      <w:proofErr w:type="spellEnd"/>
      <w:r w:rsidRPr="005332F0">
        <w:rPr>
          <w:b/>
          <w:sz w:val="32"/>
          <w:szCs w:val="32"/>
          <w:lang w:val="ru-RU"/>
        </w:rPr>
        <w:t xml:space="preserve"> </w:t>
      </w:r>
    </w:p>
    <w:p w:rsidR="005332F0" w:rsidRPr="005332F0" w:rsidRDefault="005332F0" w:rsidP="005332F0">
      <w:pPr>
        <w:ind w:firstLine="709"/>
        <w:jc w:val="both"/>
        <w:rPr>
          <w:sz w:val="28"/>
          <w:szCs w:val="28"/>
          <w:lang w:val="ru-RU"/>
        </w:rPr>
      </w:pPr>
      <w:r w:rsidRPr="005332F0">
        <w:rPr>
          <w:sz w:val="28"/>
          <w:szCs w:val="28"/>
          <w:lang w:val="ru-RU"/>
        </w:rPr>
        <w:t xml:space="preserve">метод, основанный на способности вещества вращать плоскость поляризованного света. Эта способность обусловлена наличием в молекулах </w:t>
      </w:r>
      <w:proofErr w:type="spellStart"/>
      <w:r w:rsidRPr="005332F0">
        <w:rPr>
          <w:sz w:val="28"/>
          <w:szCs w:val="28"/>
          <w:lang w:val="ru-RU"/>
        </w:rPr>
        <w:t>ассиметрических</w:t>
      </w:r>
      <w:proofErr w:type="spellEnd"/>
      <w:r w:rsidRPr="005332F0">
        <w:rPr>
          <w:sz w:val="28"/>
          <w:szCs w:val="28"/>
          <w:lang w:val="ru-RU"/>
        </w:rPr>
        <w:t xml:space="preserve"> атомов углерода. Степень отклонения плоскости поляризации от первоначального положения выражается в угловых градусах. Эту величину называют углом вращения</w:t>
      </w:r>
      <w:proofErr w:type="gramStart"/>
      <w:r w:rsidRPr="005332F0">
        <w:rPr>
          <w:sz w:val="28"/>
          <w:szCs w:val="28"/>
          <w:lang w:val="ru-RU"/>
        </w:rPr>
        <w:t xml:space="preserve"> (</w:t>
      </w:r>
      <w:r w:rsidRPr="005332F0">
        <w:rPr>
          <w:sz w:val="28"/>
          <w:szCs w:val="28"/>
          <w:lang w:val="ru-RU"/>
        </w:rPr>
        <w:sym w:font="Symbol" w:char="F061"/>
      </w:r>
      <w:r w:rsidRPr="005332F0">
        <w:rPr>
          <w:sz w:val="28"/>
          <w:szCs w:val="28"/>
          <w:lang w:val="ru-RU"/>
        </w:rPr>
        <w:t xml:space="preserve">). </w:t>
      </w:r>
      <w:proofErr w:type="gramEnd"/>
      <w:r w:rsidRPr="005332F0">
        <w:rPr>
          <w:sz w:val="28"/>
          <w:szCs w:val="28"/>
          <w:lang w:val="ru-RU"/>
        </w:rPr>
        <w:t>Правовращающие вещества вращают плоскость поляризации по часовой стрелке (обозначают знаком +), левовращающие — против часовой стрелки (–).</w:t>
      </w:r>
    </w:p>
    <w:p w:rsidR="005332F0" w:rsidRPr="005332F0" w:rsidRDefault="005332F0" w:rsidP="008E0141">
      <w:pPr>
        <w:ind w:firstLine="709"/>
        <w:jc w:val="both"/>
        <w:rPr>
          <w:sz w:val="28"/>
          <w:szCs w:val="28"/>
          <w:lang w:val="ru-RU"/>
        </w:rPr>
      </w:pPr>
      <w:r w:rsidRPr="005332F0">
        <w:rPr>
          <w:sz w:val="28"/>
          <w:szCs w:val="28"/>
          <w:lang w:val="ru-RU"/>
        </w:rPr>
        <w:t xml:space="preserve">Для растворов величина </w:t>
      </w:r>
      <w:r w:rsidRPr="005332F0">
        <w:rPr>
          <w:sz w:val="28"/>
          <w:szCs w:val="28"/>
          <w:lang w:val="ru-RU"/>
        </w:rPr>
        <w:sym w:font="Symbol" w:char="F061"/>
      </w:r>
      <w:r w:rsidRPr="005332F0">
        <w:rPr>
          <w:sz w:val="28"/>
          <w:szCs w:val="28"/>
          <w:lang w:val="ru-RU"/>
        </w:rPr>
        <w:t xml:space="preserve"> зависит от природы растворителя, концентрации оптически активного вещества и длины рабочего слоя кюветы с раствором. Подлинность и чистоту лекарственных веществ подтверждают по величине удельного вращения [</w:t>
      </w:r>
      <w:r w:rsidRPr="005332F0">
        <w:rPr>
          <w:sz w:val="28"/>
          <w:szCs w:val="28"/>
          <w:lang w:val="ru-RU"/>
        </w:rPr>
        <w:sym w:font="Symbol" w:char="F061"/>
      </w:r>
      <w:r w:rsidRPr="005332F0">
        <w:rPr>
          <w:sz w:val="28"/>
          <w:szCs w:val="28"/>
          <w:lang w:val="ru-RU"/>
        </w:rPr>
        <w:t>]</w:t>
      </w:r>
      <w:r w:rsidRPr="005332F0">
        <w:rPr>
          <w:sz w:val="28"/>
          <w:szCs w:val="28"/>
          <w:vertAlign w:val="subscript"/>
        </w:rPr>
        <w:t>D</w:t>
      </w:r>
      <w:r w:rsidRPr="005332F0">
        <w:rPr>
          <w:sz w:val="28"/>
          <w:szCs w:val="28"/>
          <w:vertAlign w:val="superscript"/>
          <w:lang w:val="ru-RU"/>
        </w:rPr>
        <w:t>20</w:t>
      </w:r>
      <w:r w:rsidRPr="005332F0">
        <w:rPr>
          <w:sz w:val="28"/>
          <w:szCs w:val="28"/>
          <w:lang w:val="ru-RU"/>
        </w:rPr>
        <w:t>, измеренного при 20</w:t>
      </w:r>
      <w:r w:rsidRPr="005332F0">
        <w:rPr>
          <w:sz w:val="28"/>
          <w:szCs w:val="28"/>
          <w:vertAlign w:val="superscript"/>
          <w:lang w:val="ru-RU"/>
        </w:rPr>
        <w:t>О</w:t>
      </w:r>
      <w:r w:rsidRPr="005332F0">
        <w:rPr>
          <w:sz w:val="28"/>
          <w:szCs w:val="28"/>
        </w:rPr>
        <w:t>C</w:t>
      </w:r>
      <w:r w:rsidRPr="005332F0">
        <w:rPr>
          <w:sz w:val="28"/>
          <w:szCs w:val="28"/>
          <w:lang w:val="ru-RU"/>
        </w:rPr>
        <w:t xml:space="preserve"> и длине волны </w:t>
      </w:r>
      <w:r w:rsidRPr="005332F0">
        <w:rPr>
          <w:sz w:val="28"/>
          <w:szCs w:val="28"/>
        </w:rPr>
        <w:t>D</w:t>
      </w:r>
      <w:r w:rsidRPr="005332F0">
        <w:rPr>
          <w:sz w:val="28"/>
          <w:szCs w:val="28"/>
          <w:lang w:val="ru-RU"/>
        </w:rPr>
        <w:t xml:space="preserve"> спектра натрия. Величину [</w:t>
      </w:r>
      <w:r w:rsidRPr="005332F0">
        <w:rPr>
          <w:sz w:val="28"/>
          <w:szCs w:val="28"/>
          <w:lang w:val="ru-RU"/>
        </w:rPr>
        <w:sym w:font="Symbol" w:char="F061"/>
      </w:r>
      <w:r w:rsidRPr="005332F0">
        <w:rPr>
          <w:sz w:val="28"/>
          <w:szCs w:val="28"/>
          <w:lang w:val="ru-RU"/>
        </w:rPr>
        <w:t>]</w:t>
      </w:r>
      <w:r w:rsidRPr="005332F0">
        <w:rPr>
          <w:sz w:val="28"/>
          <w:szCs w:val="28"/>
          <w:vertAlign w:val="subscript"/>
        </w:rPr>
        <w:t>D</w:t>
      </w:r>
      <w:r w:rsidRPr="005332F0">
        <w:rPr>
          <w:sz w:val="28"/>
          <w:szCs w:val="28"/>
          <w:vertAlign w:val="superscript"/>
          <w:lang w:val="ru-RU"/>
        </w:rPr>
        <w:t>20</w:t>
      </w:r>
      <w:r w:rsidRPr="005332F0">
        <w:rPr>
          <w:sz w:val="28"/>
          <w:szCs w:val="28"/>
          <w:lang w:val="ru-RU"/>
        </w:rPr>
        <w:t xml:space="preserve"> для растворов веществ рассчитывают по формуле:</w:t>
      </w:r>
    </w:p>
    <w:p w:rsidR="005332F0" w:rsidRPr="005332F0" w:rsidRDefault="008E0141" w:rsidP="005332F0">
      <w:pPr>
        <w:jc w:val="center"/>
        <w:rPr>
          <w:rFonts w:cs="Arial"/>
          <w:sz w:val="40"/>
          <w:szCs w:val="40"/>
        </w:rPr>
      </w:pPr>
      <w:r w:rsidRPr="005332F0">
        <w:rPr>
          <w:rFonts w:cs="Arial"/>
          <w:position w:val="-24"/>
          <w:sz w:val="40"/>
          <w:szCs w:val="40"/>
        </w:rPr>
        <w:object w:dxaOrig="1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46pt" o:ole="">
            <v:imagedata r:id="rId8" o:title=""/>
          </v:shape>
          <o:OLEObject Type="Embed" ProgID="Equation.3" ShapeID="_x0000_i1025" DrawAspect="Content" ObjectID="_1676203365" r:id="rId9"/>
        </w:object>
      </w:r>
    </w:p>
    <w:p w:rsidR="005332F0" w:rsidRPr="005332F0" w:rsidRDefault="005332F0" w:rsidP="005332F0">
      <w:pPr>
        <w:jc w:val="both"/>
        <w:rPr>
          <w:rFonts w:cs="Arial"/>
        </w:rPr>
      </w:pPr>
    </w:p>
    <w:p w:rsidR="008E0141" w:rsidRDefault="005332F0" w:rsidP="005332F0">
      <w:pPr>
        <w:jc w:val="both"/>
        <w:rPr>
          <w:rFonts w:cs="Arial"/>
          <w:sz w:val="28"/>
          <w:szCs w:val="28"/>
          <w:lang w:val="ru-RU"/>
        </w:rPr>
      </w:pPr>
      <w:r w:rsidRPr="005332F0">
        <w:rPr>
          <w:rFonts w:cs="Arial"/>
          <w:sz w:val="28"/>
          <w:szCs w:val="28"/>
          <w:lang w:val="ru-RU"/>
        </w:rPr>
        <w:t xml:space="preserve">где </w:t>
      </w:r>
    </w:p>
    <w:p w:rsidR="008E0141" w:rsidRDefault="005332F0" w:rsidP="008E0141">
      <w:pPr>
        <w:ind w:left="709"/>
        <w:jc w:val="both"/>
        <w:rPr>
          <w:rFonts w:cs="Arial"/>
          <w:sz w:val="28"/>
          <w:szCs w:val="28"/>
          <w:lang w:val="ru-RU"/>
        </w:rPr>
      </w:pPr>
      <w:r w:rsidRPr="005332F0">
        <w:rPr>
          <w:rFonts w:cs="Arial"/>
          <w:sz w:val="28"/>
          <w:szCs w:val="28"/>
          <w:lang w:val="ru-RU"/>
        </w:rPr>
        <w:sym w:font="Symbol" w:char="F061"/>
      </w:r>
      <w:r w:rsidRPr="005332F0">
        <w:rPr>
          <w:rFonts w:cs="Arial"/>
          <w:sz w:val="28"/>
          <w:szCs w:val="28"/>
          <w:lang w:val="ru-RU"/>
        </w:rPr>
        <w:t xml:space="preserve"> — измеренный угол вращения, в градусах; </w:t>
      </w:r>
    </w:p>
    <w:p w:rsidR="008E0141" w:rsidRDefault="005332F0" w:rsidP="008E0141">
      <w:pPr>
        <w:ind w:left="709"/>
        <w:jc w:val="both"/>
        <w:rPr>
          <w:rFonts w:cs="Arial"/>
          <w:sz w:val="28"/>
          <w:szCs w:val="28"/>
          <w:lang w:val="ru-RU"/>
        </w:rPr>
      </w:pPr>
      <w:r w:rsidRPr="005332F0">
        <w:rPr>
          <w:rFonts w:cs="Arial"/>
          <w:position w:val="-6"/>
          <w:sz w:val="28"/>
          <w:szCs w:val="28"/>
          <w:lang w:val="ru-RU"/>
        </w:rPr>
        <w:object w:dxaOrig="180" w:dyaOrig="279">
          <v:shape id="_x0000_i1026" type="#_x0000_t75" style="width:9pt;height:14pt" o:ole="">
            <v:imagedata r:id="rId10" o:title=""/>
          </v:shape>
          <o:OLEObject Type="Embed" ProgID="Equation.3" ShapeID="_x0000_i1026" DrawAspect="Content" ObjectID="_1676203366" r:id="rId11"/>
        </w:object>
      </w:r>
      <w:r w:rsidRPr="005332F0">
        <w:rPr>
          <w:rFonts w:cs="Arial"/>
          <w:sz w:val="28"/>
          <w:szCs w:val="28"/>
          <w:lang w:val="ru-RU"/>
        </w:rPr>
        <w:t xml:space="preserve"> — длина рабочего слоя кюветы, в дециметрах; </w:t>
      </w:r>
    </w:p>
    <w:p w:rsidR="005332F0" w:rsidRDefault="005332F0" w:rsidP="008E0141">
      <w:pPr>
        <w:ind w:left="709"/>
        <w:jc w:val="both"/>
        <w:rPr>
          <w:rFonts w:cs="Arial"/>
          <w:sz w:val="28"/>
          <w:szCs w:val="28"/>
          <w:lang w:val="ru-RU"/>
        </w:rPr>
      </w:pPr>
      <w:proofErr w:type="gramStart"/>
      <w:r w:rsidRPr="005332F0">
        <w:rPr>
          <w:rFonts w:cs="Arial"/>
          <w:sz w:val="28"/>
          <w:szCs w:val="28"/>
          <w:lang w:val="ru-RU"/>
        </w:rPr>
        <w:t>С</w:t>
      </w:r>
      <w:proofErr w:type="gramEnd"/>
      <w:r w:rsidRPr="005332F0">
        <w:rPr>
          <w:rFonts w:cs="Arial"/>
          <w:sz w:val="28"/>
          <w:szCs w:val="28"/>
          <w:lang w:val="ru-RU"/>
        </w:rPr>
        <w:t xml:space="preserve"> — </w:t>
      </w:r>
      <w:proofErr w:type="gramStart"/>
      <w:r w:rsidRPr="005332F0">
        <w:rPr>
          <w:rFonts w:cs="Arial"/>
          <w:sz w:val="28"/>
          <w:szCs w:val="28"/>
          <w:lang w:val="ru-RU"/>
        </w:rPr>
        <w:t>концентрация</w:t>
      </w:r>
      <w:proofErr w:type="gramEnd"/>
      <w:r w:rsidRPr="005332F0">
        <w:rPr>
          <w:rFonts w:cs="Arial"/>
          <w:sz w:val="28"/>
          <w:szCs w:val="28"/>
          <w:lang w:val="ru-RU"/>
        </w:rPr>
        <w:t xml:space="preserve"> раствора вещества (г/100 мл).</w:t>
      </w:r>
    </w:p>
    <w:p w:rsidR="008E0141" w:rsidRPr="005332F0" w:rsidRDefault="008E0141" w:rsidP="008E0141">
      <w:pPr>
        <w:ind w:left="709"/>
        <w:jc w:val="both"/>
        <w:rPr>
          <w:rFonts w:cs="Arial"/>
          <w:sz w:val="28"/>
          <w:szCs w:val="28"/>
          <w:lang w:val="ru-RU"/>
        </w:rPr>
      </w:pPr>
    </w:p>
    <w:p w:rsidR="005332F0" w:rsidRPr="005332F0" w:rsidRDefault="005332F0" w:rsidP="005332F0">
      <w:pPr>
        <w:ind w:firstLine="709"/>
        <w:jc w:val="both"/>
        <w:rPr>
          <w:rFonts w:cs="Arial"/>
          <w:sz w:val="28"/>
          <w:szCs w:val="28"/>
          <w:lang w:val="ru-RU"/>
        </w:rPr>
      </w:pPr>
      <w:r w:rsidRPr="005332F0">
        <w:rPr>
          <w:rFonts w:cs="Arial"/>
          <w:sz w:val="28"/>
          <w:szCs w:val="28"/>
          <w:lang w:val="ru-RU"/>
        </w:rPr>
        <w:t>Количественно определяют (в %) содержание оптически активного вещества в растворе по формуле:</w:t>
      </w:r>
    </w:p>
    <w:p w:rsidR="005332F0" w:rsidRPr="005332F0" w:rsidRDefault="005332F0" w:rsidP="005332F0">
      <w:pPr>
        <w:jc w:val="both"/>
        <w:rPr>
          <w:rFonts w:cs="Arial"/>
          <w:sz w:val="28"/>
          <w:szCs w:val="28"/>
          <w:lang w:val="ru-RU"/>
        </w:rPr>
      </w:pPr>
    </w:p>
    <w:p w:rsidR="005332F0" w:rsidRPr="005332F0" w:rsidRDefault="008E0141" w:rsidP="005332F0">
      <w:pPr>
        <w:jc w:val="center"/>
        <w:rPr>
          <w:rFonts w:cs="Arial"/>
          <w:sz w:val="28"/>
          <w:szCs w:val="28"/>
        </w:rPr>
      </w:pPr>
      <w:r w:rsidRPr="005332F0">
        <w:rPr>
          <w:rFonts w:cs="Arial"/>
          <w:position w:val="-32"/>
          <w:sz w:val="28"/>
          <w:szCs w:val="28"/>
        </w:rPr>
        <w:object w:dxaOrig="1380" w:dyaOrig="700">
          <v:shape id="_x0000_i1027" type="#_x0000_t75" style="width:104pt;height:53pt" o:ole="">
            <v:imagedata r:id="rId12" o:title=""/>
          </v:shape>
          <o:OLEObject Type="Embed" ProgID="Equation.3" ShapeID="_x0000_i1027" DrawAspect="Content" ObjectID="_1676203367" r:id="rId13"/>
        </w:object>
      </w:r>
    </w:p>
    <w:p w:rsidR="005332F0" w:rsidRPr="005332F0" w:rsidRDefault="005332F0" w:rsidP="005332F0">
      <w:pPr>
        <w:ind w:firstLine="709"/>
        <w:jc w:val="both"/>
        <w:rPr>
          <w:rFonts w:cs="Arial"/>
          <w:sz w:val="28"/>
          <w:szCs w:val="28"/>
        </w:rPr>
      </w:pPr>
    </w:p>
    <w:p w:rsidR="005332F0" w:rsidRPr="005332F0" w:rsidRDefault="005332F0" w:rsidP="005332F0">
      <w:pPr>
        <w:ind w:firstLine="709"/>
        <w:jc w:val="both"/>
        <w:rPr>
          <w:rFonts w:cs="Arial"/>
          <w:sz w:val="28"/>
          <w:szCs w:val="28"/>
          <w:lang w:val="ru-RU"/>
        </w:rPr>
      </w:pPr>
      <w:r w:rsidRPr="005332F0">
        <w:rPr>
          <w:rFonts w:cs="Arial"/>
          <w:sz w:val="28"/>
          <w:szCs w:val="28"/>
          <w:lang w:val="ru-RU"/>
        </w:rPr>
        <w:t xml:space="preserve">Величину </w:t>
      </w:r>
      <w:r w:rsidRPr="005332F0">
        <w:rPr>
          <w:rFonts w:cs="Arial"/>
          <w:sz w:val="28"/>
          <w:szCs w:val="28"/>
          <w:lang w:val="ru-RU"/>
        </w:rPr>
        <w:sym w:font="Symbol" w:char="F061"/>
      </w:r>
      <w:r w:rsidRPr="005332F0">
        <w:rPr>
          <w:rFonts w:cs="Arial"/>
          <w:sz w:val="28"/>
          <w:szCs w:val="28"/>
          <w:lang w:val="ru-RU"/>
        </w:rPr>
        <w:t xml:space="preserve"> измеряют на поляриметрах с точностью до </w:t>
      </w:r>
      <w:r w:rsidRPr="005332F0">
        <w:rPr>
          <w:rFonts w:cs="Arial"/>
          <w:sz w:val="28"/>
          <w:szCs w:val="28"/>
          <w:lang w:val="ru-RU"/>
        </w:rPr>
        <w:sym w:font="Symbol" w:char="F0B1"/>
      </w:r>
      <w:r w:rsidRPr="005332F0">
        <w:rPr>
          <w:rFonts w:cs="Arial"/>
          <w:sz w:val="28"/>
          <w:szCs w:val="28"/>
          <w:lang w:val="ru-RU"/>
        </w:rPr>
        <w:t>0,02</w:t>
      </w:r>
      <w:r w:rsidRPr="005332F0">
        <w:rPr>
          <w:rFonts w:cs="Arial"/>
          <w:sz w:val="28"/>
          <w:szCs w:val="28"/>
          <w:vertAlign w:val="superscript"/>
          <w:lang w:val="ru-RU"/>
        </w:rPr>
        <w:t>О</w:t>
      </w:r>
      <w:proofErr w:type="gramStart"/>
      <w:r w:rsidRPr="005332F0">
        <w:rPr>
          <w:rFonts w:cs="Arial"/>
          <w:sz w:val="28"/>
          <w:szCs w:val="28"/>
        </w:rPr>
        <w:t>C</w:t>
      </w:r>
      <w:proofErr w:type="gramEnd"/>
      <w:r w:rsidRPr="005332F0">
        <w:rPr>
          <w:rFonts w:cs="Arial"/>
          <w:sz w:val="28"/>
          <w:szCs w:val="28"/>
          <w:lang w:val="ru-RU"/>
        </w:rPr>
        <w:t>.</w:t>
      </w:r>
    </w:p>
    <w:p w:rsidR="005332F0" w:rsidRPr="005332F0" w:rsidRDefault="005332F0" w:rsidP="005332F0">
      <w:pPr>
        <w:keepNext/>
        <w:widowControl w:val="0"/>
        <w:autoSpaceDE w:val="0"/>
        <w:autoSpaceDN w:val="0"/>
        <w:adjustRightInd w:val="0"/>
        <w:jc w:val="center"/>
        <w:outlineLvl w:val="1"/>
        <w:rPr>
          <w:rFonts w:cs="Arial"/>
          <w:lang w:val="ru-RU"/>
        </w:rPr>
      </w:pPr>
    </w:p>
    <w:p w:rsidR="005332F0" w:rsidRPr="00836C74" w:rsidRDefault="005332F0" w:rsidP="00836C74">
      <w:pPr>
        <w:pStyle w:val="a3"/>
        <w:widowControl w:val="0"/>
        <w:numPr>
          <w:ilvl w:val="0"/>
          <w:numId w:val="25"/>
        </w:numPr>
        <w:autoSpaceDE w:val="0"/>
        <w:autoSpaceDN w:val="0"/>
        <w:adjustRightInd w:val="0"/>
        <w:spacing w:before="240" w:after="60"/>
        <w:outlineLvl w:val="4"/>
        <w:rPr>
          <w:sz w:val="40"/>
          <w:szCs w:val="40"/>
          <w:lang w:val="ru-RU"/>
        </w:rPr>
      </w:pPr>
      <w:bookmarkStart w:id="34" w:name="_Toc421954037"/>
      <w:bookmarkStart w:id="35" w:name="_Toc16496356"/>
      <w:bookmarkStart w:id="36" w:name="_Toc16511333"/>
      <w:bookmarkStart w:id="37" w:name="_Toc19616224"/>
      <w:bookmarkStart w:id="38" w:name="_Toc19616416"/>
      <w:r w:rsidRPr="00836C74">
        <w:rPr>
          <w:sz w:val="40"/>
          <w:szCs w:val="40"/>
          <w:lang w:val="ru-RU"/>
        </w:rPr>
        <w:t xml:space="preserve">Методы, основанные на поглощении </w:t>
      </w:r>
      <w:r w:rsidR="00836C74">
        <w:rPr>
          <w:sz w:val="40"/>
          <w:szCs w:val="40"/>
          <w:lang w:val="ru-RU"/>
        </w:rPr>
        <w:t xml:space="preserve">  </w:t>
      </w:r>
      <w:r w:rsidR="00836C74">
        <w:rPr>
          <w:sz w:val="40"/>
          <w:szCs w:val="40"/>
          <w:lang w:val="ru-RU"/>
        </w:rPr>
        <w:tab/>
      </w:r>
      <w:r w:rsidRPr="00836C74">
        <w:rPr>
          <w:sz w:val="40"/>
          <w:szCs w:val="40"/>
          <w:lang w:val="ru-RU"/>
        </w:rPr>
        <w:t>электромагнитного излучения</w:t>
      </w:r>
      <w:bookmarkEnd w:id="34"/>
      <w:bookmarkEnd w:id="35"/>
      <w:bookmarkEnd w:id="36"/>
      <w:bookmarkEnd w:id="37"/>
      <w:bookmarkEnd w:id="38"/>
    </w:p>
    <w:p w:rsidR="005332F0" w:rsidRDefault="005332F0" w:rsidP="005332F0">
      <w:pPr>
        <w:ind w:firstLine="709"/>
        <w:jc w:val="both"/>
        <w:rPr>
          <w:sz w:val="28"/>
          <w:szCs w:val="28"/>
          <w:lang w:val="ru-RU"/>
        </w:rPr>
      </w:pPr>
      <w:r w:rsidRPr="005332F0">
        <w:rPr>
          <w:sz w:val="28"/>
          <w:szCs w:val="28"/>
          <w:lang w:val="ru-RU"/>
        </w:rPr>
        <w:t>Используют спектрофотометрические методы  анализа по поглощению веществами монохроматического электромагнитного излучения (в У</w:t>
      </w:r>
      <w:proofErr w:type="gramStart"/>
      <w:r w:rsidRPr="005332F0">
        <w:rPr>
          <w:sz w:val="28"/>
          <w:szCs w:val="28"/>
          <w:lang w:val="ru-RU"/>
        </w:rPr>
        <w:t>Ф-</w:t>
      </w:r>
      <w:proofErr w:type="gramEnd"/>
      <w:r w:rsidRPr="005332F0">
        <w:rPr>
          <w:sz w:val="28"/>
          <w:szCs w:val="28"/>
          <w:lang w:val="ru-RU"/>
        </w:rPr>
        <w:t xml:space="preserve"> и ИК-области) и фотоколориметрические (колориметрические) методы анализа по поглощению веществами немонохроматического излучения.</w:t>
      </w:r>
    </w:p>
    <w:p w:rsidR="008E0141" w:rsidRPr="005332F0" w:rsidRDefault="008E0141" w:rsidP="005332F0">
      <w:pPr>
        <w:ind w:firstLine="709"/>
        <w:jc w:val="both"/>
        <w:rPr>
          <w:sz w:val="16"/>
          <w:szCs w:val="16"/>
          <w:lang w:val="ru-RU"/>
        </w:rPr>
      </w:pPr>
    </w:p>
    <w:p w:rsidR="008E0141" w:rsidRPr="00975FE6" w:rsidRDefault="005332F0" w:rsidP="005332F0">
      <w:pPr>
        <w:ind w:firstLine="709"/>
        <w:jc w:val="both"/>
        <w:rPr>
          <w:i/>
          <w:sz w:val="32"/>
          <w:szCs w:val="32"/>
          <w:u w:val="single"/>
          <w:lang w:val="ru-RU"/>
        </w:rPr>
      </w:pPr>
      <w:r w:rsidRPr="005332F0">
        <w:rPr>
          <w:i/>
          <w:sz w:val="32"/>
          <w:szCs w:val="32"/>
          <w:u w:val="single"/>
          <w:lang w:val="ru-RU"/>
        </w:rPr>
        <w:t xml:space="preserve">Фотометрические методы </w:t>
      </w:r>
    </w:p>
    <w:p w:rsidR="005332F0" w:rsidRPr="005332F0" w:rsidRDefault="00975FE6" w:rsidP="008E0141">
      <w:pPr>
        <w:ind w:firstLine="709"/>
        <w:jc w:val="both"/>
        <w:rPr>
          <w:sz w:val="28"/>
          <w:szCs w:val="28"/>
          <w:lang w:val="ru-RU"/>
        </w:rPr>
      </w:pPr>
      <w:r>
        <w:rPr>
          <w:sz w:val="28"/>
          <w:szCs w:val="28"/>
          <w:lang w:val="ru-RU"/>
        </w:rPr>
        <w:t xml:space="preserve">Фотометрические методы </w:t>
      </w:r>
      <w:r w:rsidR="005332F0" w:rsidRPr="005332F0">
        <w:rPr>
          <w:sz w:val="28"/>
          <w:szCs w:val="28"/>
          <w:lang w:val="ru-RU"/>
        </w:rPr>
        <w:t xml:space="preserve">анализа основаны на использовании объединенного закона </w:t>
      </w:r>
      <w:proofErr w:type="spellStart"/>
      <w:r w:rsidR="005332F0" w:rsidRPr="005332F0">
        <w:rPr>
          <w:sz w:val="28"/>
          <w:szCs w:val="28"/>
          <w:lang w:val="ru-RU"/>
        </w:rPr>
        <w:t>Бугера</w:t>
      </w:r>
      <w:proofErr w:type="spellEnd"/>
      <w:r w:rsidR="005332F0" w:rsidRPr="005332F0">
        <w:rPr>
          <w:sz w:val="28"/>
          <w:szCs w:val="28"/>
          <w:lang w:val="ru-RU"/>
        </w:rPr>
        <w:t>-Ламберта-</w:t>
      </w:r>
      <w:proofErr w:type="spellStart"/>
      <w:r w:rsidR="005332F0" w:rsidRPr="005332F0">
        <w:rPr>
          <w:sz w:val="28"/>
          <w:szCs w:val="28"/>
          <w:lang w:val="ru-RU"/>
        </w:rPr>
        <w:t>Бера</w:t>
      </w:r>
      <w:proofErr w:type="spellEnd"/>
      <w:r w:rsidR="005332F0" w:rsidRPr="005332F0">
        <w:rPr>
          <w:sz w:val="28"/>
          <w:szCs w:val="28"/>
          <w:lang w:val="ru-RU"/>
        </w:rPr>
        <w:t>:</w:t>
      </w:r>
    </w:p>
    <w:p w:rsidR="005332F0" w:rsidRPr="005332F0" w:rsidRDefault="008E0141" w:rsidP="00975FE6">
      <w:pPr>
        <w:jc w:val="center"/>
        <w:rPr>
          <w:sz w:val="28"/>
          <w:szCs w:val="28"/>
          <w:lang w:val="ru-RU"/>
        </w:rPr>
      </w:pPr>
      <w:r w:rsidRPr="005332F0">
        <w:rPr>
          <w:position w:val="-24"/>
          <w:sz w:val="28"/>
          <w:szCs w:val="28"/>
        </w:rPr>
        <w:object w:dxaOrig="1880" w:dyaOrig="639">
          <v:shape id="_x0000_i1028" type="#_x0000_t75" style="width:132pt;height:45pt" o:ole="">
            <v:imagedata r:id="rId14" o:title=""/>
          </v:shape>
          <o:OLEObject Type="Embed" ProgID="Equation.3" ShapeID="_x0000_i1028" DrawAspect="Content" ObjectID="_1676203368" r:id="rId15"/>
        </w:object>
      </w:r>
    </w:p>
    <w:p w:rsidR="008E0141" w:rsidRDefault="005332F0" w:rsidP="005332F0">
      <w:pPr>
        <w:jc w:val="both"/>
        <w:rPr>
          <w:sz w:val="28"/>
          <w:szCs w:val="28"/>
          <w:lang w:val="ru-RU"/>
        </w:rPr>
      </w:pPr>
      <w:r w:rsidRPr="005332F0">
        <w:rPr>
          <w:sz w:val="28"/>
          <w:szCs w:val="28"/>
          <w:lang w:val="ru-RU"/>
        </w:rPr>
        <w:t xml:space="preserve">где </w:t>
      </w:r>
    </w:p>
    <w:p w:rsidR="008E0141" w:rsidRDefault="005332F0" w:rsidP="008E0141">
      <w:pPr>
        <w:ind w:left="993"/>
        <w:jc w:val="both"/>
        <w:rPr>
          <w:sz w:val="28"/>
          <w:szCs w:val="28"/>
          <w:lang w:val="ru-RU"/>
        </w:rPr>
      </w:pPr>
      <w:proofErr w:type="gramStart"/>
      <w:r w:rsidRPr="005332F0">
        <w:rPr>
          <w:sz w:val="28"/>
          <w:szCs w:val="28"/>
        </w:rPr>
        <w:t>J</w:t>
      </w:r>
      <w:r w:rsidRPr="005332F0">
        <w:rPr>
          <w:sz w:val="28"/>
          <w:szCs w:val="28"/>
          <w:vertAlign w:val="subscript"/>
        </w:rPr>
        <w:t>O</w:t>
      </w:r>
      <w:r w:rsidR="008E0141">
        <w:rPr>
          <w:sz w:val="28"/>
          <w:szCs w:val="28"/>
          <w:lang w:val="ru-RU"/>
        </w:rPr>
        <w:t xml:space="preserve">  </w:t>
      </w:r>
      <w:r w:rsidRPr="005332F0">
        <w:rPr>
          <w:sz w:val="28"/>
          <w:szCs w:val="28"/>
          <w:lang w:val="ru-RU"/>
        </w:rPr>
        <w:t>—</w:t>
      </w:r>
      <w:proofErr w:type="gramEnd"/>
      <w:r w:rsidRPr="005332F0">
        <w:rPr>
          <w:sz w:val="28"/>
          <w:szCs w:val="28"/>
          <w:lang w:val="ru-RU"/>
        </w:rPr>
        <w:t xml:space="preserve"> интенсивность излучения, падающего на вещество; </w:t>
      </w:r>
    </w:p>
    <w:p w:rsidR="008E0141" w:rsidRDefault="005332F0" w:rsidP="008E0141">
      <w:pPr>
        <w:ind w:left="993"/>
        <w:jc w:val="both"/>
        <w:rPr>
          <w:sz w:val="28"/>
          <w:szCs w:val="28"/>
          <w:lang w:val="ru-RU"/>
        </w:rPr>
      </w:pPr>
      <w:r w:rsidRPr="005332F0">
        <w:rPr>
          <w:sz w:val="28"/>
          <w:szCs w:val="28"/>
        </w:rPr>
        <w:t>J</w:t>
      </w:r>
      <w:r w:rsidR="008E0141">
        <w:rPr>
          <w:sz w:val="28"/>
          <w:szCs w:val="28"/>
          <w:lang w:val="ru-RU"/>
        </w:rPr>
        <w:t xml:space="preserve">   </w:t>
      </w:r>
      <w:r w:rsidRPr="005332F0">
        <w:rPr>
          <w:sz w:val="28"/>
          <w:szCs w:val="28"/>
          <w:lang w:val="ru-RU"/>
        </w:rPr>
        <w:t xml:space="preserve"> — интенсивность излучения, прошедшего через вещество; </w:t>
      </w:r>
    </w:p>
    <w:p w:rsidR="008E0141" w:rsidRDefault="005332F0" w:rsidP="008E0141">
      <w:pPr>
        <w:ind w:left="993"/>
        <w:jc w:val="both"/>
        <w:rPr>
          <w:sz w:val="28"/>
          <w:szCs w:val="28"/>
          <w:lang w:val="ru-RU"/>
        </w:rPr>
      </w:pPr>
      <w:r w:rsidRPr="005332F0">
        <w:rPr>
          <w:sz w:val="28"/>
          <w:szCs w:val="28"/>
          <w:lang w:val="ru-RU"/>
        </w:rPr>
        <w:t xml:space="preserve">А </w:t>
      </w:r>
      <w:r w:rsidR="008E0141">
        <w:rPr>
          <w:sz w:val="28"/>
          <w:szCs w:val="28"/>
          <w:lang w:val="ru-RU"/>
        </w:rPr>
        <w:t xml:space="preserve">  </w:t>
      </w:r>
      <w:r w:rsidRPr="005332F0">
        <w:rPr>
          <w:sz w:val="28"/>
          <w:szCs w:val="28"/>
          <w:lang w:val="ru-RU"/>
        </w:rPr>
        <w:t xml:space="preserve">— величина оптической плотности; </w:t>
      </w:r>
    </w:p>
    <w:p w:rsidR="008E0141" w:rsidRDefault="005332F0" w:rsidP="008E0141">
      <w:pPr>
        <w:ind w:left="993"/>
        <w:jc w:val="both"/>
        <w:rPr>
          <w:sz w:val="28"/>
          <w:szCs w:val="28"/>
          <w:lang w:val="ru-RU"/>
        </w:rPr>
      </w:pPr>
      <w:r w:rsidRPr="005332F0">
        <w:rPr>
          <w:sz w:val="28"/>
          <w:szCs w:val="28"/>
          <w:lang w:val="ru-RU"/>
        </w:rPr>
        <w:t xml:space="preserve">х </w:t>
      </w:r>
      <w:r w:rsidR="008E0141">
        <w:rPr>
          <w:sz w:val="28"/>
          <w:szCs w:val="28"/>
          <w:lang w:val="ru-RU"/>
        </w:rPr>
        <w:t xml:space="preserve">   </w:t>
      </w:r>
      <w:r w:rsidRPr="005332F0">
        <w:rPr>
          <w:sz w:val="28"/>
          <w:szCs w:val="28"/>
          <w:lang w:val="ru-RU"/>
        </w:rPr>
        <w:t xml:space="preserve">— показатель поглощения данного вещества; </w:t>
      </w:r>
    </w:p>
    <w:p w:rsidR="00975FE6" w:rsidRDefault="005332F0" w:rsidP="008E0141">
      <w:pPr>
        <w:ind w:left="993"/>
        <w:jc w:val="both"/>
        <w:rPr>
          <w:sz w:val="28"/>
          <w:szCs w:val="28"/>
          <w:lang w:val="ru-RU"/>
        </w:rPr>
      </w:pPr>
      <w:proofErr w:type="gramStart"/>
      <w:r w:rsidRPr="005332F0">
        <w:rPr>
          <w:sz w:val="28"/>
          <w:szCs w:val="28"/>
          <w:lang w:val="ru-RU"/>
        </w:rPr>
        <w:t>С</w:t>
      </w:r>
      <w:proofErr w:type="gramEnd"/>
      <w:r w:rsidRPr="005332F0">
        <w:rPr>
          <w:sz w:val="28"/>
          <w:szCs w:val="28"/>
          <w:lang w:val="ru-RU"/>
        </w:rPr>
        <w:t xml:space="preserve"> </w:t>
      </w:r>
      <w:r w:rsidR="008E0141">
        <w:rPr>
          <w:sz w:val="28"/>
          <w:szCs w:val="28"/>
          <w:lang w:val="ru-RU"/>
        </w:rPr>
        <w:t xml:space="preserve">   </w:t>
      </w:r>
      <w:r w:rsidRPr="005332F0">
        <w:rPr>
          <w:sz w:val="28"/>
          <w:szCs w:val="28"/>
          <w:lang w:val="ru-RU"/>
        </w:rPr>
        <w:t xml:space="preserve">— </w:t>
      </w:r>
      <w:proofErr w:type="gramStart"/>
      <w:r w:rsidRPr="005332F0">
        <w:rPr>
          <w:sz w:val="28"/>
          <w:szCs w:val="28"/>
          <w:lang w:val="ru-RU"/>
        </w:rPr>
        <w:t>концентрация</w:t>
      </w:r>
      <w:proofErr w:type="gramEnd"/>
      <w:r w:rsidRPr="005332F0">
        <w:rPr>
          <w:sz w:val="28"/>
          <w:szCs w:val="28"/>
          <w:lang w:val="ru-RU"/>
        </w:rPr>
        <w:t xml:space="preserve"> раствора анализируемого вещества, г; </w:t>
      </w:r>
    </w:p>
    <w:p w:rsidR="005332F0" w:rsidRPr="005332F0" w:rsidRDefault="00975FE6" w:rsidP="008E0141">
      <w:pPr>
        <w:ind w:left="993"/>
        <w:jc w:val="both"/>
        <w:rPr>
          <w:sz w:val="28"/>
          <w:szCs w:val="28"/>
          <w:lang w:val="ru-RU"/>
        </w:rPr>
      </w:pPr>
      <w:r w:rsidRPr="005332F0">
        <w:rPr>
          <w:position w:val="-6"/>
          <w:sz w:val="28"/>
          <w:szCs w:val="28"/>
          <w:lang w:val="ru-RU"/>
        </w:rPr>
        <w:object w:dxaOrig="180" w:dyaOrig="279">
          <v:shape id="_x0000_i1029" type="#_x0000_t75" style="width:12pt;height:19pt" o:ole="">
            <v:imagedata r:id="rId16" o:title=""/>
          </v:shape>
          <o:OLEObject Type="Embed" ProgID="Equation.3" ShapeID="_x0000_i1029" DrawAspect="Content" ObjectID="_1676203369" r:id="rId17"/>
        </w:object>
      </w:r>
      <w:r>
        <w:rPr>
          <w:sz w:val="28"/>
          <w:szCs w:val="28"/>
          <w:lang w:val="ru-RU"/>
        </w:rPr>
        <w:t xml:space="preserve">  </w:t>
      </w:r>
      <w:r w:rsidR="005332F0" w:rsidRPr="005332F0">
        <w:rPr>
          <w:sz w:val="28"/>
          <w:szCs w:val="28"/>
          <w:lang w:val="ru-RU"/>
        </w:rPr>
        <w:t xml:space="preserve"> — длина рабочего слоя кюветы, </w:t>
      </w:r>
      <w:proofErr w:type="gramStart"/>
      <w:r w:rsidR="005332F0" w:rsidRPr="005332F0">
        <w:rPr>
          <w:sz w:val="28"/>
          <w:szCs w:val="28"/>
          <w:lang w:val="ru-RU"/>
        </w:rPr>
        <w:t>см</w:t>
      </w:r>
      <w:proofErr w:type="gramEnd"/>
      <w:r w:rsidR="005332F0" w:rsidRPr="005332F0">
        <w:rPr>
          <w:sz w:val="28"/>
          <w:szCs w:val="28"/>
          <w:lang w:val="ru-RU"/>
        </w:rPr>
        <w:t>.</w:t>
      </w:r>
    </w:p>
    <w:p w:rsidR="005332F0" w:rsidRPr="005332F0" w:rsidRDefault="005332F0" w:rsidP="005332F0">
      <w:pPr>
        <w:ind w:firstLine="709"/>
        <w:jc w:val="both"/>
        <w:rPr>
          <w:sz w:val="28"/>
          <w:szCs w:val="28"/>
          <w:lang w:val="ru-RU"/>
        </w:rPr>
      </w:pPr>
      <w:r w:rsidRPr="005332F0">
        <w:rPr>
          <w:sz w:val="28"/>
          <w:szCs w:val="28"/>
          <w:lang w:val="ru-RU"/>
        </w:rPr>
        <w:t>На основании этого закона содержание вещества в растворе определяют по формуле:</w:t>
      </w:r>
    </w:p>
    <w:p w:rsidR="005332F0" w:rsidRPr="005332F0" w:rsidRDefault="005332F0" w:rsidP="005332F0">
      <w:pPr>
        <w:ind w:firstLine="709"/>
        <w:jc w:val="both"/>
        <w:rPr>
          <w:sz w:val="28"/>
          <w:szCs w:val="28"/>
          <w:lang w:val="ru-RU"/>
        </w:rPr>
      </w:pPr>
    </w:p>
    <w:p w:rsidR="005332F0" w:rsidRPr="005332F0" w:rsidRDefault="00975FE6" w:rsidP="005332F0">
      <w:pPr>
        <w:jc w:val="center"/>
        <w:rPr>
          <w:sz w:val="28"/>
          <w:szCs w:val="28"/>
        </w:rPr>
      </w:pPr>
      <w:r w:rsidRPr="005332F0">
        <w:rPr>
          <w:position w:val="-24"/>
          <w:sz w:val="28"/>
          <w:szCs w:val="28"/>
        </w:rPr>
        <w:object w:dxaOrig="900" w:dyaOrig="620">
          <v:shape id="_x0000_i1030" type="#_x0000_t75" style="width:62pt;height:43pt" o:ole="">
            <v:imagedata r:id="rId18" o:title=""/>
          </v:shape>
          <o:OLEObject Type="Embed" ProgID="Equation.3" ShapeID="_x0000_i1030" DrawAspect="Content" ObjectID="_1676203370" r:id="rId19"/>
        </w:object>
      </w:r>
    </w:p>
    <w:p w:rsidR="005332F0" w:rsidRPr="005332F0" w:rsidRDefault="005332F0" w:rsidP="005332F0">
      <w:pPr>
        <w:ind w:firstLine="709"/>
        <w:jc w:val="both"/>
        <w:rPr>
          <w:sz w:val="28"/>
          <w:szCs w:val="28"/>
        </w:rPr>
      </w:pPr>
    </w:p>
    <w:p w:rsidR="005332F0" w:rsidRDefault="005332F0" w:rsidP="005332F0">
      <w:pPr>
        <w:ind w:firstLine="709"/>
        <w:jc w:val="both"/>
        <w:rPr>
          <w:sz w:val="28"/>
          <w:szCs w:val="28"/>
          <w:lang w:val="ru-RU"/>
        </w:rPr>
      </w:pPr>
      <w:r w:rsidRPr="005332F0">
        <w:rPr>
          <w:sz w:val="28"/>
          <w:szCs w:val="28"/>
          <w:lang w:val="ru-RU"/>
        </w:rPr>
        <w:t xml:space="preserve">В случае несоответствия закону </w:t>
      </w:r>
      <w:proofErr w:type="spellStart"/>
      <w:r w:rsidRPr="005332F0">
        <w:rPr>
          <w:sz w:val="28"/>
          <w:szCs w:val="28"/>
          <w:lang w:val="ru-RU"/>
        </w:rPr>
        <w:t>Бугера</w:t>
      </w:r>
      <w:proofErr w:type="spellEnd"/>
      <w:r w:rsidRPr="005332F0">
        <w:rPr>
          <w:sz w:val="28"/>
          <w:szCs w:val="28"/>
          <w:lang w:val="ru-RU"/>
        </w:rPr>
        <w:t>-Ламберта-</w:t>
      </w:r>
      <w:proofErr w:type="spellStart"/>
      <w:r w:rsidRPr="005332F0">
        <w:rPr>
          <w:sz w:val="28"/>
          <w:szCs w:val="28"/>
          <w:lang w:val="ru-RU"/>
        </w:rPr>
        <w:t>Бера</w:t>
      </w:r>
      <w:proofErr w:type="spellEnd"/>
      <w:r w:rsidRPr="005332F0">
        <w:rPr>
          <w:sz w:val="28"/>
          <w:szCs w:val="28"/>
          <w:lang w:val="ru-RU"/>
        </w:rPr>
        <w:t xml:space="preserve"> вначале с помощью стандартного раствора устанавливают зависимость оптической плотности от концентрации, а затем строят калибровочный график, с помощью которого выполняют расчеты.</w:t>
      </w:r>
    </w:p>
    <w:p w:rsidR="00975FE6" w:rsidRPr="005332F0" w:rsidRDefault="00975FE6" w:rsidP="005332F0">
      <w:pPr>
        <w:ind w:firstLine="709"/>
        <w:jc w:val="both"/>
        <w:rPr>
          <w:sz w:val="28"/>
          <w:szCs w:val="28"/>
          <w:lang w:val="ru-RU"/>
        </w:rPr>
      </w:pPr>
    </w:p>
    <w:p w:rsidR="00975FE6" w:rsidRPr="00975FE6" w:rsidRDefault="00975FE6" w:rsidP="00975FE6">
      <w:pPr>
        <w:jc w:val="both"/>
        <w:rPr>
          <w:i/>
          <w:sz w:val="32"/>
          <w:szCs w:val="32"/>
          <w:u w:val="single"/>
          <w:lang w:val="ru-RU"/>
        </w:rPr>
      </w:pPr>
      <w:r w:rsidRPr="00975FE6">
        <w:rPr>
          <w:i/>
          <w:sz w:val="32"/>
          <w:szCs w:val="32"/>
          <w:lang w:val="ru-RU"/>
        </w:rPr>
        <w:tab/>
      </w:r>
      <w:proofErr w:type="spellStart"/>
      <w:r w:rsidR="005332F0" w:rsidRPr="005332F0">
        <w:rPr>
          <w:i/>
          <w:sz w:val="32"/>
          <w:szCs w:val="32"/>
          <w:u w:val="single"/>
          <w:lang w:val="ru-RU"/>
        </w:rPr>
        <w:t>Спектрофотометрия</w:t>
      </w:r>
      <w:proofErr w:type="spellEnd"/>
      <w:r w:rsidR="005332F0" w:rsidRPr="005332F0">
        <w:rPr>
          <w:i/>
          <w:sz w:val="32"/>
          <w:szCs w:val="32"/>
          <w:u w:val="single"/>
          <w:lang w:val="ru-RU"/>
        </w:rPr>
        <w:t xml:space="preserve"> в У</w:t>
      </w:r>
      <w:proofErr w:type="gramStart"/>
      <w:r w:rsidR="005332F0" w:rsidRPr="005332F0">
        <w:rPr>
          <w:i/>
          <w:sz w:val="32"/>
          <w:szCs w:val="32"/>
          <w:u w:val="single"/>
          <w:lang w:val="ru-RU"/>
        </w:rPr>
        <w:t>Ф-</w:t>
      </w:r>
      <w:proofErr w:type="gramEnd"/>
      <w:r w:rsidR="005332F0" w:rsidRPr="005332F0">
        <w:rPr>
          <w:i/>
          <w:sz w:val="32"/>
          <w:szCs w:val="32"/>
          <w:u w:val="single"/>
          <w:lang w:val="ru-RU"/>
        </w:rPr>
        <w:t xml:space="preserve"> и видимой областях </w:t>
      </w:r>
    </w:p>
    <w:p w:rsidR="005332F0" w:rsidRPr="005332F0" w:rsidRDefault="00975FE6" w:rsidP="005332F0">
      <w:pPr>
        <w:ind w:firstLine="709"/>
        <w:jc w:val="both"/>
        <w:rPr>
          <w:sz w:val="28"/>
          <w:szCs w:val="28"/>
          <w:lang w:val="ru-RU"/>
        </w:rPr>
      </w:pPr>
      <w:r>
        <w:rPr>
          <w:sz w:val="28"/>
          <w:szCs w:val="28"/>
          <w:lang w:val="ru-RU"/>
        </w:rPr>
        <w:t xml:space="preserve">Это </w:t>
      </w:r>
      <w:r w:rsidR="005332F0" w:rsidRPr="005332F0">
        <w:rPr>
          <w:sz w:val="28"/>
          <w:szCs w:val="28"/>
          <w:lang w:val="ru-RU"/>
        </w:rPr>
        <w:t xml:space="preserve">один из наиболее широко используемых физико-химических методов в фармацевтическом анализе. </w:t>
      </w:r>
    </w:p>
    <w:p w:rsidR="005332F0" w:rsidRPr="005332F0" w:rsidRDefault="005332F0" w:rsidP="005332F0">
      <w:pPr>
        <w:ind w:firstLine="709"/>
        <w:jc w:val="both"/>
        <w:rPr>
          <w:sz w:val="28"/>
          <w:szCs w:val="28"/>
          <w:lang w:val="ru-RU"/>
        </w:rPr>
      </w:pPr>
      <w:r w:rsidRPr="005332F0">
        <w:rPr>
          <w:sz w:val="28"/>
          <w:szCs w:val="28"/>
          <w:lang w:val="ru-RU"/>
        </w:rPr>
        <w:t>Анализируемые ЛВ должны иметь в структуре молекулы хромофорные группы (сопряженные связи, ароматическое ядро и др.), обуславливающие различные электронные переходы в молекулах и поглощение электромагнитного излучения.</w:t>
      </w:r>
    </w:p>
    <w:p w:rsidR="005332F0" w:rsidRPr="005332F0" w:rsidRDefault="005332F0" w:rsidP="005332F0">
      <w:pPr>
        <w:ind w:firstLine="709"/>
        <w:jc w:val="both"/>
        <w:rPr>
          <w:sz w:val="28"/>
          <w:szCs w:val="28"/>
          <w:lang w:val="ru-RU"/>
        </w:rPr>
      </w:pPr>
      <w:r w:rsidRPr="005332F0">
        <w:rPr>
          <w:sz w:val="28"/>
          <w:szCs w:val="28"/>
          <w:lang w:val="ru-RU"/>
        </w:rPr>
        <w:t xml:space="preserve">Кривая зависимости интенсивности </w:t>
      </w:r>
      <w:proofErr w:type="spellStart"/>
      <w:r w:rsidRPr="005332F0">
        <w:rPr>
          <w:sz w:val="28"/>
          <w:szCs w:val="28"/>
          <w:lang w:val="ru-RU"/>
        </w:rPr>
        <w:t>светопоглощения</w:t>
      </w:r>
      <w:proofErr w:type="spellEnd"/>
      <w:r w:rsidRPr="005332F0">
        <w:rPr>
          <w:sz w:val="28"/>
          <w:szCs w:val="28"/>
          <w:lang w:val="ru-RU"/>
        </w:rPr>
        <w:t xml:space="preserve"> от длины волны (</w:t>
      </w:r>
      <w:proofErr w:type="spellStart"/>
      <w:r w:rsidRPr="005332F0">
        <w:rPr>
          <w:sz w:val="28"/>
          <w:szCs w:val="28"/>
          <w:lang w:val="ru-RU"/>
        </w:rPr>
        <w:t>нм</w:t>
      </w:r>
      <w:proofErr w:type="spellEnd"/>
      <w:r w:rsidRPr="005332F0">
        <w:rPr>
          <w:sz w:val="28"/>
          <w:szCs w:val="28"/>
          <w:lang w:val="ru-RU"/>
        </w:rPr>
        <w:t xml:space="preserve">) называется спектром поглощения вещества и является его специфической </w:t>
      </w:r>
      <w:r w:rsidRPr="005332F0">
        <w:rPr>
          <w:sz w:val="28"/>
          <w:szCs w:val="28"/>
          <w:lang w:val="ru-RU"/>
        </w:rPr>
        <w:lastRenderedPageBreak/>
        <w:t xml:space="preserve">характеристикой. </w:t>
      </w:r>
      <w:proofErr w:type="gramStart"/>
      <w:r w:rsidRPr="005332F0">
        <w:rPr>
          <w:sz w:val="28"/>
          <w:szCs w:val="28"/>
          <w:lang w:val="ru-RU"/>
        </w:rPr>
        <w:t xml:space="preserve">Измерение спектров поглощения растворов анализируемых веществ в ультрафиолетовой (190-380 </w:t>
      </w:r>
      <w:proofErr w:type="spellStart"/>
      <w:r w:rsidRPr="005332F0">
        <w:rPr>
          <w:sz w:val="28"/>
          <w:szCs w:val="28"/>
          <w:lang w:val="ru-RU"/>
        </w:rPr>
        <w:t>нм</w:t>
      </w:r>
      <w:proofErr w:type="spellEnd"/>
      <w:r w:rsidRPr="005332F0">
        <w:rPr>
          <w:sz w:val="28"/>
          <w:szCs w:val="28"/>
          <w:lang w:val="ru-RU"/>
        </w:rPr>
        <w:t xml:space="preserve">) и видимой (380-780 </w:t>
      </w:r>
      <w:proofErr w:type="spellStart"/>
      <w:r w:rsidRPr="005332F0">
        <w:rPr>
          <w:sz w:val="28"/>
          <w:szCs w:val="28"/>
          <w:lang w:val="ru-RU"/>
        </w:rPr>
        <w:t>нм</w:t>
      </w:r>
      <w:proofErr w:type="spellEnd"/>
      <w:r w:rsidRPr="005332F0">
        <w:rPr>
          <w:sz w:val="28"/>
          <w:szCs w:val="28"/>
          <w:lang w:val="ru-RU"/>
        </w:rPr>
        <w:t>) областях производят с помощью спектрофотометров различных марок (СФ-26, СФ-46 и др.).</w:t>
      </w:r>
      <w:proofErr w:type="gramEnd"/>
      <w:r w:rsidRPr="005332F0">
        <w:rPr>
          <w:sz w:val="28"/>
          <w:szCs w:val="28"/>
          <w:lang w:val="ru-RU"/>
        </w:rPr>
        <w:t xml:space="preserve"> В качестве растворителей используют свободные от примесей воду, растворы кислот и щелочей, этанол, хлороформ и другие органические растворители.</w:t>
      </w:r>
    </w:p>
    <w:p w:rsidR="005332F0" w:rsidRPr="005332F0" w:rsidRDefault="005332F0" w:rsidP="005332F0">
      <w:pPr>
        <w:ind w:firstLine="709"/>
        <w:jc w:val="both"/>
        <w:rPr>
          <w:sz w:val="28"/>
          <w:szCs w:val="28"/>
          <w:lang w:val="ru-RU"/>
        </w:rPr>
      </w:pPr>
      <w:r w:rsidRPr="005332F0">
        <w:rPr>
          <w:sz w:val="28"/>
          <w:szCs w:val="28"/>
          <w:lang w:val="ru-RU"/>
        </w:rPr>
        <w:t>Спектрофотометрической константой является удельный показатель поглощения (Е</w:t>
      </w:r>
      <w:proofErr w:type="gramStart"/>
      <w:r w:rsidRPr="005332F0">
        <w:rPr>
          <w:sz w:val="28"/>
          <w:szCs w:val="28"/>
          <w:vertAlign w:val="superscript"/>
          <w:lang w:val="ru-RU"/>
        </w:rPr>
        <w:t>1</w:t>
      </w:r>
      <w:proofErr w:type="gramEnd"/>
      <w:r w:rsidRPr="005332F0">
        <w:rPr>
          <w:sz w:val="28"/>
          <w:szCs w:val="28"/>
          <w:vertAlign w:val="superscript"/>
          <w:lang w:val="ru-RU"/>
        </w:rPr>
        <w:t>%</w:t>
      </w:r>
      <w:r w:rsidRPr="005332F0">
        <w:rPr>
          <w:sz w:val="28"/>
          <w:szCs w:val="28"/>
          <w:vertAlign w:val="subscript"/>
          <w:lang w:val="ru-RU"/>
        </w:rPr>
        <w:t>1см</w:t>
      </w:r>
      <w:r w:rsidRPr="005332F0">
        <w:rPr>
          <w:sz w:val="28"/>
          <w:szCs w:val="28"/>
          <w:lang w:val="ru-RU"/>
        </w:rPr>
        <w:t>), который рассчитывают по формуле:</w:t>
      </w:r>
    </w:p>
    <w:p w:rsidR="005332F0" w:rsidRPr="005332F0" w:rsidRDefault="005332F0" w:rsidP="005332F0">
      <w:pPr>
        <w:jc w:val="both"/>
        <w:rPr>
          <w:sz w:val="28"/>
          <w:szCs w:val="28"/>
          <w:lang w:val="ru-RU"/>
        </w:rPr>
      </w:pPr>
    </w:p>
    <w:p w:rsidR="005332F0" w:rsidRPr="005332F0" w:rsidRDefault="00975FE6" w:rsidP="005332F0">
      <w:pPr>
        <w:jc w:val="center"/>
        <w:rPr>
          <w:sz w:val="28"/>
          <w:szCs w:val="28"/>
        </w:rPr>
      </w:pPr>
      <w:r w:rsidRPr="005332F0">
        <w:rPr>
          <w:position w:val="-24"/>
          <w:sz w:val="28"/>
          <w:szCs w:val="28"/>
        </w:rPr>
        <w:object w:dxaOrig="1359" w:dyaOrig="620">
          <v:shape id="_x0000_i1031" type="#_x0000_t75" style="width:83pt;height:38pt" o:ole="">
            <v:imagedata r:id="rId20" o:title=""/>
          </v:shape>
          <o:OLEObject Type="Embed" ProgID="Equation.3" ShapeID="_x0000_i1031" DrawAspect="Content" ObjectID="_1676203371" r:id="rId21"/>
        </w:object>
      </w:r>
    </w:p>
    <w:p w:rsidR="005332F0" w:rsidRPr="005332F0" w:rsidRDefault="005332F0" w:rsidP="005332F0">
      <w:pPr>
        <w:ind w:firstLine="709"/>
        <w:jc w:val="both"/>
        <w:rPr>
          <w:sz w:val="28"/>
          <w:szCs w:val="28"/>
        </w:rPr>
      </w:pPr>
    </w:p>
    <w:p w:rsidR="005332F0" w:rsidRPr="005332F0" w:rsidRDefault="005332F0" w:rsidP="005332F0">
      <w:pPr>
        <w:ind w:firstLine="709"/>
        <w:jc w:val="both"/>
        <w:rPr>
          <w:sz w:val="28"/>
          <w:szCs w:val="28"/>
          <w:lang w:val="ru-RU"/>
        </w:rPr>
      </w:pPr>
      <w:r w:rsidRPr="005332F0">
        <w:rPr>
          <w:sz w:val="28"/>
          <w:szCs w:val="28"/>
          <w:lang w:val="ru-RU"/>
        </w:rPr>
        <w:t>Удельный показатель поглощения Е</w:t>
      </w:r>
      <w:proofErr w:type="gramStart"/>
      <w:r w:rsidRPr="005332F0">
        <w:rPr>
          <w:sz w:val="28"/>
          <w:szCs w:val="28"/>
          <w:vertAlign w:val="superscript"/>
          <w:lang w:val="ru-RU"/>
        </w:rPr>
        <w:t>1</w:t>
      </w:r>
      <w:proofErr w:type="gramEnd"/>
      <w:r w:rsidRPr="005332F0">
        <w:rPr>
          <w:sz w:val="28"/>
          <w:szCs w:val="28"/>
          <w:vertAlign w:val="superscript"/>
          <w:lang w:val="ru-RU"/>
        </w:rPr>
        <w:t>%</w:t>
      </w:r>
      <w:r w:rsidRPr="005332F0">
        <w:rPr>
          <w:sz w:val="28"/>
          <w:szCs w:val="28"/>
          <w:vertAlign w:val="subscript"/>
          <w:lang w:val="ru-RU"/>
        </w:rPr>
        <w:t>1см</w:t>
      </w:r>
      <w:r w:rsidRPr="005332F0">
        <w:rPr>
          <w:sz w:val="28"/>
          <w:szCs w:val="28"/>
          <w:lang w:val="ru-RU"/>
        </w:rPr>
        <w:t xml:space="preserve"> представляет собой величину оптической плотности раствора, содержащего 1,0 г вещества в 100 мл раствора, измеренную в кювете с рабочей длиной 1 см. Установив по стандартному образцу величину Е</w:t>
      </w:r>
      <w:r w:rsidRPr="005332F0">
        <w:rPr>
          <w:sz w:val="28"/>
          <w:szCs w:val="28"/>
          <w:vertAlign w:val="superscript"/>
          <w:lang w:val="ru-RU"/>
        </w:rPr>
        <w:t>1%</w:t>
      </w:r>
      <w:r w:rsidRPr="005332F0">
        <w:rPr>
          <w:sz w:val="28"/>
          <w:szCs w:val="28"/>
          <w:vertAlign w:val="subscript"/>
          <w:lang w:val="ru-RU"/>
        </w:rPr>
        <w:t>1см</w:t>
      </w:r>
      <w:r w:rsidRPr="005332F0">
        <w:rPr>
          <w:sz w:val="28"/>
          <w:szCs w:val="28"/>
          <w:lang w:val="ru-RU"/>
        </w:rPr>
        <w:t xml:space="preserve"> и преобразовав эту формулу, можно рассчитать концентрацию анализируемого вещества с относительной погрешностью до </w:t>
      </w:r>
      <w:r w:rsidRPr="005332F0">
        <w:rPr>
          <w:sz w:val="28"/>
          <w:szCs w:val="28"/>
          <w:lang w:val="ru-RU"/>
        </w:rPr>
        <w:sym w:font="Symbol" w:char="F0B1"/>
      </w:r>
      <w:r w:rsidRPr="005332F0">
        <w:rPr>
          <w:sz w:val="28"/>
          <w:szCs w:val="28"/>
          <w:lang w:val="ru-RU"/>
        </w:rPr>
        <w:t>2%.</w:t>
      </w:r>
    </w:p>
    <w:p w:rsidR="005332F0" w:rsidRDefault="005332F0" w:rsidP="005332F0">
      <w:pPr>
        <w:ind w:firstLine="709"/>
        <w:jc w:val="both"/>
        <w:rPr>
          <w:sz w:val="28"/>
          <w:szCs w:val="28"/>
          <w:lang w:val="ru-RU"/>
        </w:rPr>
      </w:pPr>
      <w:r w:rsidRPr="005332F0">
        <w:rPr>
          <w:sz w:val="28"/>
          <w:szCs w:val="28"/>
          <w:lang w:val="ru-RU"/>
        </w:rPr>
        <w:t>Идентификацию ЛВ можно провести по Е</w:t>
      </w:r>
      <w:proofErr w:type="gramStart"/>
      <w:r w:rsidRPr="005332F0">
        <w:rPr>
          <w:sz w:val="28"/>
          <w:szCs w:val="28"/>
          <w:vertAlign w:val="superscript"/>
          <w:lang w:val="ru-RU"/>
        </w:rPr>
        <w:t>1</w:t>
      </w:r>
      <w:proofErr w:type="gramEnd"/>
      <w:r w:rsidRPr="005332F0">
        <w:rPr>
          <w:sz w:val="28"/>
          <w:szCs w:val="28"/>
          <w:vertAlign w:val="superscript"/>
          <w:lang w:val="ru-RU"/>
        </w:rPr>
        <w:t>%</w:t>
      </w:r>
      <w:r w:rsidRPr="005332F0">
        <w:rPr>
          <w:sz w:val="28"/>
          <w:szCs w:val="28"/>
          <w:vertAlign w:val="subscript"/>
          <w:lang w:val="ru-RU"/>
        </w:rPr>
        <w:t>1см</w:t>
      </w:r>
      <w:r w:rsidRPr="005332F0">
        <w:rPr>
          <w:sz w:val="28"/>
          <w:szCs w:val="28"/>
          <w:lang w:val="ru-RU"/>
        </w:rPr>
        <w:t>, характеру спектральных кривых в различных растворителях</w:t>
      </w:r>
      <w:r w:rsidR="00975FE6">
        <w:rPr>
          <w:sz w:val="28"/>
          <w:szCs w:val="28"/>
          <w:lang w:val="ru-RU"/>
        </w:rPr>
        <w:t>.</w:t>
      </w:r>
    </w:p>
    <w:p w:rsidR="00975FE6" w:rsidRPr="005332F0" w:rsidRDefault="00975FE6" w:rsidP="005332F0">
      <w:pPr>
        <w:ind w:firstLine="709"/>
        <w:jc w:val="both"/>
        <w:rPr>
          <w:sz w:val="28"/>
          <w:szCs w:val="28"/>
          <w:lang w:val="ru-RU"/>
        </w:rPr>
      </w:pPr>
    </w:p>
    <w:p w:rsidR="00975FE6" w:rsidRPr="00975FE6" w:rsidRDefault="005332F0" w:rsidP="005332F0">
      <w:pPr>
        <w:ind w:firstLine="709"/>
        <w:jc w:val="both"/>
        <w:rPr>
          <w:i/>
          <w:sz w:val="32"/>
          <w:szCs w:val="32"/>
          <w:u w:val="single"/>
          <w:lang w:val="ru-RU"/>
        </w:rPr>
      </w:pPr>
      <w:proofErr w:type="spellStart"/>
      <w:r w:rsidRPr="005332F0">
        <w:rPr>
          <w:i/>
          <w:sz w:val="32"/>
          <w:szCs w:val="32"/>
          <w:u w:val="single"/>
          <w:lang w:val="ru-RU"/>
        </w:rPr>
        <w:t>Фотоколориметрия</w:t>
      </w:r>
      <w:proofErr w:type="spellEnd"/>
      <w:r w:rsidRPr="005332F0">
        <w:rPr>
          <w:i/>
          <w:sz w:val="32"/>
          <w:szCs w:val="32"/>
          <w:u w:val="single"/>
          <w:lang w:val="ru-RU"/>
        </w:rPr>
        <w:t xml:space="preserve"> </w:t>
      </w:r>
    </w:p>
    <w:p w:rsidR="005332F0" w:rsidRDefault="005332F0" w:rsidP="005332F0">
      <w:pPr>
        <w:ind w:firstLine="709"/>
        <w:jc w:val="both"/>
        <w:rPr>
          <w:sz w:val="28"/>
          <w:szCs w:val="28"/>
          <w:lang w:val="ru-RU"/>
        </w:rPr>
      </w:pPr>
      <w:r w:rsidRPr="005332F0">
        <w:rPr>
          <w:sz w:val="28"/>
          <w:szCs w:val="28"/>
          <w:lang w:val="ru-RU"/>
        </w:rPr>
        <w:t>отличается от спектрофотометрического анализа тем, что анализируемое вещество с помощью какого-либо реагента переводят (количественно) в окрашенное соединение. Вначале получают окрашенные растворы, используя растворы стандартных образцов (ГСО или РСО). Измерение оптической плотности производят на фотоколориметрах. Затем строят калибровочный график зависимости интенсивности поглощения окрашенных растворов от концентрации, по которому рассчитывают содержание ЛВ в испытуемых образцах ЛВ или ЛФ.</w:t>
      </w:r>
    </w:p>
    <w:p w:rsidR="00975FE6" w:rsidRPr="005332F0" w:rsidRDefault="00975FE6" w:rsidP="005332F0">
      <w:pPr>
        <w:ind w:firstLine="709"/>
        <w:jc w:val="both"/>
        <w:rPr>
          <w:sz w:val="28"/>
          <w:szCs w:val="28"/>
          <w:lang w:val="ru-RU"/>
        </w:rPr>
      </w:pPr>
    </w:p>
    <w:p w:rsidR="00975FE6" w:rsidRDefault="005332F0" w:rsidP="005332F0">
      <w:pPr>
        <w:ind w:firstLine="709"/>
        <w:jc w:val="both"/>
        <w:rPr>
          <w:i/>
          <w:sz w:val="32"/>
          <w:szCs w:val="32"/>
          <w:u w:val="single"/>
          <w:lang w:val="ru-RU"/>
        </w:rPr>
      </w:pPr>
      <w:r w:rsidRPr="005332F0">
        <w:rPr>
          <w:i/>
          <w:sz w:val="32"/>
          <w:szCs w:val="32"/>
          <w:u w:val="single"/>
          <w:lang w:val="ru-RU"/>
        </w:rPr>
        <w:t xml:space="preserve">Метод </w:t>
      </w:r>
      <w:proofErr w:type="gramStart"/>
      <w:r w:rsidRPr="005332F0">
        <w:rPr>
          <w:i/>
          <w:sz w:val="32"/>
          <w:szCs w:val="32"/>
          <w:u w:val="single"/>
          <w:lang w:val="ru-RU"/>
        </w:rPr>
        <w:t>дифференциальной</w:t>
      </w:r>
      <w:proofErr w:type="gramEnd"/>
      <w:r w:rsidRPr="005332F0">
        <w:rPr>
          <w:i/>
          <w:sz w:val="32"/>
          <w:szCs w:val="32"/>
          <w:u w:val="single"/>
          <w:lang w:val="ru-RU"/>
        </w:rPr>
        <w:t xml:space="preserve"> </w:t>
      </w:r>
      <w:proofErr w:type="spellStart"/>
      <w:r w:rsidRPr="005332F0">
        <w:rPr>
          <w:i/>
          <w:sz w:val="32"/>
          <w:szCs w:val="32"/>
          <w:u w:val="single"/>
          <w:lang w:val="ru-RU"/>
        </w:rPr>
        <w:t>спектрофотометрии</w:t>
      </w:r>
      <w:proofErr w:type="spellEnd"/>
    </w:p>
    <w:p w:rsidR="00975FE6" w:rsidRDefault="005332F0" w:rsidP="005332F0">
      <w:pPr>
        <w:ind w:firstLine="709"/>
        <w:jc w:val="both"/>
        <w:rPr>
          <w:sz w:val="28"/>
          <w:szCs w:val="28"/>
          <w:lang w:val="ru-RU"/>
        </w:rPr>
      </w:pPr>
      <w:r w:rsidRPr="005332F0">
        <w:rPr>
          <w:i/>
          <w:sz w:val="32"/>
          <w:szCs w:val="32"/>
          <w:u w:val="single"/>
          <w:lang w:val="ru-RU"/>
        </w:rPr>
        <w:t xml:space="preserve"> и </w:t>
      </w:r>
      <w:proofErr w:type="spellStart"/>
      <w:r w:rsidRPr="005332F0">
        <w:rPr>
          <w:i/>
          <w:sz w:val="32"/>
          <w:szCs w:val="32"/>
          <w:u w:val="single"/>
          <w:lang w:val="ru-RU"/>
        </w:rPr>
        <w:t>фотоколориметрии</w:t>
      </w:r>
      <w:proofErr w:type="spellEnd"/>
      <w:r w:rsidRPr="005332F0">
        <w:rPr>
          <w:sz w:val="28"/>
          <w:szCs w:val="28"/>
          <w:lang w:val="ru-RU"/>
        </w:rPr>
        <w:t xml:space="preserve"> </w:t>
      </w:r>
    </w:p>
    <w:p w:rsidR="005332F0" w:rsidRDefault="005332F0" w:rsidP="005332F0">
      <w:pPr>
        <w:ind w:firstLine="709"/>
        <w:jc w:val="both"/>
        <w:rPr>
          <w:sz w:val="28"/>
          <w:szCs w:val="28"/>
          <w:lang w:val="ru-RU"/>
        </w:rPr>
      </w:pPr>
      <w:r w:rsidRPr="005332F0">
        <w:rPr>
          <w:sz w:val="28"/>
          <w:szCs w:val="28"/>
          <w:lang w:val="ru-RU"/>
        </w:rPr>
        <w:t xml:space="preserve">основан на измерении </w:t>
      </w:r>
      <w:proofErr w:type="spellStart"/>
      <w:r w:rsidRPr="005332F0">
        <w:rPr>
          <w:sz w:val="28"/>
          <w:szCs w:val="28"/>
          <w:lang w:val="ru-RU"/>
        </w:rPr>
        <w:t>светопоглощения</w:t>
      </w:r>
      <w:proofErr w:type="spellEnd"/>
      <w:r w:rsidRPr="005332F0">
        <w:rPr>
          <w:sz w:val="28"/>
          <w:szCs w:val="28"/>
          <w:lang w:val="ru-RU"/>
        </w:rPr>
        <w:t xml:space="preserve"> анализируемого раствора относительно раствора сравнения, содержащего определенное количество стандартного образца испытуемого вещества или его заменителя. Такой прием приводит к изменению рабочей области шкалы прибора и снижению относительной погрешности определения до </w:t>
      </w:r>
      <w:r w:rsidRPr="005332F0">
        <w:rPr>
          <w:sz w:val="28"/>
          <w:szCs w:val="28"/>
          <w:lang w:val="ru-RU"/>
        </w:rPr>
        <w:sym w:font="Symbol" w:char="F0B1"/>
      </w:r>
      <w:r w:rsidRPr="005332F0">
        <w:rPr>
          <w:sz w:val="28"/>
          <w:szCs w:val="28"/>
          <w:lang w:val="ru-RU"/>
        </w:rPr>
        <w:t>0,5–1%, т.е. сопоставимой с титриметрическими методами.</w:t>
      </w:r>
    </w:p>
    <w:p w:rsidR="00543F4B" w:rsidRPr="005332F0" w:rsidRDefault="00543F4B" w:rsidP="005332F0">
      <w:pPr>
        <w:ind w:firstLine="709"/>
        <w:jc w:val="both"/>
        <w:rPr>
          <w:sz w:val="28"/>
          <w:szCs w:val="28"/>
          <w:lang w:val="ru-RU"/>
        </w:rPr>
      </w:pPr>
    </w:p>
    <w:p w:rsidR="00543F4B" w:rsidRDefault="005332F0" w:rsidP="005332F0">
      <w:pPr>
        <w:ind w:firstLine="709"/>
        <w:jc w:val="both"/>
        <w:rPr>
          <w:sz w:val="28"/>
          <w:szCs w:val="28"/>
          <w:lang w:val="ru-RU"/>
        </w:rPr>
      </w:pPr>
      <w:r w:rsidRPr="005332F0">
        <w:rPr>
          <w:i/>
          <w:sz w:val="32"/>
          <w:szCs w:val="32"/>
          <w:u w:val="single"/>
          <w:lang w:val="ru-RU"/>
        </w:rPr>
        <w:t>Производная УФ-</w:t>
      </w:r>
      <w:proofErr w:type="spellStart"/>
      <w:r w:rsidRPr="005332F0">
        <w:rPr>
          <w:i/>
          <w:sz w:val="32"/>
          <w:szCs w:val="32"/>
          <w:u w:val="single"/>
          <w:lang w:val="ru-RU"/>
        </w:rPr>
        <w:t>спектрофотометрия</w:t>
      </w:r>
      <w:proofErr w:type="spellEnd"/>
      <w:r w:rsidRPr="005332F0">
        <w:rPr>
          <w:sz w:val="28"/>
          <w:szCs w:val="28"/>
          <w:lang w:val="ru-RU"/>
        </w:rPr>
        <w:t xml:space="preserve"> </w:t>
      </w:r>
    </w:p>
    <w:p w:rsidR="005332F0" w:rsidRDefault="005332F0" w:rsidP="005332F0">
      <w:pPr>
        <w:ind w:firstLine="709"/>
        <w:jc w:val="both"/>
        <w:rPr>
          <w:sz w:val="28"/>
          <w:szCs w:val="28"/>
          <w:lang w:val="ru-RU"/>
        </w:rPr>
      </w:pPr>
      <w:r w:rsidRPr="005332F0">
        <w:rPr>
          <w:sz w:val="28"/>
          <w:szCs w:val="28"/>
          <w:lang w:val="ru-RU"/>
        </w:rPr>
        <w:t xml:space="preserve">является одним из вариантов дифференциальной </w:t>
      </w:r>
      <w:proofErr w:type="spellStart"/>
      <w:r w:rsidRPr="005332F0">
        <w:rPr>
          <w:sz w:val="28"/>
          <w:szCs w:val="28"/>
          <w:lang w:val="ru-RU"/>
        </w:rPr>
        <w:t>спектрофотометрии</w:t>
      </w:r>
      <w:proofErr w:type="spellEnd"/>
      <w:r w:rsidRPr="005332F0">
        <w:rPr>
          <w:sz w:val="28"/>
          <w:szCs w:val="28"/>
          <w:lang w:val="ru-RU"/>
        </w:rPr>
        <w:t xml:space="preserve">. Если в дифференциальной </w:t>
      </w:r>
      <w:proofErr w:type="spellStart"/>
      <w:r w:rsidRPr="005332F0">
        <w:rPr>
          <w:sz w:val="28"/>
          <w:szCs w:val="28"/>
          <w:lang w:val="ru-RU"/>
        </w:rPr>
        <w:t>спектрофотометрии</w:t>
      </w:r>
      <w:proofErr w:type="spellEnd"/>
      <w:r w:rsidRPr="005332F0">
        <w:rPr>
          <w:sz w:val="28"/>
          <w:szCs w:val="28"/>
          <w:lang w:val="ru-RU"/>
        </w:rPr>
        <w:t xml:space="preserve"> используют разность оптических плотностей при одной и той же длине волны, то в производной — </w:t>
      </w:r>
      <w:r w:rsidRPr="005332F0">
        <w:rPr>
          <w:sz w:val="28"/>
          <w:szCs w:val="28"/>
          <w:lang w:val="ru-RU"/>
        </w:rPr>
        <w:lastRenderedPageBreak/>
        <w:t xml:space="preserve">при двух длинах волн, разделенных небольшим интервалом. Этот вариант основан на выделении индивидуальных полос из </w:t>
      </w:r>
      <w:proofErr w:type="gramStart"/>
      <w:r w:rsidRPr="005332F0">
        <w:rPr>
          <w:sz w:val="28"/>
          <w:szCs w:val="28"/>
          <w:lang w:val="ru-RU"/>
        </w:rPr>
        <w:t>УФ-спектра</w:t>
      </w:r>
      <w:proofErr w:type="gramEnd"/>
      <w:r w:rsidRPr="005332F0">
        <w:rPr>
          <w:sz w:val="28"/>
          <w:szCs w:val="28"/>
          <w:lang w:val="ru-RU"/>
        </w:rPr>
        <w:t xml:space="preserve">, который представляет собой сумму </w:t>
      </w:r>
      <w:proofErr w:type="spellStart"/>
      <w:r w:rsidRPr="005332F0">
        <w:rPr>
          <w:sz w:val="28"/>
          <w:szCs w:val="28"/>
          <w:lang w:val="ru-RU"/>
        </w:rPr>
        <w:t>налагающихся</w:t>
      </w:r>
      <w:proofErr w:type="spellEnd"/>
      <w:r w:rsidRPr="005332F0">
        <w:rPr>
          <w:sz w:val="28"/>
          <w:szCs w:val="28"/>
          <w:lang w:val="ru-RU"/>
        </w:rPr>
        <w:t xml:space="preserve"> полос поглощения или полос, не имеющих четко выраженного максимума. При этом на спектральных кривых в координатах: производная-длина волны появляются полосы с отчетливо выраженными максимумами и минимумами. Благодаря этому можно идентифицировать сходные по химической структуре вещества, повысить избирательность анализа и выполнять количественное определение двух-, трехкомпонентных смесей более экономично и эффективно, чем титриметрическими методами.</w:t>
      </w:r>
    </w:p>
    <w:p w:rsidR="00543F4B" w:rsidRPr="005332F0" w:rsidRDefault="00543F4B" w:rsidP="005332F0">
      <w:pPr>
        <w:ind w:firstLine="709"/>
        <w:jc w:val="both"/>
        <w:rPr>
          <w:sz w:val="28"/>
          <w:szCs w:val="28"/>
          <w:lang w:val="ru-RU"/>
        </w:rPr>
      </w:pPr>
    </w:p>
    <w:p w:rsidR="00543F4B" w:rsidRPr="00543F4B" w:rsidRDefault="005332F0" w:rsidP="005332F0">
      <w:pPr>
        <w:ind w:firstLine="709"/>
        <w:jc w:val="both"/>
        <w:rPr>
          <w:i/>
          <w:sz w:val="32"/>
          <w:szCs w:val="32"/>
          <w:u w:val="single"/>
          <w:lang w:val="ru-RU"/>
        </w:rPr>
      </w:pPr>
      <w:proofErr w:type="spellStart"/>
      <w:r w:rsidRPr="005332F0">
        <w:rPr>
          <w:i/>
          <w:sz w:val="32"/>
          <w:szCs w:val="32"/>
          <w:u w:val="single"/>
          <w:lang w:val="ru-RU"/>
        </w:rPr>
        <w:t>Спектрофотометрия</w:t>
      </w:r>
      <w:proofErr w:type="spellEnd"/>
      <w:r w:rsidRPr="005332F0">
        <w:rPr>
          <w:i/>
          <w:sz w:val="32"/>
          <w:szCs w:val="32"/>
          <w:u w:val="single"/>
          <w:lang w:val="ru-RU"/>
        </w:rPr>
        <w:t xml:space="preserve"> в </w:t>
      </w:r>
      <w:proofErr w:type="gramStart"/>
      <w:r w:rsidRPr="005332F0">
        <w:rPr>
          <w:i/>
          <w:sz w:val="32"/>
          <w:szCs w:val="32"/>
          <w:u w:val="single"/>
          <w:lang w:val="ru-RU"/>
        </w:rPr>
        <w:t>ИК-области</w:t>
      </w:r>
      <w:proofErr w:type="gramEnd"/>
    </w:p>
    <w:p w:rsidR="005332F0" w:rsidRPr="005332F0" w:rsidRDefault="005332F0" w:rsidP="005332F0">
      <w:pPr>
        <w:ind w:firstLine="709"/>
        <w:jc w:val="both"/>
        <w:rPr>
          <w:sz w:val="28"/>
          <w:szCs w:val="28"/>
          <w:lang w:val="ru-RU"/>
        </w:rPr>
      </w:pPr>
      <w:r w:rsidRPr="005332F0">
        <w:rPr>
          <w:sz w:val="28"/>
          <w:szCs w:val="28"/>
          <w:lang w:val="ru-RU"/>
        </w:rPr>
        <w:t xml:space="preserve">Природа полос поглощения в ИК области связана с колебательными переходами и изменением колебательных состояний ядер, входящих в молекулу поглощающего вещества. Поэтому поглощением в </w:t>
      </w:r>
      <w:proofErr w:type="gramStart"/>
      <w:r w:rsidRPr="005332F0">
        <w:rPr>
          <w:sz w:val="28"/>
          <w:szCs w:val="28"/>
          <w:lang w:val="ru-RU"/>
        </w:rPr>
        <w:t>ИК-области</w:t>
      </w:r>
      <w:proofErr w:type="gramEnd"/>
      <w:r w:rsidRPr="005332F0">
        <w:rPr>
          <w:sz w:val="28"/>
          <w:szCs w:val="28"/>
          <w:lang w:val="ru-RU"/>
        </w:rPr>
        <w:t xml:space="preserve"> обладают молекулы, дипольные моменты которых изменяются при возбуждении колебательных движений ядер. Область применения </w:t>
      </w:r>
      <w:proofErr w:type="gramStart"/>
      <w:r w:rsidRPr="005332F0">
        <w:rPr>
          <w:sz w:val="28"/>
          <w:szCs w:val="28"/>
          <w:lang w:val="ru-RU"/>
        </w:rPr>
        <w:t>ИК-спектроскопии</w:t>
      </w:r>
      <w:proofErr w:type="gramEnd"/>
      <w:r w:rsidRPr="005332F0">
        <w:rPr>
          <w:sz w:val="28"/>
          <w:szCs w:val="28"/>
          <w:lang w:val="ru-RU"/>
        </w:rPr>
        <w:t xml:space="preserve"> аналогична, но более широка, чем у УФ-метода. ИК-спектр однозначно характеризует всю структуру молекулы, включая незначительные ее изменения. Важные преимущества </w:t>
      </w:r>
      <w:proofErr w:type="gramStart"/>
      <w:r w:rsidRPr="005332F0">
        <w:rPr>
          <w:sz w:val="28"/>
          <w:szCs w:val="28"/>
          <w:lang w:val="ru-RU"/>
        </w:rPr>
        <w:t>ИК-спектроскопии</w:t>
      </w:r>
      <w:proofErr w:type="gramEnd"/>
      <w:r w:rsidRPr="005332F0">
        <w:rPr>
          <w:sz w:val="28"/>
          <w:szCs w:val="28"/>
          <w:lang w:val="ru-RU"/>
        </w:rPr>
        <w:t xml:space="preserve"> — высокая специфичность, объективность полученных результатов, возможность анализа веществ в кристаллическом состоянии. Для измерения ИК-спектров </w:t>
      </w:r>
      <w:proofErr w:type="gramStart"/>
      <w:r w:rsidRPr="005332F0">
        <w:rPr>
          <w:sz w:val="28"/>
          <w:szCs w:val="28"/>
          <w:lang w:val="ru-RU"/>
        </w:rPr>
        <w:t>на</w:t>
      </w:r>
      <w:proofErr w:type="gramEnd"/>
      <w:r w:rsidRPr="005332F0">
        <w:rPr>
          <w:sz w:val="28"/>
          <w:szCs w:val="28"/>
          <w:lang w:val="ru-RU"/>
        </w:rPr>
        <w:t xml:space="preserve"> </w:t>
      </w:r>
      <w:proofErr w:type="gramStart"/>
      <w:r w:rsidRPr="005332F0">
        <w:rPr>
          <w:sz w:val="28"/>
          <w:szCs w:val="28"/>
          <w:lang w:val="ru-RU"/>
        </w:rPr>
        <w:t>однолучевых</w:t>
      </w:r>
      <w:proofErr w:type="gramEnd"/>
      <w:r w:rsidRPr="005332F0">
        <w:rPr>
          <w:sz w:val="28"/>
          <w:szCs w:val="28"/>
          <w:lang w:val="ru-RU"/>
        </w:rPr>
        <w:t xml:space="preserve"> или двулучевых ИК-спектрофотометрах используют взвеси веществ в вазелиновом масле или помещают анализируемое вещество между пластинами из бромида калия. Каждый ИК-спектр представляет собой серию полос поглощения, максимумы которых определяются волновым числом, измеряемым в см</w:t>
      </w:r>
      <w:r w:rsidRPr="005332F0">
        <w:rPr>
          <w:sz w:val="28"/>
          <w:szCs w:val="28"/>
          <w:vertAlign w:val="superscript"/>
          <w:lang w:val="ru-RU"/>
        </w:rPr>
        <w:t>–1</w:t>
      </w:r>
      <w:r w:rsidRPr="005332F0">
        <w:rPr>
          <w:sz w:val="28"/>
          <w:szCs w:val="28"/>
          <w:lang w:val="ru-RU"/>
        </w:rPr>
        <w:t>, и определенной интенсивностью. Для анализа ЛВ обычно используют спектральную область от 4000 до 400 см</w:t>
      </w:r>
      <w:r w:rsidRPr="005332F0">
        <w:rPr>
          <w:sz w:val="28"/>
          <w:szCs w:val="28"/>
          <w:vertAlign w:val="superscript"/>
          <w:lang w:val="ru-RU"/>
        </w:rPr>
        <w:t>–1</w:t>
      </w:r>
      <w:r w:rsidRPr="005332F0">
        <w:rPr>
          <w:sz w:val="28"/>
          <w:szCs w:val="28"/>
          <w:lang w:val="ru-RU"/>
        </w:rPr>
        <w:t>.</w:t>
      </w:r>
      <w:r w:rsidRPr="005332F0">
        <w:rPr>
          <w:sz w:val="28"/>
          <w:szCs w:val="28"/>
          <w:lang w:val="ru-RU"/>
        </w:rPr>
        <w:tab/>
      </w:r>
    </w:p>
    <w:p w:rsidR="005332F0" w:rsidRDefault="005332F0" w:rsidP="005332F0">
      <w:pPr>
        <w:ind w:firstLine="709"/>
        <w:jc w:val="both"/>
        <w:rPr>
          <w:sz w:val="28"/>
          <w:szCs w:val="28"/>
          <w:lang w:val="ru-RU"/>
        </w:rPr>
      </w:pPr>
      <w:r w:rsidRPr="005332F0">
        <w:rPr>
          <w:sz w:val="28"/>
          <w:szCs w:val="28"/>
          <w:lang w:val="ru-RU"/>
        </w:rPr>
        <w:t xml:space="preserve">ГФ </w:t>
      </w:r>
      <w:r w:rsidRPr="005332F0">
        <w:rPr>
          <w:sz w:val="28"/>
          <w:szCs w:val="28"/>
        </w:rPr>
        <w:t>XI</w:t>
      </w:r>
      <w:r w:rsidRPr="005332F0">
        <w:rPr>
          <w:sz w:val="28"/>
          <w:szCs w:val="28"/>
          <w:lang w:val="ru-RU"/>
        </w:rPr>
        <w:t xml:space="preserve"> рекомендует два способа установления подлинности по </w:t>
      </w:r>
      <w:proofErr w:type="gramStart"/>
      <w:r w:rsidRPr="005332F0">
        <w:rPr>
          <w:sz w:val="28"/>
          <w:szCs w:val="28"/>
          <w:lang w:val="ru-RU"/>
        </w:rPr>
        <w:t>ИК-спектрам</w:t>
      </w:r>
      <w:proofErr w:type="gramEnd"/>
      <w:r w:rsidRPr="005332F0">
        <w:rPr>
          <w:sz w:val="28"/>
          <w:szCs w:val="28"/>
          <w:lang w:val="ru-RU"/>
        </w:rPr>
        <w:t xml:space="preserve">. </w:t>
      </w:r>
      <w:proofErr w:type="gramStart"/>
      <w:r w:rsidRPr="005332F0">
        <w:rPr>
          <w:sz w:val="28"/>
          <w:szCs w:val="28"/>
          <w:lang w:val="ru-RU"/>
        </w:rPr>
        <w:t>Один из них основан на сравнении зарегистрированных в идентичных условиях ИК-спектров испытуемого ЛВ и его стандартного образца.</w:t>
      </w:r>
      <w:proofErr w:type="gramEnd"/>
      <w:r w:rsidRPr="005332F0">
        <w:rPr>
          <w:sz w:val="28"/>
          <w:szCs w:val="28"/>
          <w:lang w:val="ru-RU"/>
        </w:rPr>
        <w:t xml:space="preserve"> Второй способ заключается в сравнении </w:t>
      </w:r>
      <w:proofErr w:type="gramStart"/>
      <w:r w:rsidRPr="005332F0">
        <w:rPr>
          <w:sz w:val="28"/>
          <w:szCs w:val="28"/>
          <w:lang w:val="ru-RU"/>
        </w:rPr>
        <w:t>ИК-спектра</w:t>
      </w:r>
      <w:proofErr w:type="gramEnd"/>
      <w:r w:rsidRPr="005332F0">
        <w:rPr>
          <w:sz w:val="28"/>
          <w:szCs w:val="28"/>
          <w:lang w:val="ru-RU"/>
        </w:rPr>
        <w:t xml:space="preserve"> испытуемого ЛВ с его стандартным спектром, прилагаемым к ФС и зарегистрированным в соответствии с указанными в ней требованиями.</w:t>
      </w:r>
    </w:p>
    <w:p w:rsidR="00543F4B" w:rsidRPr="005332F0" w:rsidRDefault="00543F4B" w:rsidP="005332F0">
      <w:pPr>
        <w:ind w:firstLine="709"/>
        <w:jc w:val="both"/>
        <w:rPr>
          <w:sz w:val="28"/>
          <w:szCs w:val="28"/>
          <w:lang w:val="ru-RU"/>
        </w:rPr>
      </w:pPr>
    </w:p>
    <w:p w:rsidR="00543F4B" w:rsidRPr="00543F4B" w:rsidRDefault="005332F0" w:rsidP="005332F0">
      <w:pPr>
        <w:ind w:firstLine="709"/>
        <w:jc w:val="both"/>
        <w:rPr>
          <w:i/>
          <w:sz w:val="32"/>
          <w:szCs w:val="32"/>
          <w:u w:val="single"/>
          <w:lang w:val="ru-RU"/>
        </w:rPr>
      </w:pPr>
      <w:proofErr w:type="spellStart"/>
      <w:r w:rsidRPr="005332F0">
        <w:rPr>
          <w:i/>
          <w:sz w:val="32"/>
          <w:szCs w:val="32"/>
          <w:u w:val="single"/>
          <w:lang w:val="ru-RU"/>
        </w:rPr>
        <w:t>Фототурбидиметрия</w:t>
      </w:r>
      <w:proofErr w:type="spellEnd"/>
      <w:r w:rsidRPr="005332F0">
        <w:rPr>
          <w:i/>
          <w:sz w:val="32"/>
          <w:szCs w:val="32"/>
          <w:u w:val="single"/>
          <w:lang w:val="ru-RU"/>
        </w:rPr>
        <w:t xml:space="preserve"> </w:t>
      </w:r>
    </w:p>
    <w:p w:rsidR="00543F4B" w:rsidRDefault="005332F0" w:rsidP="005332F0">
      <w:pPr>
        <w:ind w:firstLine="709"/>
        <w:jc w:val="both"/>
        <w:rPr>
          <w:sz w:val="28"/>
          <w:szCs w:val="28"/>
          <w:lang w:val="ru-RU"/>
        </w:rPr>
      </w:pPr>
      <w:r w:rsidRPr="005332F0">
        <w:rPr>
          <w:sz w:val="28"/>
          <w:szCs w:val="28"/>
          <w:lang w:val="ru-RU"/>
        </w:rPr>
        <w:t>метод, основанный на измерении интенсивности света, поглощенного тонкодисперсной суспензией</w:t>
      </w:r>
      <w:r w:rsidR="00543F4B">
        <w:rPr>
          <w:sz w:val="28"/>
          <w:szCs w:val="28"/>
          <w:lang w:val="ru-RU"/>
        </w:rPr>
        <w:t>.</w:t>
      </w:r>
    </w:p>
    <w:p w:rsidR="00543F4B" w:rsidRDefault="00543F4B" w:rsidP="005332F0">
      <w:pPr>
        <w:ind w:firstLine="709"/>
        <w:jc w:val="both"/>
        <w:rPr>
          <w:sz w:val="28"/>
          <w:szCs w:val="28"/>
          <w:lang w:val="ru-RU"/>
        </w:rPr>
      </w:pPr>
    </w:p>
    <w:p w:rsidR="00543F4B" w:rsidRPr="00543F4B" w:rsidRDefault="00543F4B" w:rsidP="005332F0">
      <w:pPr>
        <w:ind w:firstLine="709"/>
        <w:jc w:val="both"/>
        <w:rPr>
          <w:i/>
          <w:sz w:val="32"/>
          <w:szCs w:val="32"/>
          <w:u w:val="single"/>
          <w:lang w:val="ru-RU"/>
        </w:rPr>
      </w:pPr>
      <w:proofErr w:type="spellStart"/>
      <w:r w:rsidRPr="00543F4B">
        <w:rPr>
          <w:i/>
          <w:sz w:val="32"/>
          <w:szCs w:val="32"/>
          <w:u w:val="single"/>
          <w:lang w:val="ru-RU"/>
        </w:rPr>
        <w:t>Ф</w:t>
      </w:r>
      <w:r w:rsidR="005332F0" w:rsidRPr="005332F0">
        <w:rPr>
          <w:i/>
          <w:sz w:val="32"/>
          <w:szCs w:val="32"/>
          <w:u w:val="single"/>
          <w:lang w:val="ru-RU"/>
        </w:rPr>
        <w:t>отонефелометрия</w:t>
      </w:r>
      <w:proofErr w:type="spellEnd"/>
      <w:r w:rsidR="005332F0" w:rsidRPr="005332F0">
        <w:rPr>
          <w:i/>
          <w:sz w:val="32"/>
          <w:szCs w:val="32"/>
          <w:u w:val="single"/>
          <w:lang w:val="ru-RU"/>
        </w:rPr>
        <w:t xml:space="preserve"> </w:t>
      </w:r>
    </w:p>
    <w:p w:rsidR="00543F4B" w:rsidRDefault="005332F0" w:rsidP="005332F0">
      <w:pPr>
        <w:ind w:firstLine="709"/>
        <w:jc w:val="both"/>
        <w:rPr>
          <w:sz w:val="28"/>
          <w:szCs w:val="28"/>
          <w:lang w:val="ru-RU"/>
        </w:rPr>
      </w:pPr>
      <w:r w:rsidRPr="005332F0">
        <w:rPr>
          <w:sz w:val="28"/>
          <w:szCs w:val="28"/>
          <w:lang w:val="ru-RU"/>
        </w:rPr>
        <w:t xml:space="preserve">метод, основанный на измерении света, рассеянного взвешенными частицами анализируемого вещества. </w:t>
      </w:r>
    </w:p>
    <w:p w:rsidR="005332F0" w:rsidRPr="005332F0" w:rsidRDefault="005332F0" w:rsidP="005332F0">
      <w:pPr>
        <w:ind w:firstLine="709"/>
        <w:jc w:val="both"/>
        <w:rPr>
          <w:sz w:val="28"/>
          <w:szCs w:val="28"/>
          <w:lang w:val="ru-RU"/>
        </w:rPr>
      </w:pPr>
      <w:r w:rsidRPr="005332F0">
        <w:rPr>
          <w:sz w:val="28"/>
          <w:szCs w:val="28"/>
          <w:lang w:val="ru-RU"/>
        </w:rPr>
        <w:t xml:space="preserve">Оба метода применяют в фармацевтическом анализе для количественного определения ЛВ, образующих с различными реактивами тонкие суспензии. Предварительно устанавливают зависимость между </w:t>
      </w:r>
      <w:r w:rsidRPr="005332F0">
        <w:rPr>
          <w:sz w:val="28"/>
          <w:szCs w:val="28"/>
          <w:lang w:val="ru-RU"/>
        </w:rPr>
        <w:lastRenderedPageBreak/>
        <w:t>интенсивностью поглощения (рассеяния) света и концентрацией вещества в анализируемом растворе. Способы расчета аналогичны фотометрическим методам.</w:t>
      </w:r>
    </w:p>
    <w:p w:rsidR="005332F0" w:rsidRPr="005332F0" w:rsidRDefault="005332F0" w:rsidP="005332F0">
      <w:pPr>
        <w:jc w:val="both"/>
        <w:rPr>
          <w:sz w:val="28"/>
          <w:szCs w:val="28"/>
          <w:lang w:val="ru-RU"/>
        </w:rPr>
      </w:pPr>
    </w:p>
    <w:p w:rsidR="00543F4B" w:rsidRPr="00836C74" w:rsidRDefault="005332F0" w:rsidP="00836C74">
      <w:pPr>
        <w:pStyle w:val="a3"/>
        <w:widowControl w:val="0"/>
        <w:numPr>
          <w:ilvl w:val="0"/>
          <w:numId w:val="25"/>
        </w:numPr>
        <w:autoSpaceDE w:val="0"/>
        <w:autoSpaceDN w:val="0"/>
        <w:adjustRightInd w:val="0"/>
        <w:outlineLvl w:val="4"/>
        <w:rPr>
          <w:sz w:val="40"/>
          <w:szCs w:val="40"/>
          <w:lang w:val="ru-RU"/>
        </w:rPr>
      </w:pPr>
      <w:bookmarkStart w:id="39" w:name="_Toc418783319"/>
      <w:bookmarkStart w:id="40" w:name="_Toc418786380"/>
      <w:bookmarkStart w:id="41" w:name="_Toc418934188"/>
      <w:bookmarkStart w:id="42" w:name="_Toc418934640"/>
      <w:bookmarkStart w:id="43" w:name="_Toc418934995"/>
      <w:bookmarkStart w:id="44" w:name="_Toc421954038"/>
      <w:bookmarkStart w:id="45" w:name="_Toc16496357"/>
      <w:bookmarkStart w:id="46" w:name="_Toc16511334"/>
      <w:bookmarkStart w:id="47" w:name="_Toc19616225"/>
      <w:bookmarkStart w:id="48" w:name="_Toc19616417"/>
      <w:r w:rsidRPr="00836C74">
        <w:rPr>
          <w:sz w:val="40"/>
          <w:szCs w:val="40"/>
          <w:lang w:val="ru-RU"/>
        </w:rPr>
        <w:t xml:space="preserve">Методы, основанные на испускании </w:t>
      </w:r>
    </w:p>
    <w:p w:rsidR="005332F0" w:rsidRDefault="00836C74" w:rsidP="00543F4B">
      <w:pPr>
        <w:widowControl w:val="0"/>
        <w:autoSpaceDE w:val="0"/>
        <w:autoSpaceDN w:val="0"/>
        <w:adjustRightInd w:val="0"/>
        <w:outlineLvl w:val="4"/>
        <w:rPr>
          <w:sz w:val="40"/>
          <w:szCs w:val="40"/>
          <w:lang w:val="ru-RU"/>
        </w:rPr>
      </w:pPr>
      <w:r>
        <w:rPr>
          <w:sz w:val="40"/>
          <w:szCs w:val="40"/>
          <w:lang w:val="ru-RU"/>
        </w:rPr>
        <w:t xml:space="preserve">              </w:t>
      </w:r>
      <w:r w:rsidR="00543F4B" w:rsidRPr="005332F0">
        <w:rPr>
          <w:sz w:val="40"/>
          <w:szCs w:val="40"/>
          <w:lang w:val="ru-RU"/>
        </w:rPr>
        <w:t>И</w:t>
      </w:r>
      <w:r w:rsidR="005332F0" w:rsidRPr="005332F0">
        <w:rPr>
          <w:sz w:val="40"/>
          <w:szCs w:val="40"/>
          <w:lang w:val="ru-RU"/>
        </w:rPr>
        <w:t>злучения</w:t>
      </w:r>
      <w:bookmarkEnd w:id="39"/>
      <w:bookmarkEnd w:id="40"/>
      <w:bookmarkEnd w:id="41"/>
      <w:bookmarkEnd w:id="42"/>
      <w:bookmarkEnd w:id="43"/>
      <w:bookmarkEnd w:id="44"/>
      <w:bookmarkEnd w:id="45"/>
      <w:bookmarkEnd w:id="46"/>
      <w:bookmarkEnd w:id="47"/>
      <w:bookmarkEnd w:id="48"/>
    </w:p>
    <w:p w:rsidR="00543F4B" w:rsidRPr="005332F0" w:rsidRDefault="00543F4B" w:rsidP="00543F4B">
      <w:pPr>
        <w:widowControl w:val="0"/>
        <w:autoSpaceDE w:val="0"/>
        <w:autoSpaceDN w:val="0"/>
        <w:adjustRightInd w:val="0"/>
        <w:outlineLvl w:val="4"/>
        <w:rPr>
          <w:sz w:val="40"/>
          <w:szCs w:val="40"/>
          <w:lang w:val="ru-RU"/>
        </w:rPr>
      </w:pPr>
    </w:p>
    <w:p w:rsidR="00543F4B" w:rsidRPr="00543F4B" w:rsidRDefault="005332F0" w:rsidP="005332F0">
      <w:pPr>
        <w:ind w:firstLine="709"/>
        <w:jc w:val="both"/>
        <w:rPr>
          <w:i/>
          <w:sz w:val="32"/>
          <w:szCs w:val="32"/>
          <w:u w:val="single"/>
          <w:lang w:val="ru-RU"/>
        </w:rPr>
      </w:pPr>
      <w:r w:rsidRPr="005332F0">
        <w:rPr>
          <w:i/>
          <w:sz w:val="32"/>
          <w:szCs w:val="32"/>
          <w:u w:val="single"/>
          <w:lang w:val="ru-RU"/>
        </w:rPr>
        <w:t xml:space="preserve">Атомно-абсорбционная спектрометрия </w:t>
      </w:r>
    </w:p>
    <w:p w:rsidR="005332F0" w:rsidRDefault="005332F0" w:rsidP="005332F0">
      <w:pPr>
        <w:ind w:firstLine="709"/>
        <w:jc w:val="both"/>
        <w:rPr>
          <w:sz w:val="28"/>
          <w:szCs w:val="28"/>
          <w:lang w:val="ru-RU"/>
        </w:rPr>
      </w:pPr>
      <w:proofErr w:type="gramStart"/>
      <w:r w:rsidRPr="005332F0">
        <w:rPr>
          <w:sz w:val="28"/>
          <w:szCs w:val="28"/>
          <w:lang w:val="ru-RU"/>
        </w:rPr>
        <w:t>основана</w:t>
      </w:r>
      <w:proofErr w:type="gramEnd"/>
      <w:r w:rsidRPr="005332F0">
        <w:rPr>
          <w:sz w:val="28"/>
          <w:szCs w:val="28"/>
          <w:lang w:val="ru-RU"/>
        </w:rPr>
        <w:t xml:space="preserve"> на поглощении атомами излучения с частотой, равной частоте резонансного перехода. Излучение исходит от лампы с полым катодом, проходит через пламя, в котором распыляется проба, пропускается через щель монохроматора, и выделенная из спектра резонансная линия определяемого элемента измеряется фотоэлектрическим способом. Затем устанавливается зависимость между ослаблением интенсивности излучения источника света и концентрацией испытуемого вещества.</w:t>
      </w:r>
    </w:p>
    <w:p w:rsidR="00543F4B" w:rsidRPr="005332F0" w:rsidRDefault="00543F4B" w:rsidP="005332F0">
      <w:pPr>
        <w:ind w:firstLine="709"/>
        <w:jc w:val="both"/>
        <w:rPr>
          <w:sz w:val="28"/>
          <w:szCs w:val="28"/>
          <w:lang w:val="ru-RU"/>
        </w:rPr>
      </w:pPr>
    </w:p>
    <w:p w:rsidR="00543F4B" w:rsidRPr="00543F4B" w:rsidRDefault="005332F0" w:rsidP="005332F0">
      <w:pPr>
        <w:ind w:firstLine="709"/>
        <w:jc w:val="both"/>
        <w:rPr>
          <w:i/>
          <w:sz w:val="32"/>
          <w:szCs w:val="32"/>
          <w:u w:val="single"/>
          <w:lang w:val="ru-RU"/>
        </w:rPr>
      </w:pPr>
      <w:r w:rsidRPr="005332F0">
        <w:rPr>
          <w:i/>
          <w:sz w:val="32"/>
          <w:szCs w:val="32"/>
          <w:u w:val="single"/>
          <w:lang w:val="ru-RU"/>
        </w:rPr>
        <w:t xml:space="preserve">Флуоресцентные методы </w:t>
      </w:r>
    </w:p>
    <w:p w:rsidR="005332F0" w:rsidRDefault="005332F0" w:rsidP="005332F0">
      <w:pPr>
        <w:ind w:firstLine="709"/>
        <w:jc w:val="both"/>
        <w:rPr>
          <w:sz w:val="28"/>
          <w:szCs w:val="28"/>
          <w:lang w:val="ru-RU"/>
        </w:rPr>
      </w:pPr>
      <w:r w:rsidRPr="005332F0">
        <w:rPr>
          <w:sz w:val="28"/>
          <w:szCs w:val="28"/>
          <w:lang w:val="ru-RU"/>
        </w:rPr>
        <w:t xml:space="preserve">основаны на способности веществ флуоресцировать в </w:t>
      </w:r>
      <w:proofErr w:type="gramStart"/>
      <w:r w:rsidRPr="005332F0">
        <w:rPr>
          <w:sz w:val="28"/>
          <w:szCs w:val="28"/>
          <w:lang w:val="ru-RU"/>
        </w:rPr>
        <w:t>УФ-свете</w:t>
      </w:r>
      <w:proofErr w:type="gramEnd"/>
      <w:r w:rsidRPr="005332F0">
        <w:rPr>
          <w:sz w:val="28"/>
          <w:szCs w:val="28"/>
          <w:lang w:val="ru-RU"/>
        </w:rPr>
        <w:t>, обусловленной либо химической структурой самих органических веществ, либо продуктов их диссоциации, сольволиза, других превращений. Способностью флуоресцировать обладают обычно органические соединения с симметричной структурой молекул, в которых имеются сопряженные связи (нитр</w:t>
      </w:r>
      <w:proofErr w:type="gramStart"/>
      <w:r w:rsidRPr="005332F0">
        <w:rPr>
          <w:sz w:val="28"/>
          <w:szCs w:val="28"/>
          <w:lang w:val="ru-RU"/>
        </w:rPr>
        <w:t>о-</w:t>
      </w:r>
      <w:proofErr w:type="gramEnd"/>
      <w:r w:rsidRPr="005332F0">
        <w:rPr>
          <w:sz w:val="28"/>
          <w:szCs w:val="28"/>
          <w:lang w:val="ru-RU"/>
        </w:rPr>
        <w:t xml:space="preserve">, </w:t>
      </w:r>
      <w:proofErr w:type="spellStart"/>
      <w:r w:rsidRPr="005332F0">
        <w:rPr>
          <w:sz w:val="28"/>
          <w:szCs w:val="28"/>
          <w:lang w:val="ru-RU"/>
        </w:rPr>
        <w:t>нитрозо</w:t>
      </w:r>
      <w:proofErr w:type="spellEnd"/>
      <w:r w:rsidRPr="005332F0">
        <w:rPr>
          <w:sz w:val="28"/>
          <w:szCs w:val="28"/>
          <w:lang w:val="ru-RU"/>
        </w:rPr>
        <w:t xml:space="preserve">-, </w:t>
      </w:r>
      <w:proofErr w:type="spellStart"/>
      <w:r w:rsidRPr="005332F0">
        <w:rPr>
          <w:sz w:val="28"/>
          <w:szCs w:val="28"/>
          <w:lang w:val="ru-RU"/>
        </w:rPr>
        <w:t>азо</w:t>
      </w:r>
      <w:proofErr w:type="spellEnd"/>
      <w:r w:rsidRPr="005332F0">
        <w:rPr>
          <w:sz w:val="28"/>
          <w:szCs w:val="28"/>
          <w:lang w:val="ru-RU"/>
        </w:rPr>
        <w:t>-, амидные, карбонильные или карбоксильные группы).</w:t>
      </w:r>
    </w:p>
    <w:p w:rsidR="00543F4B" w:rsidRPr="005332F0" w:rsidRDefault="00543F4B" w:rsidP="005332F0">
      <w:pPr>
        <w:ind w:firstLine="709"/>
        <w:jc w:val="both"/>
        <w:rPr>
          <w:sz w:val="28"/>
          <w:szCs w:val="28"/>
          <w:lang w:val="ru-RU"/>
        </w:rPr>
      </w:pPr>
    </w:p>
    <w:p w:rsidR="00543F4B" w:rsidRPr="00543F4B" w:rsidRDefault="005332F0" w:rsidP="005332F0">
      <w:pPr>
        <w:ind w:firstLine="709"/>
        <w:jc w:val="both"/>
        <w:rPr>
          <w:i/>
          <w:sz w:val="32"/>
          <w:szCs w:val="32"/>
          <w:u w:val="single"/>
          <w:lang w:val="ru-RU"/>
        </w:rPr>
      </w:pPr>
      <w:proofErr w:type="spellStart"/>
      <w:r w:rsidRPr="005332F0">
        <w:rPr>
          <w:i/>
          <w:sz w:val="32"/>
          <w:szCs w:val="32"/>
          <w:u w:val="single"/>
          <w:lang w:val="ru-RU"/>
        </w:rPr>
        <w:t>Флуориметрия</w:t>
      </w:r>
      <w:proofErr w:type="spellEnd"/>
      <w:r w:rsidRPr="005332F0">
        <w:rPr>
          <w:i/>
          <w:sz w:val="32"/>
          <w:szCs w:val="32"/>
          <w:u w:val="single"/>
          <w:lang w:val="ru-RU"/>
        </w:rPr>
        <w:t xml:space="preserve"> </w:t>
      </w:r>
    </w:p>
    <w:p w:rsidR="005332F0" w:rsidRDefault="005332F0" w:rsidP="005332F0">
      <w:pPr>
        <w:ind w:firstLine="709"/>
        <w:jc w:val="both"/>
        <w:rPr>
          <w:sz w:val="28"/>
          <w:szCs w:val="28"/>
          <w:lang w:val="ru-RU"/>
        </w:rPr>
      </w:pPr>
      <w:r w:rsidRPr="005332F0">
        <w:rPr>
          <w:sz w:val="28"/>
          <w:szCs w:val="28"/>
          <w:lang w:val="ru-RU"/>
        </w:rPr>
        <w:t xml:space="preserve">используется не только для установления подлинности, но и определения малых количеств веществ, т.к. интенсивность флуоресценции имеет линейную зависимость от концентрации. Линейная зависимость сохраняется при постоянстве квантового выхода и интенсивности возбуждающего света для низких концентраций веществ. При высоких концентрациях эта зависимость нарушается. Идентификацию проводят по цвету излучаемого света, специфичного для флуоресцирующих веществ. Спектр дает широкие полосы излучения (от 100 до 200 </w:t>
      </w:r>
      <w:proofErr w:type="spellStart"/>
      <w:r w:rsidRPr="005332F0">
        <w:rPr>
          <w:sz w:val="28"/>
          <w:szCs w:val="28"/>
          <w:lang w:val="ru-RU"/>
        </w:rPr>
        <w:t>нм</w:t>
      </w:r>
      <w:proofErr w:type="spellEnd"/>
      <w:r w:rsidRPr="005332F0">
        <w:rPr>
          <w:sz w:val="28"/>
          <w:szCs w:val="28"/>
          <w:lang w:val="ru-RU"/>
        </w:rPr>
        <w:t xml:space="preserve">). Метод отличается очень высокой чувствительностью. Количественное определение выполняют на </w:t>
      </w:r>
      <w:proofErr w:type="spellStart"/>
      <w:r w:rsidRPr="005332F0">
        <w:rPr>
          <w:sz w:val="28"/>
          <w:szCs w:val="28"/>
          <w:lang w:val="ru-RU"/>
        </w:rPr>
        <w:t>спектрофлуориметрах</w:t>
      </w:r>
      <w:proofErr w:type="spellEnd"/>
      <w:r w:rsidRPr="005332F0">
        <w:rPr>
          <w:sz w:val="28"/>
          <w:szCs w:val="28"/>
          <w:lang w:val="ru-RU"/>
        </w:rPr>
        <w:t>. Расчет концентрации производят с помощью калибровочного графика или шкалы стандартных растворов, аналогично фотометрическим методам.</w:t>
      </w:r>
    </w:p>
    <w:p w:rsidR="00895CD3" w:rsidRPr="005332F0" w:rsidRDefault="00895CD3" w:rsidP="005332F0">
      <w:pPr>
        <w:ind w:firstLine="709"/>
        <w:jc w:val="both"/>
        <w:rPr>
          <w:sz w:val="28"/>
          <w:szCs w:val="28"/>
          <w:lang w:val="ru-RU"/>
        </w:rPr>
      </w:pPr>
    </w:p>
    <w:p w:rsidR="00543F4B" w:rsidRDefault="005332F0" w:rsidP="00543F4B">
      <w:pPr>
        <w:widowControl w:val="0"/>
        <w:autoSpaceDE w:val="0"/>
        <w:autoSpaceDN w:val="0"/>
        <w:adjustRightInd w:val="0"/>
        <w:outlineLvl w:val="4"/>
        <w:rPr>
          <w:sz w:val="40"/>
          <w:szCs w:val="40"/>
          <w:lang w:val="ru-RU"/>
        </w:rPr>
      </w:pPr>
      <w:bookmarkStart w:id="49" w:name="_Toc418783320"/>
      <w:bookmarkStart w:id="50" w:name="_Toc418786381"/>
      <w:bookmarkStart w:id="51" w:name="_Toc418934189"/>
      <w:bookmarkStart w:id="52" w:name="_Toc418934641"/>
      <w:bookmarkStart w:id="53" w:name="_Toc418934996"/>
      <w:bookmarkStart w:id="54" w:name="_Toc421954039"/>
      <w:bookmarkStart w:id="55" w:name="_Toc16496358"/>
      <w:bookmarkStart w:id="56" w:name="_Toc16511335"/>
      <w:bookmarkStart w:id="57" w:name="_Toc19616226"/>
      <w:bookmarkStart w:id="58" w:name="_Toc19616418"/>
      <w:r w:rsidRPr="005332F0">
        <w:rPr>
          <w:sz w:val="40"/>
          <w:szCs w:val="40"/>
          <w:lang w:val="ru-RU"/>
        </w:rPr>
        <w:t>Методы, основанные на использовании</w:t>
      </w:r>
    </w:p>
    <w:p w:rsidR="005332F0" w:rsidRPr="00543F4B" w:rsidRDefault="005332F0" w:rsidP="00543F4B">
      <w:pPr>
        <w:widowControl w:val="0"/>
        <w:autoSpaceDE w:val="0"/>
        <w:autoSpaceDN w:val="0"/>
        <w:adjustRightInd w:val="0"/>
        <w:outlineLvl w:val="4"/>
        <w:rPr>
          <w:sz w:val="40"/>
          <w:szCs w:val="40"/>
          <w:lang w:val="ru-RU"/>
        </w:rPr>
      </w:pPr>
      <w:r w:rsidRPr="005332F0">
        <w:rPr>
          <w:sz w:val="40"/>
          <w:szCs w:val="40"/>
          <w:lang w:val="ru-RU"/>
        </w:rPr>
        <w:t xml:space="preserve"> магнитного поля</w:t>
      </w:r>
      <w:bookmarkEnd w:id="49"/>
      <w:bookmarkEnd w:id="50"/>
      <w:bookmarkEnd w:id="51"/>
      <w:bookmarkEnd w:id="52"/>
      <w:bookmarkEnd w:id="53"/>
      <w:bookmarkEnd w:id="54"/>
      <w:bookmarkEnd w:id="55"/>
      <w:bookmarkEnd w:id="56"/>
      <w:bookmarkEnd w:id="57"/>
      <w:bookmarkEnd w:id="58"/>
    </w:p>
    <w:p w:rsidR="00543F4B" w:rsidRPr="005332F0" w:rsidRDefault="00543F4B" w:rsidP="00543F4B">
      <w:pPr>
        <w:widowControl w:val="0"/>
        <w:autoSpaceDE w:val="0"/>
        <w:autoSpaceDN w:val="0"/>
        <w:adjustRightInd w:val="0"/>
        <w:outlineLvl w:val="4"/>
        <w:rPr>
          <w:sz w:val="40"/>
          <w:szCs w:val="40"/>
          <w:lang w:val="ru-RU"/>
        </w:rPr>
      </w:pPr>
    </w:p>
    <w:p w:rsidR="00543F4B" w:rsidRDefault="005332F0" w:rsidP="005332F0">
      <w:pPr>
        <w:ind w:firstLine="709"/>
        <w:jc w:val="both"/>
        <w:rPr>
          <w:i/>
          <w:sz w:val="32"/>
          <w:szCs w:val="32"/>
          <w:u w:val="single"/>
          <w:lang w:val="ru-RU"/>
        </w:rPr>
      </w:pPr>
      <w:r w:rsidRPr="005332F0">
        <w:rPr>
          <w:i/>
          <w:sz w:val="32"/>
          <w:szCs w:val="32"/>
          <w:u w:val="single"/>
          <w:lang w:val="ru-RU"/>
        </w:rPr>
        <w:lastRenderedPageBreak/>
        <w:t>Спектроскопия ядерного магнитного резонанса (ЯМР)</w:t>
      </w:r>
    </w:p>
    <w:p w:rsidR="005332F0" w:rsidRDefault="005332F0" w:rsidP="005332F0">
      <w:pPr>
        <w:ind w:firstLine="709"/>
        <w:jc w:val="both"/>
        <w:rPr>
          <w:sz w:val="28"/>
          <w:szCs w:val="28"/>
          <w:lang w:val="ru-RU"/>
        </w:rPr>
      </w:pPr>
      <w:r w:rsidRPr="005332F0">
        <w:rPr>
          <w:sz w:val="28"/>
          <w:szCs w:val="28"/>
          <w:lang w:val="ru-RU"/>
        </w:rPr>
        <w:t xml:space="preserve">метод, основанный на регистрации индуцированных радиочастотным полем переходов между ядерными магнитными энергетическими уровнями молекул вещества, помещенного в магнитное поле. Метод позволяет изучать магнитные переходы ядер со спиновыми квантовыми числами больше нуля (ядра </w:t>
      </w:r>
      <w:r w:rsidRPr="005332F0">
        <w:rPr>
          <w:sz w:val="28"/>
          <w:szCs w:val="28"/>
          <w:vertAlign w:val="superscript"/>
          <w:lang w:val="ru-RU"/>
        </w:rPr>
        <w:t>1</w:t>
      </w:r>
      <w:r w:rsidRPr="005332F0">
        <w:rPr>
          <w:sz w:val="28"/>
          <w:szCs w:val="28"/>
          <w:lang w:val="ru-RU"/>
        </w:rPr>
        <w:t xml:space="preserve">Н, </w:t>
      </w:r>
      <w:r w:rsidRPr="005332F0">
        <w:rPr>
          <w:sz w:val="28"/>
          <w:szCs w:val="28"/>
          <w:vertAlign w:val="superscript"/>
          <w:lang w:val="ru-RU"/>
        </w:rPr>
        <w:t>13</w:t>
      </w:r>
      <w:r w:rsidRPr="005332F0">
        <w:rPr>
          <w:sz w:val="28"/>
          <w:szCs w:val="28"/>
          <w:lang w:val="ru-RU"/>
        </w:rPr>
        <w:t xml:space="preserve">С, </w:t>
      </w:r>
      <w:r w:rsidRPr="005332F0">
        <w:rPr>
          <w:sz w:val="28"/>
          <w:szCs w:val="28"/>
          <w:vertAlign w:val="superscript"/>
          <w:lang w:val="ru-RU"/>
        </w:rPr>
        <w:t>19</w:t>
      </w:r>
      <w:r w:rsidRPr="005332F0">
        <w:rPr>
          <w:sz w:val="28"/>
          <w:szCs w:val="28"/>
        </w:rPr>
        <w:t>F</w:t>
      </w:r>
      <w:r w:rsidRPr="005332F0">
        <w:rPr>
          <w:sz w:val="28"/>
          <w:szCs w:val="28"/>
          <w:lang w:val="ru-RU"/>
        </w:rPr>
        <w:t xml:space="preserve">, </w:t>
      </w:r>
      <w:r w:rsidRPr="005332F0">
        <w:rPr>
          <w:sz w:val="28"/>
          <w:szCs w:val="28"/>
          <w:vertAlign w:val="superscript"/>
          <w:lang w:val="ru-RU"/>
        </w:rPr>
        <w:t>31</w:t>
      </w:r>
      <w:r w:rsidRPr="005332F0">
        <w:rPr>
          <w:sz w:val="28"/>
          <w:szCs w:val="28"/>
        </w:rPr>
        <w:t>P</w:t>
      </w:r>
      <w:r w:rsidRPr="005332F0">
        <w:rPr>
          <w:sz w:val="28"/>
          <w:szCs w:val="28"/>
          <w:lang w:val="ru-RU"/>
        </w:rPr>
        <w:t xml:space="preserve">). Совокупность сигналов переходов между энергетическими уровнями ядер молекул составляет спектр ЯМР. Каждый спектр ЯМР регистрируется для одного типа ядер и специфичен для каждого вещества. Чаще всего используют спектроскопию на протонах (ПМР) и ЯМР </w:t>
      </w:r>
      <w:r w:rsidRPr="005332F0">
        <w:rPr>
          <w:sz w:val="28"/>
          <w:szCs w:val="28"/>
          <w:vertAlign w:val="superscript"/>
          <w:lang w:val="ru-RU"/>
        </w:rPr>
        <w:t>13</w:t>
      </w:r>
      <w:r w:rsidRPr="005332F0">
        <w:rPr>
          <w:sz w:val="28"/>
          <w:szCs w:val="28"/>
          <w:lang w:val="ru-RU"/>
        </w:rPr>
        <w:t>С.</w:t>
      </w:r>
      <w:r w:rsidR="00513D82">
        <w:rPr>
          <w:sz w:val="28"/>
          <w:szCs w:val="28"/>
          <w:lang w:val="ru-RU"/>
        </w:rPr>
        <w:t xml:space="preserve"> </w:t>
      </w:r>
      <w:r w:rsidRPr="005332F0">
        <w:rPr>
          <w:sz w:val="28"/>
          <w:szCs w:val="28"/>
          <w:u w:val="single"/>
          <w:lang w:val="ru-RU"/>
        </w:rPr>
        <w:t>Метод ЯМ</w:t>
      </w:r>
      <w:proofErr w:type="gramStart"/>
      <w:r w:rsidRPr="005332F0">
        <w:rPr>
          <w:sz w:val="28"/>
          <w:szCs w:val="28"/>
          <w:u w:val="single"/>
          <w:lang w:val="ru-RU"/>
        </w:rPr>
        <w:t>Р-</w:t>
      </w:r>
      <w:proofErr w:type="gramEnd"/>
      <w:r w:rsidRPr="005332F0">
        <w:rPr>
          <w:sz w:val="28"/>
          <w:szCs w:val="28"/>
          <w:u w:val="single"/>
          <w:lang w:val="ru-RU"/>
        </w:rPr>
        <w:t xml:space="preserve"> и ПМР-спектроскопии</w:t>
      </w:r>
      <w:r w:rsidRPr="005332F0">
        <w:rPr>
          <w:sz w:val="28"/>
          <w:szCs w:val="28"/>
          <w:lang w:val="ru-RU"/>
        </w:rPr>
        <w:t xml:space="preserve"> используют для объективной идентификации органических ЛВ и для количественного определения относительного содержания вещества или примеси. Подлинность может быть подтверждена либо путем сравнения со стандартным образцом, либо по наиболее характерным сигналам спектра, либо по полному набору спектральных параметров.</w:t>
      </w:r>
    </w:p>
    <w:p w:rsidR="00513D82" w:rsidRPr="005332F0" w:rsidRDefault="00513D82" w:rsidP="005332F0">
      <w:pPr>
        <w:ind w:firstLine="709"/>
        <w:jc w:val="both"/>
        <w:rPr>
          <w:sz w:val="28"/>
          <w:szCs w:val="28"/>
          <w:lang w:val="ru-RU"/>
        </w:rPr>
      </w:pPr>
    </w:p>
    <w:p w:rsidR="00513D82" w:rsidRPr="00513D82" w:rsidRDefault="005332F0" w:rsidP="005332F0">
      <w:pPr>
        <w:ind w:firstLine="709"/>
        <w:jc w:val="both"/>
        <w:rPr>
          <w:i/>
          <w:sz w:val="32"/>
          <w:szCs w:val="32"/>
          <w:u w:val="single"/>
          <w:lang w:val="ru-RU"/>
        </w:rPr>
      </w:pPr>
      <w:r w:rsidRPr="005332F0">
        <w:rPr>
          <w:i/>
          <w:sz w:val="32"/>
          <w:szCs w:val="32"/>
          <w:u w:val="single"/>
          <w:lang w:val="ru-RU"/>
        </w:rPr>
        <w:t>Масс-спектроскопия</w:t>
      </w:r>
    </w:p>
    <w:p w:rsidR="005332F0" w:rsidRPr="005332F0" w:rsidRDefault="005332F0" w:rsidP="005332F0">
      <w:pPr>
        <w:ind w:firstLine="709"/>
        <w:jc w:val="both"/>
        <w:rPr>
          <w:sz w:val="28"/>
          <w:szCs w:val="28"/>
          <w:lang w:val="ru-RU"/>
        </w:rPr>
      </w:pPr>
      <w:r w:rsidRPr="005332F0">
        <w:rPr>
          <w:sz w:val="28"/>
          <w:szCs w:val="28"/>
          <w:lang w:val="ru-RU"/>
        </w:rPr>
        <w:t>метод, позволяющий определить массу ионов, ионизированных молекул или фрагментов молекул по отклонению в магнитных и электрических полях или по кинетической энергии. Ионизация молекул происходит в результате воздействия пучка электронов. Интенсивность пика в масс-спектре пропорциональна числу образовавшихся ионов данного вида. Состав и массовые числа характеристических ионов позволяют установить принадлежность исследуемого соединения к определенному классу веществ, осуществить его идентификацию. Масс-спектроскопия отличается большой информативностью и очень высокой чувствительностью.</w:t>
      </w:r>
    </w:p>
    <w:p w:rsidR="00513D82" w:rsidRPr="005332F0" w:rsidRDefault="00513D82" w:rsidP="005332F0">
      <w:pPr>
        <w:jc w:val="both"/>
        <w:rPr>
          <w:sz w:val="28"/>
          <w:szCs w:val="28"/>
          <w:lang w:val="ru-RU"/>
        </w:rPr>
      </w:pPr>
    </w:p>
    <w:p w:rsidR="005332F0" w:rsidRPr="00836C74" w:rsidRDefault="005332F0" w:rsidP="00836C74">
      <w:pPr>
        <w:pStyle w:val="a3"/>
        <w:widowControl w:val="0"/>
        <w:numPr>
          <w:ilvl w:val="0"/>
          <w:numId w:val="25"/>
        </w:numPr>
        <w:autoSpaceDE w:val="0"/>
        <w:autoSpaceDN w:val="0"/>
        <w:adjustRightInd w:val="0"/>
        <w:spacing w:before="240" w:after="60"/>
        <w:outlineLvl w:val="4"/>
        <w:rPr>
          <w:sz w:val="40"/>
          <w:szCs w:val="40"/>
          <w:lang w:val="ru-RU"/>
        </w:rPr>
      </w:pPr>
      <w:bookmarkStart w:id="59" w:name="_Toc418783321"/>
      <w:bookmarkStart w:id="60" w:name="_Toc418786382"/>
      <w:bookmarkStart w:id="61" w:name="_Toc418934190"/>
      <w:bookmarkStart w:id="62" w:name="_Toc418934642"/>
      <w:bookmarkStart w:id="63" w:name="_Toc418934997"/>
      <w:bookmarkStart w:id="64" w:name="_Toc421954040"/>
      <w:bookmarkStart w:id="65" w:name="_Toc16496359"/>
      <w:bookmarkStart w:id="66" w:name="_Toc16511336"/>
      <w:bookmarkStart w:id="67" w:name="_Toc19616227"/>
      <w:bookmarkStart w:id="68" w:name="_Toc19616419"/>
      <w:r w:rsidRPr="00836C74">
        <w:rPr>
          <w:sz w:val="40"/>
          <w:szCs w:val="40"/>
          <w:lang w:val="ru-RU"/>
        </w:rPr>
        <w:t>Электрохимические методы</w:t>
      </w:r>
      <w:bookmarkEnd w:id="59"/>
      <w:bookmarkEnd w:id="60"/>
      <w:bookmarkEnd w:id="61"/>
      <w:bookmarkEnd w:id="62"/>
      <w:bookmarkEnd w:id="63"/>
      <w:bookmarkEnd w:id="64"/>
      <w:bookmarkEnd w:id="65"/>
      <w:bookmarkEnd w:id="66"/>
      <w:bookmarkEnd w:id="67"/>
      <w:bookmarkEnd w:id="68"/>
    </w:p>
    <w:p w:rsidR="00513D82" w:rsidRPr="00513D82" w:rsidRDefault="005332F0" w:rsidP="005332F0">
      <w:pPr>
        <w:ind w:firstLine="709"/>
        <w:jc w:val="both"/>
        <w:rPr>
          <w:i/>
          <w:sz w:val="32"/>
          <w:szCs w:val="32"/>
          <w:u w:val="single"/>
          <w:lang w:val="ru-RU"/>
        </w:rPr>
      </w:pPr>
      <w:r w:rsidRPr="005332F0">
        <w:rPr>
          <w:i/>
          <w:sz w:val="32"/>
          <w:szCs w:val="32"/>
          <w:u w:val="single"/>
          <w:lang w:val="ru-RU"/>
        </w:rPr>
        <w:t xml:space="preserve">Потенциометрия </w:t>
      </w:r>
    </w:p>
    <w:p w:rsidR="005332F0" w:rsidRPr="005332F0" w:rsidRDefault="005332F0" w:rsidP="005332F0">
      <w:pPr>
        <w:ind w:firstLine="709"/>
        <w:jc w:val="both"/>
        <w:rPr>
          <w:sz w:val="28"/>
          <w:szCs w:val="28"/>
          <w:lang w:val="ru-RU"/>
        </w:rPr>
      </w:pPr>
      <w:r w:rsidRPr="005332F0">
        <w:rPr>
          <w:sz w:val="28"/>
          <w:szCs w:val="28"/>
          <w:lang w:val="ru-RU"/>
        </w:rPr>
        <w:t xml:space="preserve">метод, основанный на измерении равновесных потенциалов, возникающих на границе между испытуемым раствором и погруженным в него электродом. В фармацевтическом анализе наиболее широко используют потенциометрическое титрование. Оно основано на установлении эквивалентного объема </w:t>
      </w:r>
      <w:proofErr w:type="spellStart"/>
      <w:r w:rsidRPr="005332F0">
        <w:rPr>
          <w:sz w:val="28"/>
          <w:szCs w:val="28"/>
          <w:lang w:val="ru-RU"/>
        </w:rPr>
        <w:t>титранта</w:t>
      </w:r>
      <w:proofErr w:type="spellEnd"/>
      <w:r w:rsidRPr="005332F0">
        <w:rPr>
          <w:sz w:val="28"/>
          <w:szCs w:val="28"/>
          <w:lang w:val="ru-RU"/>
        </w:rPr>
        <w:t xml:space="preserve"> путем измерения ЭДС, возникающей при титровании за счет разности потенциалов индикаторного электрода и электрода сравнения, погруженных в анализируемый раствор. Метод потенциометрии используют для определения рН (рН-метрия) и установления концентрации отдельных ионов.</w:t>
      </w:r>
    </w:p>
    <w:p w:rsidR="00513D82" w:rsidRDefault="005332F0" w:rsidP="005332F0">
      <w:pPr>
        <w:ind w:firstLine="709"/>
        <w:jc w:val="both"/>
        <w:rPr>
          <w:sz w:val="28"/>
          <w:szCs w:val="28"/>
          <w:lang w:val="ru-RU"/>
        </w:rPr>
      </w:pPr>
      <w:r w:rsidRPr="005332F0">
        <w:rPr>
          <w:sz w:val="28"/>
          <w:szCs w:val="28"/>
          <w:lang w:val="ru-RU"/>
        </w:rPr>
        <w:t xml:space="preserve">Преимущества потенциометрического метода определения по сравнению с </w:t>
      </w:r>
      <w:proofErr w:type="gramStart"/>
      <w:r w:rsidRPr="005332F0">
        <w:rPr>
          <w:sz w:val="28"/>
          <w:szCs w:val="28"/>
          <w:lang w:val="ru-RU"/>
        </w:rPr>
        <w:t>индикаторным</w:t>
      </w:r>
      <w:proofErr w:type="gramEnd"/>
      <w:r w:rsidRPr="005332F0">
        <w:rPr>
          <w:sz w:val="28"/>
          <w:szCs w:val="28"/>
          <w:lang w:val="ru-RU"/>
        </w:rPr>
        <w:t xml:space="preserve"> состоят в возможности титрования окрашенных, коллоидных, мутных растворов, смеси нескольких компонентов в водных и неводных средах. </w:t>
      </w:r>
    </w:p>
    <w:p w:rsidR="00513D82" w:rsidRDefault="00513D82" w:rsidP="005332F0">
      <w:pPr>
        <w:ind w:firstLine="709"/>
        <w:jc w:val="both"/>
        <w:rPr>
          <w:sz w:val="28"/>
          <w:szCs w:val="28"/>
          <w:lang w:val="ru-RU"/>
        </w:rPr>
      </w:pPr>
    </w:p>
    <w:p w:rsidR="00513D82" w:rsidRPr="00513D82" w:rsidRDefault="005332F0" w:rsidP="005332F0">
      <w:pPr>
        <w:ind w:firstLine="709"/>
        <w:jc w:val="both"/>
        <w:rPr>
          <w:i/>
          <w:sz w:val="32"/>
          <w:szCs w:val="32"/>
          <w:u w:val="single"/>
          <w:lang w:val="ru-RU"/>
        </w:rPr>
      </w:pPr>
      <w:proofErr w:type="spellStart"/>
      <w:r w:rsidRPr="005332F0">
        <w:rPr>
          <w:i/>
          <w:sz w:val="32"/>
          <w:szCs w:val="32"/>
          <w:u w:val="single"/>
          <w:lang w:val="ru-RU"/>
        </w:rPr>
        <w:lastRenderedPageBreak/>
        <w:t>Ионометрия</w:t>
      </w:r>
      <w:proofErr w:type="spellEnd"/>
      <w:r w:rsidRPr="005332F0">
        <w:rPr>
          <w:i/>
          <w:sz w:val="32"/>
          <w:szCs w:val="32"/>
          <w:u w:val="single"/>
          <w:lang w:val="ru-RU"/>
        </w:rPr>
        <w:t xml:space="preserve"> </w:t>
      </w:r>
    </w:p>
    <w:p w:rsidR="005332F0" w:rsidRDefault="005332F0" w:rsidP="005332F0">
      <w:pPr>
        <w:ind w:firstLine="709"/>
        <w:jc w:val="both"/>
        <w:rPr>
          <w:sz w:val="28"/>
          <w:szCs w:val="28"/>
          <w:lang w:val="ru-RU"/>
        </w:rPr>
      </w:pPr>
      <w:proofErr w:type="gramStart"/>
      <w:r w:rsidRPr="005332F0">
        <w:rPr>
          <w:sz w:val="28"/>
          <w:szCs w:val="28"/>
          <w:lang w:val="ru-RU"/>
        </w:rPr>
        <w:t>основана</w:t>
      </w:r>
      <w:proofErr w:type="gramEnd"/>
      <w:r w:rsidRPr="005332F0">
        <w:rPr>
          <w:sz w:val="28"/>
          <w:szCs w:val="28"/>
          <w:lang w:val="ru-RU"/>
        </w:rPr>
        <w:t xml:space="preserve"> на использовании зависимости между ЭДС гальванической цепи с </w:t>
      </w:r>
      <w:proofErr w:type="spellStart"/>
      <w:r w:rsidRPr="005332F0">
        <w:rPr>
          <w:sz w:val="28"/>
          <w:szCs w:val="28"/>
          <w:lang w:val="ru-RU"/>
        </w:rPr>
        <w:t>ионселективным</w:t>
      </w:r>
      <w:proofErr w:type="spellEnd"/>
      <w:r w:rsidRPr="005332F0">
        <w:rPr>
          <w:sz w:val="28"/>
          <w:szCs w:val="28"/>
          <w:lang w:val="ru-RU"/>
        </w:rPr>
        <w:t xml:space="preserve"> электродом и концентрации анализируемого иона в электродной ячейке цепи. Метод отличается высокой чувствительностью, </w:t>
      </w:r>
      <w:proofErr w:type="spellStart"/>
      <w:r w:rsidRPr="005332F0">
        <w:rPr>
          <w:sz w:val="28"/>
          <w:szCs w:val="28"/>
          <w:lang w:val="ru-RU"/>
        </w:rPr>
        <w:t>экспрессностью</w:t>
      </w:r>
      <w:proofErr w:type="spellEnd"/>
      <w:r w:rsidRPr="005332F0">
        <w:rPr>
          <w:sz w:val="28"/>
          <w:szCs w:val="28"/>
          <w:lang w:val="ru-RU"/>
        </w:rPr>
        <w:t xml:space="preserve">, хорошей </w:t>
      </w:r>
      <w:proofErr w:type="spellStart"/>
      <w:r w:rsidRPr="005332F0">
        <w:rPr>
          <w:sz w:val="28"/>
          <w:szCs w:val="28"/>
          <w:lang w:val="ru-RU"/>
        </w:rPr>
        <w:t>воспроизводимостью</w:t>
      </w:r>
      <w:proofErr w:type="spellEnd"/>
      <w:r w:rsidRPr="005332F0">
        <w:rPr>
          <w:sz w:val="28"/>
          <w:szCs w:val="28"/>
          <w:lang w:val="ru-RU"/>
        </w:rPr>
        <w:t xml:space="preserve">, несложным оборудованием, доступными реагентами. Широко применяют для определения ионов натрия, калия, кальция, галогенидов в многокомпонентных смесях, в </w:t>
      </w:r>
      <w:proofErr w:type="spellStart"/>
      <w:r w:rsidRPr="005332F0">
        <w:rPr>
          <w:sz w:val="28"/>
          <w:szCs w:val="28"/>
          <w:lang w:val="ru-RU"/>
        </w:rPr>
        <w:t>т.ч</w:t>
      </w:r>
      <w:proofErr w:type="spellEnd"/>
      <w:r w:rsidRPr="005332F0">
        <w:rPr>
          <w:sz w:val="28"/>
          <w:szCs w:val="28"/>
          <w:lang w:val="ru-RU"/>
        </w:rPr>
        <w:t>. ЛФ.</w:t>
      </w:r>
    </w:p>
    <w:p w:rsidR="00513D82" w:rsidRPr="005332F0" w:rsidRDefault="00513D82" w:rsidP="005332F0">
      <w:pPr>
        <w:ind w:firstLine="709"/>
        <w:jc w:val="both"/>
        <w:rPr>
          <w:sz w:val="28"/>
          <w:szCs w:val="28"/>
          <w:lang w:val="ru-RU"/>
        </w:rPr>
      </w:pPr>
    </w:p>
    <w:p w:rsidR="00513D82" w:rsidRPr="00513D82" w:rsidRDefault="005332F0" w:rsidP="005332F0">
      <w:pPr>
        <w:ind w:firstLine="709"/>
        <w:jc w:val="both"/>
        <w:rPr>
          <w:i/>
          <w:sz w:val="32"/>
          <w:szCs w:val="32"/>
          <w:u w:val="single"/>
          <w:lang w:val="ru-RU"/>
        </w:rPr>
      </w:pPr>
      <w:r w:rsidRPr="005332F0">
        <w:rPr>
          <w:i/>
          <w:sz w:val="32"/>
          <w:szCs w:val="32"/>
          <w:u w:val="single"/>
          <w:lang w:val="ru-RU"/>
        </w:rPr>
        <w:t>Полярография</w:t>
      </w:r>
    </w:p>
    <w:p w:rsidR="005332F0" w:rsidRPr="005332F0" w:rsidRDefault="005332F0" w:rsidP="005332F0">
      <w:pPr>
        <w:ind w:firstLine="709"/>
        <w:jc w:val="both"/>
        <w:rPr>
          <w:sz w:val="28"/>
          <w:szCs w:val="28"/>
          <w:lang w:val="ru-RU"/>
        </w:rPr>
      </w:pPr>
      <w:r w:rsidRPr="005332F0">
        <w:rPr>
          <w:sz w:val="28"/>
          <w:szCs w:val="28"/>
          <w:lang w:val="ru-RU"/>
        </w:rPr>
        <w:t xml:space="preserve">метод, основанный на измерении силы тока, возникающего на </w:t>
      </w:r>
      <w:proofErr w:type="spellStart"/>
      <w:r w:rsidRPr="005332F0">
        <w:rPr>
          <w:sz w:val="28"/>
          <w:szCs w:val="28"/>
          <w:lang w:val="ru-RU"/>
        </w:rPr>
        <w:t>микроэлектроде</w:t>
      </w:r>
      <w:proofErr w:type="spellEnd"/>
      <w:r w:rsidRPr="005332F0">
        <w:rPr>
          <w:sz w:val="28"/>
          <w:szCs w:val="28"/>
          <w:lang w:val="ru-RU"/>
        </w:rPr>
        <w:t xml:space="preserve">, при </w:t>
      </w:r>
      <w:proofErr w:type="spellStart"/>
      <w:r w:rsidRPr="005332F0">
        <w:rPr>
          <w:sz w:val="28"/>
          <w:szCs w:val="28"/>
          <w:lang w:val="ru-RU"/>
        </w:rPr>
        <w:t>электровосстановлении</w:t>
      </w:r>
      <w:proofErr w:type="spellEnd"/>
      <w:r w:rsidRPr="005332F0">
        <w:rPr>
          <w:sz w:val="28"/>
          <w:szCs w:val="28"/>
          <w:lang w:val="ru-RU"/>
        </w:rPr>
        <w:t xml:space="preserve"> анализируемого вещества в растворе. Растворителем служит вода, или органические и смешанные растворители. Электролиз проводят в </w:t>
      </w:r>
      <w:proofErr w:type="spellStart"/>
      <w:r w:rsidRPr="005332F0">
        <w:rPr>
          <w:sz w:val="28"/>
          <w:szCs w:val="28"/>
          <w:lang w:val="ru-RU"/>
        </w:rPr>
        <w:t>полярографической</w:t>
      </w:r>
      <w:proofErr w:type="spellEnd"/>
      <w:r w:rsidRPr="005332F0">
        <w:rPr>
          <w:sz w:val="28"/>
          <w:szCs w:val="28"/>
          <w:lang w:val="ru-RU"/>
        </w:rPr>
        <w:t xml:space="preserve"> ячейке, состоящей из электролизера и двух </w:t>
      </w:r>
      <w:proofErr w:type="spellStart"/>
      <w:r w:rsidRPr="005332F0">
        <w:rPr>
          <w:sz w:val="28"/>
          <w:szCs w:val="28"/>
          <w:lang w:val="ru-RU"/>
        </w:rPr>
        <w:t>микроэлектродов</w:t>
      </w:r>
      <w:proofErr w:type="spellEnd"/>
      <w:r w:rsidRPr="005332F0">
        <w:rPr>
          <w:sz w:val="28"/>
          <w:szCs w:val="28"/>
          <w:lang w:val="ru-RU"/>
        </w:rPr>
        <w:t>: ртутного капающего и внешнего насыщенного каломельного. При соблюдении идентичных условий измерений для идентификации используют величину потенциала полуволны, а для количественного определения — высоту волны (измерение предельного диффузного тока). Количественный анализ выполняют методами калибровочных кривых с использованием стандартных растворов и методом добавок.</w:t>
      </w:r>
    </w:p>
    <w:p w:rsidR="005332F0" w:rsidRPr="005332F0" w:rsidRDefault="005332F0" w:rsidP="005332F0">
      <w:pPr>
        <w:widowControl w:val="0"/>
        <w:autoSpaceDE w:val="0"/>
        <w:autoSpaceDN w:val="0"/>
        <w:adjustRightInd w:val="0"/>
        <w:spacing w:before="240" w:after="60"/>
        <w:outlineLvl w:val="4"/>
        <w:rPr>
          <w:sz w:val="40"/>
          <w:szCs w:val="40"/>
          <w:u w:val="single"/>
          <w:lang w:val="ru-RU"/>
        </w:rPr>
      </w:pPr>
      <w:bookmarkStart w:id="69" w:name="_Toc418783322"/>
      <w:bookmarkStart w:id="70" w:name="_Toc418786383"/>
      <w:bookmarkStart w:id="71" w:name="_Toc418934191"/>
      <w:bookmarkStart w:id="72" w:name="_Toc418934643"/>
      <w:bookmarkStart w:id="73" w:name="_Toc418934998"/>
      <w:bookmarkStart w:id="74" w:name="_Toc421954041"/>
      <w:bookmarkStart w:id="75" w:name="_Toc16496360"/>
      <w:bookmarkStart w:id="76" w:name="_Toc16511337"/>
      <w:bookmarkStart w:id="77" w:name="_Toc19616228"/>
      <w:bookmarkStart w:id="78" w:name="_Toc19616420"/>
      <w:r w:rsidRPr="005332F0">
        <w:rPr>
          <w:sz w:val="40"/>
          <w:szCs w:val="40"/>
          <w:u w:val="single"/>
          <w:lang w:val="ru-RU"/>
        </w:rPr>
        <w:t>Термические методы анализа</w:t>
      </w:r>
      <w:bookmarkEnd w:id="69"/>
      <w:bookmarkEnd w:id="70"/>
      <w:bookmarkEnd w:id="71"/>
      <w:bookmarkEnd w:id="72"/>
      <w:bookmarkEnd w:id="73"/>
      <w:bookmarkEnd w:id="74"/>
      <w:bookmarkEnd w:id="75"/>
      <w:bookmarkEnd w:id="76"/>
      <w:bookmarkEnd w:id="77"/>
      <w:bookmarkEnd w:id="78"/>
    </w:p>
    <w:p w:rsidR="00513D82" w:rsidRDefault="00513D82" w:rsidP="005332F0">
      <w:pPr>
        <w:ind w:firstLine="709"/>
        <w:jc w:val="both"/>
        <w:rPr>
          <w:b/>
          <w:sz w:val="28"/>
          <w:szCs w:val="28"/>
          <w:lang w:val="ru-RU"/>
        </w:rPr>
      </w:pPr>
    </w:p>
    <w:p w:rsidR="00513D82" w:rsidRPr="00513D82" w:rsidRDefault="005332F0" w:rsidP="005332F0">
      <w:pPr>
        <w:ind w:firstLine="709"/>
        <w:jc w:val="both"/>
        <w:rPr>
          <w:i/>
          <w:sz w:val="32"/>
          <w:szCs w:val="32"/>
          <w:u w:val="single"/>
          <w:lang w:val="ru-RU"/>
        </w:rPr>
      </w:pPr>
      <w:r w:rsidRPr="005332F0">
        <w:rPr>
          <w:i/>
          <w:sz w:val="32"/>
          <w:szCs w:val="32"/>
          <w:u w:val="single"/>
          <w:lang w:val="ru-RU"/>
        </w:rPr>
        <w:t xml:space="preserve">Термические методы </w:t>
      </w:r>
    </w:p>
    <w:p w:rsidR="005332F0" w:rsidRDefault="005332F0" w:rsidP="005332F0">
      <w:pPr>
        <w:ind w:firstLine="709"/>
        <w:jc w:val="both"/>
        <w:rPr>
          <w:sz w:val="28"/>
          <w:szCs w:val="28"/>
          <w:lang w:val="ru-RU"/>
        </w:rPr>
      </w:pPr>
      <w:r w:rsidRPr="005332F0">
        <w:rPr>
          <w:sz w:val="28"/>
          <w:szCs w:val="28"/>
          <w:lang w:val="ru-RU"/>
        </w:rPr>
        <w:t xml:space="preserve">основаны на изменениях, которые вызывает нагревание вещества в зависимости от их природы, температуры, условий нагревания. При этом происходят полиморфные превращения, удаление сорбционной и кристаллизационной воды, сублимация, плавление, кипение, разложение. Разложение веществ сопровождается такими химическими превращениями, как структурирование, термическая, окислительная или гидролитическая деструкция. Термическая деструкция сопровождается поглощением или выделением теплоты, а также образованием газообразных продуктов. Эти процессы лежат в основе </w:t>
      </w:r>
      <w:proofErr w:type="spellStart"/>
      <w:r w:rsidRPr="005332F0">
        <w:rPr>
          <w:b/>
          <w:sz w:val="28"/>
          <w:szCs w:val="28"/>
          <w:lang w:val="ru-RU"/>
        </w:rPr>
        <w:t>термографии</w:t>
      </w:r>
      <w:proofErr w:type="spellEnd"/>
      <w:r w:rsidRPr="005332F0">
        <w:rPr>
          <w:b/>
          <w:sz w:val="28"/>
          <w:szCs w:val="28"/>
          <w:lang w:val="ru-RU"/>
        </w:rPr>
        <w:t xml:space="preserve"> </w:t>
      </w:r>
      <w:r w:rsidRPr="005332F0">
        <w:rPr>
          <w:sz w:val="28"/>
          <w:szCs w:val="28"/>
          <w:lang w:val="ru-RU"/>
        </w:rPr>
        <w:t xml:space="preserve">— оценке термической стабильности по температурам </w:t>
      </w:r>
      <w:proofErr w:type="spellStart"/>
      <w:r w:rsidRPr="005332F0">
        <w:rPr>
          <w:sz w:val="28"/>
          <w:szCs w:val="28"/>
          <w:lang w:val="ru-RU"/>
        </w:rPr>
        <w:t>термоэффекта</w:t>
      </w:r>
      <w:proofErr w:type="spellEnd"/>
      <w:r w:rsidRPr="005332F0">
        <w:rPr>
          <w:sz w:val="28"/>
          <w:szCs w:val="28"/>
          <w:lang w:val="ru-RU"/>
        </w:rPr>
        <w:t>, связанного с деструкцией вещества.</w:t>
      </w:r>
    </w:p>
    <w:p w:rsidR="00513D82" w:rsidRPr="005332F0" w:rsidRDefault="00513D82" w:rsidP="005332F0">
      <w:pPr>
        <w:ind w:firstLine="709"/>
        <w:jc w:val="both"/>
        <w:rPr>
          <w:sz w:val="28"/>
          <w:szCs w:val="28"/>
          <w:lang w:val="ru-RU"/>
        </w:rPr>
      </w:pPr>
    </w:p>
    <w:p w:rsidR="00513D82" w:rsidRPr="00513D82" w:rsidRDefault="005332F0" w:rsidP="005332F0">
      <w:pPr>
        <w:ind w:firstLine="709"/>
        <w:jc w:val="both"/>
        <w:rPr>
          <w:i/>
          <w:sz w:val="32"/>
          <w:szCs w:val="32"/>
          <w:u w:val="single"/>
          <w:lang w:val="ru-RU"/>
        </w:rPr>
      </w:pPr>
      <w:r w:rsidRPr="005332F0">
        <w:rPr>
          <w:i/>
          <w:sz w:val="32"/>
          <w:szCs w:val="32"/>
          <w:u w:val="single"/>
          <w:lang w:val="ru-RU"/>
        </w:rPr>
        <w:t xml:space="preserve">Термический анализ </w:t>
      </w:r>
    </w:p>
    <w:p w:rsidR="005332F0" w:rsidRPr="005332F0" w:rsidRDefault="005332F0" w:rsidP="005332F0">
      <w:pPr>
        <w:ind w:firstLine="709"/>
        <w:jc w:val="both"/>
        <w:rPr>
          <w:sz w:val="28"/>
          <w:szCs w:val="28"/>
          <w:lang w:val="ru-RU"/>
        </w:rPr>
      </w:pPr>
      <w:r w:rsidRPr="005332F0">
        <w:rPr>
          <w:sz w:val="28"/>
          <w:szCs w:val="28"/>
          <w:lang w:val="ru-RU"/>
        </w:rPr>
        <w:t xml:space="preserve">основан на точной (до 0,1 </w:t>
      </w:r>
      <w:r w:rsidRPr="005332F0">
        <w:rPr>
          <w:sz w:val="28"/>
          <w:szCs w:val="28"/>
          <w:vertAlign w:val="superscript"/>
          <w:lang w:val="ru-RU"/>
        </w:rPr>
        <w:t>О</w:t>
      </w:r>
      <w:proofErr w:type="gramStart"/>
      <w:r w:rsidRPr="005332F0">
        <w:rPr>
          <w:sz w:val="28"/>
          <w:szCs w:val="28"/>
        </w:rPr>
        <w:t>C</w:t>
      </w:r>
      <w:proofErr w:type="gramEnd"/>
      <w:r w:rsidRPr="005332F0">
        <w:rPr>
          <w:sz w:val="28"/>
          <w:szCs w:val="28"/>
          <w:lang w:val="ru-RU"/>
        </w:rPr>
        <w:t xml:space="preserve">) регистрации равновесного состояния между кристаллической и жидкой фазами анализируемого вещества при медленном нагревании или охлаждении. Лучшей </w:t>
      </w:r>
      <w:proofErr w:type="spellStart"/>
      <w:r w:rsidRPr="005332F0">
        <w:rPr>
          <w:sz w:val="28"/>
          <w:szCs w:val="28"/>
          <w:lang w:val="ru-RU"/>
        </w:rPr>
        <w:t>воспроизводимостью</w:t>
      </w:r>
      <w:proofErr w:type="spellEnd"/>
      <w:r w:rsidRPr="005332F0">
        <w:rPr>
          <w:sz w:val="28"/>
          <w:szCs w:val="28"/>
          <w:lang w:val="ru-RU"/>
        </w:rPr>
        <w:t xml:space="preserve"> отличается </w:t>
      </w:r>
      <w:r w:rsidRPr="005332F0">
        <w:rPr>
          <w:sz w:val="28"/>
          <w:szCs w:val="28"/>
          <w:u w:val="single"/>
          <w:lang w:val="ru-RU"/>
        </w:rPr>
        <w:t>дифференциальный термический анализ</w:t>
      </w:r>
      <w:r w:rsidRPr="005332F0">
        <w:rPr>
          <w:sz w:val="28"/>
          <w:szCs w:val="28"/>
          <w:lang w:val="ru-RU"/>
        </w:rPr>
        <w:t xml:space="preserve">, основанный на регистрации изменения энергии в зависимости от температуры. Одной из модификаций этого метода является </w:t>
      </w:r>
      <w:proofErr w:type="spellStart"/>
      <w:r w:rsidRPr="005332F0">
        <w:rPr>
          <w:sz w:val="28"/>
          <w:szCs w:val="28"/>
          <w:u w:val="single"/>
          <w:lang w:val="ru-RU"/>
        </w:rPr>
        <w:t>дериватография</w:t>
      </w:r>
      <w:proofErr w:type="spellEnd"/>
      <w:r w:rsidRPr="005332F0">
        <w:rPr>
          <w:sz w:val="28"/>
          <w:szCs w:val="28"/>
          <w:lang w:val="ru-RU"/>
        </w:rPr>
        <w:t xml:space="preserve">, сущность которой состоит в регистрации изменений температуры образца (термических характеристик), вызванных дегидратацией, плавлением, термической </w:t>
      </w:r>
      <w:r w:rsidRPr="005332F0">
        <w:rPr>
          <w:sz w:val="28"/>
          <w:szCs w:val="28"/>
          <w:lang w:val="ru-RU"/>
        </w:rPr>
        <w:lastRenderedPageBreak/>
        <w:t>деструкцией и другими процессами, происходящими при нагревании. Особенно широкие возможности создают термические методы при исследовании стабильности ЛВ.</w:t>
      </w:r>
    </w:p>
    <w:p w:rsidR="005332F0" w:rsidRPr="00836C74" w:rsidRDefault="005332F0" w:rsidP="00836C74">
      <w:pPr>
        <w:pStyle w:val="a3"/>
        <w:widowControl w:val="0"/>
        <w:numPr>
          <w:ilvl w:val="0"/>
          <w:numId w:val="25"/>
        </w:numPr>
        <w:autoSpaceDE w:val="0"/>
        <w:autoSpaceDN w:val="0"/>
        <w:adjustRightInd w:val="0"/>
        <w:spacing w:before="240" w:after="60"/>
        <w:outlineLvl w:val="4"/>
        <w:rPr>
          <w:sz w:val="40"/>
          <w:szCs w:val="40"/>
          <w:lang w:val="ru-RU"/>
        </w:rPr>
      </w:pPr>
      <w:bookmarkStart w:id="79" w:name="_Toc418783323"/>
      <w:bookmarkStart w:id="80" w:name="_Toc418786384"/>
      <w:bookmarkStart w:id="81" w:name="_Toc418934192"/>
      <w:bookmarkStart w:id="82" w:name="_Toc418934644"/>
      <w:bookmarkStart w:id="83" w:name="_Toc418934999"/>
      <w:bookmarkStart w:id="84" w:name="_Toc421954042"/>
      <w:bookmarkStart w:id="85" w:name="_Toc16496361"/>
      <w:bookmarkStart w:id="86" w:name="_Toc16511338"/>
      <w:bookmarkStart w:id="87" w:name="_Toc19616229"/>
      <w:bookmarkStart w:id="88" w:name="_Toc19616421"/>
      <w:r w:rsidRPr="00836C74">
        <w:rPr>
          <w:sz w:val="40"/>
          <w:szCs w:val="40"/>
          <w:lang w:val="ru-RU"/>
        </w:rPr>
        <w:t>Методы разделения</w:t>
      </w:r>
      <w:bookmarkEnd w:id="79"/>
      <w:bookmarkEnd w:id="80"/>
      <w:bookmarkEnd w:id="81"/>
      <w:bookmarkEnd w:id="82"/>
      <w:bookmarkEnd w:id="83"/>
      <w:bookmarkEnd w:id="84"/>
      <w:bookmarkEnd w:id="85"/>
      <w:bookmarkEnd w:id="86"/>
      <w:bookmarkEnd w:id="87"/>
      <w:bookmarkEnd w:id="88"/>
    </w:p>
    <w:p w:rsidR="00513D82" w:rsidRDefault="00513D82" w:rsidP="005332F0">
      <w:pPr>
        <w:ind w:firstLine="709"/>
        <w:jc w:val="both"/>
        <w:rPr>
          <w:sz w:val="28"/>
          <w:szCs w:val="28"/>
          <w:lang w:val="ru-RU"/>
        </w:rPr>
      </w:pPr>
    </w:p>
    <w:p w:rsidR="005332F0" w:rsidRDefault="005332F0" w:rsidP="005332F0">
      <w:pPr>
        <w:ind w:firstLine="709"/>
        <w:jc w:val="both"/>
        <w:rPr>
          <w:sz w:val="28"/>
          <w:szCs w:val="28"/>
          <w:lang w:val="ru-RU"/>
        </w:rPr>
      </w:pPr>
      <w:r w:rsidRPr="005332F0">
        <w:rPr>
          <w:sz w:val="28"/>
          <w:szCs w:val="28"/>
          <w:lang w:val="ru-RU"/>
        </w:rPr>
        <w:t xml:space="preserve">В фармацевтическом анализе для разделения смесей ЛВ используют экстракцию, </w:t>
      </w:r>
      <w:proofErr w:type="spellStart"/>
      <w:r w:rsidRPr="005332F0">
        <w:rPr>
          <w:sz w:val="28"/>
          <w:szCs w:val="28"/>
          <w:lang w:val="ru-RU"/>
        </w:rPr>
        <w:t>хроматографические</w:t>
      </w:r>
      <w:proofErr w:type="spellEnd"/>
      <w:r w:rsidRPr="005332F0">
        <w:rPr>
          <w:sz w:val="28"/>
          <w:szCs w:val="28"/>
          <w:lang w:val="ru-RU"/>
        </w:rPr>
        <w:t xml:space="preserve"> методы и электрофорез.</w:t>
      </w:r>
    </w:p>
    <w:p w:rsidR="00513D82" w:rsidRPr="005332F0" w:rsidRDefault="00513D82" w:rsidP="005332F0">
      <w:pPr>
        <w:ind w:firstLine="709"/>
        <w:jc w:val="both"/>
        <w:rPr>
          <w:sz w:val="28"/>
          <w:szCs w:val="28"/>
          <w:lang w:val="ru-RU"/>
        </w:rPr>
      </w:pPr>
    </w:p>
    <w:p w:rsidR="00513D82" w:rsidRPr="00513D82" w:rsidRDefault="005332F0" w:rsidP="005332F0">
      <w:pPr>
        <w:ind w:firstLine="709"/>
        <w:jc w:val="both"/>
        <w:rPr>
          <w:i/>
          <w:sz w:val="32"/>
          <w:szCs w:val="32"/>
          <w:u w:val="single"/>
          <w:lang w:val="ru-RU"/>
        </w:rPr>
      </w:pPr>
      <w:r w:rsidRPr="005332F0">
        <w:rPr>
          <w:i/>
          <w:sz w:val="32"/>
          <w:szCs w:val="32"/>
          <w:u w:val="single"/>
          <w:lang w:val="ru-RU"/>
        </w:rPr>
        <w:t>Экстракция</w:t>
      </w:r>
    </w:p>
    <w:p w:rsidR="00513D82" w:rsidRDefault="005332F0" w:rsidP="005332F0">
      <w:pPr>
        <w:ind w:firstLine="709"/>
        <w:jc w:val="both"/>
        <w:rPr>
          <w:sz w:val="28"/>
          <w:szCs w:val="28"/>
          <w:lang w:val="ru-RU"/>
        </w:rPr>
      </w:pPr>
      <w:proofErr w:type="gramStart"/>
      <w:r w:rsidRPr="005332F0">
        <w:rPr>
          <w:sz w:val="28"/>
          <w:szCs w:val="28"/>
          <w:lang w:val="ru-RU"/>
        </w:rPr>
        <w:t xml:space="preserve">метод разделения, основанный на использовании </w:t>
      </w:r>
      <w:proofErr w:type="spellStart"/>
      <w:r w:rsidRPr="005332F0">
        <w:rPr>
          <w:sz w:val="28"/>
          <w:szCs w:val="28"/>
          <w:lang w:val="ru-RU"/>
        </w:rPr>
        <w:t>экстрагента</w:t>
      </w:r>
      <w:proofErr w:type="spellEnd"/>
      <w:r w:rsidRPr="005332F0">
        <w:rPr>
          <w:sz w:val="28"/>
          <w:szCs w:val="28"/>
          <w:lang w:val="ru-RU"/>
        </w:rPr>
        <w:t>, не смешивающегося с исходной фазой и легко отделяющегося от нее и от экстрагируемых компонентов.</w:t>
      </w:r>
      <w:proofErr w:type="gramEnd"/>
      <w:r w:rsidRPr="005332F0">
        <w:rPr>
          <w:sz w:val="28"/>
          <w:szCs w:val="28"/>
          <w:lang w:val="ru-RU"/>
        </w:rPr>
        <w:t xml:space="preserve"> В зависимости от исходной фазы различают</w:t>
      </w:r>
    </w:p>
    <w:p w:rsidR="00513D82" w:rsidRPr="00513D82" w:rsidRDefault="005332F0" w:rsidP="00513D82">
      <w:pPr>
        <w:pStyle w:val="a3"/>
        <w:numPr>
          <w:ilvl w:val="0"/>
          <w:numId w:val="23"/>
        </w:numPr>
        <w:jc w:val="both"/>
        <w:rPr>
          <w:sz w:val="28"/>
          <w:szCs w:val="28"/>
          <w:lang w:val="ru-RU"/>
        </w:rPr>
      </w:pPr>
      <w:r w:rsidRPr="00513D82">
        <w:rPr>
          <w:sz w:val="28"/>
          <w:szCs w:val="28"/>
          <w:lang w:val="ru-RU"/>
        </w:rPr>
        <w:t xml:space="preserve">экстракцию из твердого вещества и </w:t>
      </w:r>
    </w:p>
    <w:p w:rsidR="00513D82" w:rsidRPr="00513D82" w:rsidRDefault="005332F0" w:rsidP="00513D82">
      <w:pPr>
        <w:pStyle w:val="a3"/>
        <w:numPr>
          <w:ilvl w:val="0"/>
          <w:numId w:val="23"/>
        </w:numPr>
        <w:jc w:val="both"/>
        <w:rPr>
          <w:sz w:val="28"/>
          <w:szCs w:val="28"/>
          <w:lang w:val="ru-RU"/>
        </w:rPr>
      </w:pPr>
      <w:r w:rsidRPr="00513D82">
        <w:rPr>
          <w:sz w:val="28"/>
          <w:szCs w:val="28"/>
          <w:lang w:val="ru-RU"/>
        </w:rPr>
        <w:t xml:space="preserve">экстракцию из раствора (жидкостную). </w:t>
      </w:r>
    </w:p>
    <w:p w:rsidR="005332F0" w:rsidRDefault="005332F0" w:rsidP="005332F0">
      <w:pPr>
        <w:ind w:firstLine="709"/>
        <w:jc w:val="both"/>
        <w:rPr>
          <w:sz w:val="28"/>
          <w:szCs w:val="28"/>
          <w:lang w:val="ru-RU"/>
        </w:rPr>
      </w:pPr>
      <w:r w:rsidRPr="005332F0">
        <w:rPr>
          <w:sz w:val="28"/>
          <w:szCs w:val="28"/>
          <w:lang w:val="ru-RU"/>
        </w:rPr>
        <w:t xml:space="preserve">По количеству операций экстракция может быть </w:t>
      </w:r>
      <w:r w:rsidRPr="005332F0">
        <w:rPr>
          <w:sz w:val="28"/>
          <w:szCs w:val="28"/>
          <w:u w:val="single"/>
          <w:lang w:val="ru-RU"/>
        </w:rPr>
        <w:t>однократной и многократной.</w:t>
      </w:r>
      <w:r w:rsidRPr="005332F0">
        <w:rPr>
          <w:sz w:val="28"/>
          <w:szCs w:val="28"/>
          <w:lang w:val="ru-RU"/>
        </w:rPr>
        <w:t xml:space="preserve"> В фармацевтическом анализе экстракцию широко используют для разделения компонентов, входящих в состав ЛФ. Кроме того, ее сочетают с фотометрией в </w:t>
      </w:r>
      <w:r w:rsidRPr="005332F0">
        <w:rPr>
          <w:sz w:val="28"/>
          <w:szCs w:val="28"/>
          <w:u w:val="single"/>
          <w:lang w:val="ru-RU"/>
        </w:rPr>
        <w:t>экстракционно-фотометрическом методе,</w:t>
      </w:r>
      <w:r w:rsidRPr="005332F0">
        <w:rPr>
          <w:sz w:val="28"/>
          <w:szCs w:val="28"/>
          <w:lang w:val="ru-RU"/>
        </w:rPr>
        <w:t xml:space="preserve"> основанном на образовании испытуемым веществом цветных продуктов реакции, способных экстрагироваться каким-либо органическим растворителем. Затем в органической фазе выполняют фотометрическое определение экстрагированного продукта.</w:t>
      </w:r>
    </w:p>
    <w:p w:rsidR="00513D82" w:rsidRPr="005332F0" w:rsidRDefault="00513D82" w:rsidP="005332F0">
      <w:pPr>
        <w:ind w:firstLine="709"/>
        <w:jc w:val="both"/>
        <w:rPr>
          <w:sz w:val="28"/>
          <w:szCs w:val="28"/>
          <w:lang w:val="ru-RU"/>
        </w:rPr>
      </w:pPr>
    </w:p>
    <w:p w:rsidR="00513D82" w:rsidRPr="00513D82" w:rsidRDefault="005332F0" w:rsidP="005332F0">
      <w:pPr>
        <w:ind w:firstLine="709"/>
        <w:jc w:val="both"/>
        <w:rPr>
          <w:i/>
          <w:sz w:val="32"/>
          <w:szCs w:val="32"/>
          <w:u w:val="single"/>
          <w:lang w:val="ru-RU"/>
        </w:rPr>
      </w:pPr>
      <w:proofErr w:type="spellStart"/>
      <w:r w:rsidRPr="005332F0">
        <w:rPr>
          <w:i/>
          <w:sz w:val="32"/>
          <w:szCs w:val="32"/>
          <w:u w:val="single"/>
          <w:lang w:val="ru-RU"/>
        </w:rPr>
        <w:t>Хроматографические</w:t>
      </w:r>
      <w:proofErr w:type="spellEnd"/>
      <w:r w:rsidRPr="005332F0">
        <w:rPr>
          <w:i/>
          <w:sz w:val="32"/>
          <w:szCs w:val="32"/>
          <w:u w:val="single"/>
          <w:lang w:val="ru-RU"/>
        </w:rPr>
        <w:t xml:space="preserve"> методы </w:t>
      </w:r>
    </w:p>
    <w:p w:rsidR="005332F0" w:rsidRDefault="005332F0" w:rsidP="005332F0">
      <w:pPr>
        <w:ind w:firstLine="709"/>
        <w:jc w:val="both"/>
        <w:rPr>
          <w:sz w:val="28"/>
          <w:szCs w:val="28"/>
          <w:lang w:val="ru-RU"/>
        </w:rPr>
      </w:pPr>
      <w:r w:rsidRPr="005332F0">
        <w:rPr>
          <w:sz w:val="28"/>
          <w:szCs w:val="28"/>
          <w:lang w:val="ru-RU"/>
        </w:rPr>
        <w:t xml:space="preserve">разделения веществ основаны на их распределении между двумя фазами: </w:t>
      </w:r>
      <w:proofErr w:type="gramStart"/>
      <w:r w:rsidRPr="005332F0">
        <w:rPr>
          <w:sz w:val="28"/>
          <w:szCs w:val="28"/>
          <w:lang w:val="ru-RU"/>
        </w:rPr>
        <w:t>подвижной</w:t>
      </w:r>
      <w:proofErr w:type="gramEnd"/>
      <w:r w:rsidRPr="005332F0">
        <w:rPr>
          <w:sz w:val="28"/>
          <w:szCs w:val="28"/>
          <w:lang w:val="ru-RU"/>
        </w:rPr>
        <w:t xml:space="preserve"> и неподвижной. Подвижная фаза — жидкость или газ; неподвижная — твердое вещество или жидкость, адсорбированная на твердом носителе. Относительная скорость перемещения частиц вдоль пути разделения зависит от их взаимодействия с неподвижной фазой. Поэтому каждое вещество проходит на носителе определенный путь. Отношение пути перемещения вещества к пути перемещения растворителя есть величина постоянная, обозначаемая </w:t>
      </w:r>
      <w:proofErr w:type="spellStart"/>
      <w:r w:rsidRPr="005332F0">
        <w:rPr>
          <w:sz w:val="28"/>
          <w:szCs w:val="28"/>
        </w:rPr>
        <w:t>Rf</w:t>
      </w:r>
      <w:proofErr w:type="spellEnd"/>
      <w:r w:rsidRPr="005332F0">
        <w:rPr>
          <w:sz w:val="28"/>
          <w:szCs w:val="28"/>
          <w:lang w:val="ru-RU"/>
        </w:rPr>
        <w:t>. Она является константой для данных условий разделения и используется для идентификации ЛВ.</w:t>
      </w:r>
    </w:p>
    <w:p w:rsidR="00513D82" w:rsidRPr="005332F0" w:rsidRDefault="00513D82" w:rsidP="005332F0">
      <w:pPr>
        <w:ind w:firstLine="709"/>
        <w:jc w:val="both"/>
        <w:rPr>
          <w:sz w:val="28"/>
          <w:szCs w:val="28"/>
          <w:lang w:val="ru-RU"/>
        </w:rPr>
      </w:pPr>
    </w:p>
    <w:p w:rsidR="00513D82" w:rsidRPr="00513D82" w:rsidRDefault="005332F0" w:rsidP="005332F0">
      <w:pPr>
        <w:ind w:firstLine="709"/>
        <w:jc w:val="both"/>
        <w:rPr>
          <w:i/>
          <w:sz w:val="32"/>
          <w:szCs w:val="32"/>
          <w:u w:val="single"/>
          <w:lang w:val="ru-RU"/>
        </w:rPr>
      </w:pPr>
      <w:r w:rsidRPr="005332F0">
        <w:rPr>
          <w:i/>
          <w:sz w:val="32"/>
          <w:szCs w:val="32"/>
          <w:u w:val="single"/>
          <w:lang w:val="ru-RU"/>
        </w:rPr>
        <w:t>Хроматография на бумаге</w:t>
      </w:r>
    </w:p>
    <w:p w:rsidR="005332F0" w:rsidRPr="005332F0" w:rsidRDefault="005332F0" w:rsidP="005332F0">
      <w:pPr>
        <w:ind w:firstLine="709"/>
        <w:jc w:val="both"/>
        <w:rPr>
          <w:sz w:val="28"/>
          <w:szCs w:val="28"/>
          <w:lang w:val="ru-RU"/>
        </w:rPr>
      </w:pPr>
      <w:r w:rsidRPr="005332F0">
        <w:rPr>
          <w:sz w:val="28"/>
          <w:szCs w:val="28"/>
          <w:lang w:val="ru-RU"/>
        </w:rPr>
        <w:t xml:space="preserve">Носителем неподвижной фазы (например, воды) служит специальная </w:t>
      </w:r>
      <w:proofErr w:type="spellStart"/>
      <w:r w:rsidRPr="005332F0">
        <w:rPr>
          <w:sz w:val="28"/>
          <w:szCs w:val="28"/>
          <w:lang w:val="ru-RU"/>
        </w:rPr>
        <w:t>хроматографическая</w:t>
      </w:r>
      <w:proofErr w:type="spellEnd"/>
      <w:r w:rsidRPr="005332F0">
        <w:rPr>
          <w:sz w:val="28"/>
          <w:szCs w:val="28"/>
          <w:lang w:val="ru-RU"/>
        </w:rPr>
        <w:t xml:space="preserve"> бумага. Распределение происходит между водой, находящейся на поверхности бумаги, и подвижной фазой, которая представляет собой систему из нескольких растворителей. Испытание выполняют согласно требованиям ГФ или ФС</w:t>
      </w:r>
      <w:r w:rsidR="00895CD3">
        <w:rPr>
          <w:sz w:val="28"/>
          <w:szCs w:val="28"/>
          <w:lang w:val="ru-RU"/>
        </w:rPr>
        <w:t>.</w:t>
      </w:r>
      <w:r w:rsidRPr="005332F0">
        <w:rPr>
          <w:sz w:val="28"/>
          <w:szCs w:val="28"/>
          <w:lang w:val="ru-RU"/>
        </w:rPr>
        <w:t xml:space="preserve"> Для подтверждения подлинности одновременно </w:t>
      </w:r>
      <w:proofErr w:type="spellStart"/>
      <w:r w:rsidRPr="005332F0">
        <w:rPr>
          <w:sz w:val="28"/>
          <w:szCs w:val="28"/>
          <w:lang w:val="ru-RU"/>
        </w:rPr>
        <w:t>хроматографируют</w:t>
      </w:r>
      <w:proofErr w:type="spellEnd"/>
      <w:r w:rsidRPr="005332F0">
        <w:rPr>
          <w:sz w:val="28"/>
          <w:szCs w:val="28"/>
          <w:lang w:val="ru-RU"/>
        </w:rPr>
        <w:t xml:space="preserve"> испытуемое вещество и стандартный образец. Если они идентичны, то пятна на </w:t>
      </w:r>
      <w:proofErr w:type="spellStart"/>
      <w:r w:rsidRPr="005332F0">
        <w:rPr>
          <w:sz w:val="28"/>
          <w:szCs w:val="28"/>
          <w:lang w:val="ru-RU"/>
        </w:rPr>
        <w:t>хроматограммах</w:t>
      </w:r>
      <w:proofErr w:type="spellEnd"/>
      <w:r w:rsidRPr="005332F0">
        <w:rPr>
          <w:sz w:val="28"/>
          <w:szCs w:val="28"/>
          <w:lang w:val="ru-RU"/>
        </w:rPr>
        <w:t xml:space="preserve"> будут иметь одинаковый вид и равные значения </w:t>
      </w:r>
      <w:proofErr w:type="spellStart"/>
      <w:r w:rsidRPr="005332F0">
        <w:rPr>
          <w:sz w:val="28"/>
          <w:szCs w:val="28"/>
        </w:rPr>
        <w:t>Rf</w:t>
      </w:r>
      <w:proofErr w:type="spellEnd"/>
      <w:r w:rsidRPr="005332F0">
        <w:rPr>
          <w:sz w:val="28"/>
          <w:szCs w:val="28"/>
          <w:lang w:val="ru-RU"/>
        </w:rPr>
        <w:t xml:space="preserve">. Чтобы исключить влияние на </w:t>
      </w:r>
      <w:r w:rsidRPr="005332F0">
        <w:rPr>
          <w:sz w:val="28"/>
          <w:szCs w:val="28"/>
          <w:lang w:val="ru-RU"/>
        </w:rPr>
        <w:lastRenderedPageBreak/>
        <w:t xml:space="preserve">ошибку определения условий </w:t>
      </w:r>
      <w:proofErr w:type="spellStart"/>
      <w:r w:rsidRPr="005332F0">
        <w:rPr>
          <w:sz w:val="28"/>
          <w:szCs w:val="28"/>
          <w:lang w:val="ru-RU"/>
        </w:rPr>
        <w:t>хроматографирования</w:t>
      </w:r>
      <w:proofErr w:type="spellEnd"/>
      <w:r w:rsidRPr="005332F0">
        <w:rPr>
          <w:sz w:val="28"/>
          <w:szCs w:val="28"/>
          <w:lang w:val="ru-RU"/>
        </w:rPr>
        <w:t xml:space="preserve">, пользуются более объективной константой </w:t>
      </w:r>
      <w:proofErr w:type="spellStart"/>
      <w:r w:rsidRPr="005332F0">
        <w:rPr>
          <w:sz w:val="28"/>
          <w:szCs w:val="28"/>
        </w:rPr>
        <w:t>Rs</w:t>
      </w:r>
      <w:proofErr w:type="spellEnd"/>
      <w:r w:rsidRPr="005332F0">
        <w:rPr>
          <w:sz w:val="28"/>
          <w:szCs w:val="28"/>
          <w:lang w:val="ru-RU"/>
        </w:rPr>
        <w:t xml:space="preserve">, которая представляет собой отношение величин </w:t>
      </w:r>
      <w:proofErr w:type="spellStart"/>
      <w:r w:rsidRPr="005332F0">
        <w:rPr>
          <w:sz w:val="28"/>
          <w:szCs w:val="28"/>
        </w:rPr>
        <w:t>Rf</w:t>
      </w:r>
      <w:proofErr w:type="spellEnd"/>
      <w:r w:rsidRPr="005332F0">
        <w:rPr>
          <w:sz w:val="28"/>
          <w:szCs w:val="28"/>
          <w:lang w:val="ru-RU"/>
        </w:rPr>
        <w:t xml:space="preserve"> испытуемого и стандартного образцов. Хроматографию используют при испытании на чистоту. О наличии примесей судят по появлению дополнительных пятен на </w:t>
      </w:r>
      <w:proofErr w:type="spellStart"/>
      <w:r w:rsidRPr="005332F0">
        <w:rPr>
          <w:sz w:val="28"/>
          <w:szCs w:val="28"/>
          <w:lang w:val="ru-RU"/>
        </w:rPr>
        <w:t>хроматограмме</w:t>
      </w:r>
      <w:proofErr w:type="spellEnd"/>
      <w:r w:rsidRPr="005332F0">
        <w:rPr>
          <w:sz w:val="28"/>
          <w:szCs w:val="28"/>
          <w:lang w:val="ru-RU"/>
        </w:rPr>
        <w:t xml:space="preserve">. Анализируемое вещество и примесь обычно имеют разные значения </w:t>
      </w:r>
      <w:proofErr w:type="spellStart"/>
      <w:r w:rsidRPr="005332F0">
        <w:rPr>
          <w:sz w:val="28"/>
          <w:szCs w:val="28"/>
        </w:rPr>
        <w:t>Rf</w:t>
      </w:r>
      <w:proofErr w:type="spellEnd"/>
      <w:r w:rsidRPr="005332F0">
        <w:rPr>
          <w:sz w:val="28"/>
          <w:szCs w:val="28"/>
          <w:lang w:val="ru-RU"/>
        </w:rPr>
        <w:t>.</w:t>
      </w:r>
    </w:p>
    <w:p w:rsidR="005332F0" w:rsidRDefault="005332F0" w:rsidP="005332F0">
      <w:pPr>
        <w:ind w:firstLine="709"/>
        <w:jc w:val="both"/>
        <w:rPr>
          <w:sz w:val="28"/>
          <w:szCs w:val="28"/>
          <w:lang w:val="ru-RU"/>
        </w:rPr>
      </w:pPr>
      <w:r w:rsidRPr="005332F0">
        <w:rPr>
          <w:sz w:val="28"/>
          <w:szCs w:val="28"/>
          <w:lang w:val="ru-RU"/>
        </w:rPr>
        <w:tab/>
        <w:t xml:space="preserve">Количественное содержание вещества можно определить непосредственно на </w:t>
      </w:r>
      <w:proofErr w:type="spellStart"/>
      <w:r w:rsidRPr="005332F0">
        <w:rPr>
          <w:sz w:val="28"/>
          <w:szCs w:val="28"/>
          <w:lang w:val="ru-RU"/>
        </w:rPr>
        <w:t>хроматограмме</w:t>
      </w:r>
      <w:proofErr w:type="spellEnd"/>
      <w:r w:rsidRPr="005332F0">
        <w:rPr>
          <w:sz w:val="28"/>
          <w:szCs w:val="28"/>
          <w:lang w:val="ru-RU"/>
        </w:rPr>
        <w:t xml:space="preserve">, используя планиметрический, денситометрический, люминесцентный и другие методы. Используют также способы, основанные на элюировании анализируемого вещества из вырезанного и измельченного участка </w:t>
      </w:r>
      <w:proofErr w:type="spellStart"/>
      <w:r w:rsidRPr="005332F0">
        <w:rPr>
          <w:sz w:val="28"/>
          <w:szCs w:val="28"/>
          <w:lang w:val="ru-RU"/>
        </w:rPr>
        <w:t>хроматограммы</w:t>
      </w:r>
      <w:proofErr w:type="spellEnd"/>
      <w:r w:rsidRPr="005332F0">
        <w:rPr>
          <w:sz w:val="28"/>
          <w:szCs w:val="28"/>
          <w:lang w:val="ru-RU"/>
        </w:rPr>
        <w:t xml:space="preserve"> с соответствующим пятном. В </w:t>
      </w:r>
      <w:proofErr w:type="spellStart"/>
      <w:r w:rsidRPr="005332F0">
        <w:rPr>
          <w:sz w:val="28"/>
          <w:szCs w:val="28"/>
          <w:lang w:val="ru-RU"/>
        </w:rPr>
        <w:t>элюате</w:t>
      </w:r>
      <w:proofErr w:type="spellEnd"/>
      <w:r w:rsidRPr="005332F0">
        <w:rPr>
          <w:sz w:val="28"/>
          <w:szCs w:val="28"/>
          <w:lang w:val="ru-RU"/>
        </w:rPr>
        <w:t xml:space="preserve"> содержание испытуемого вещества определяют фотометрическим или электрохимическим методом.</w:t>
      </w:r>
    </w:p>
    <w:p w:rsidR="00895CD3" w:rsidRPr="005332F0" w:rsidRDefault="00895CD3" w:rsidP="005332F0">
      <w:pPr>
        <w:ind w:firstLine="709"/>
        <w:jc w:val="both"/>
        <w:rPr>
          <w:sz w:val="28"/>
          <w:szCs w:val="28"/>
          <w:lang w:val="ru-RU"/>
        </w:rPr>
      </w:pPr>
    </w:p>
    <w:p w:rsidR="00895CD3" w:rsidRDefault="005332F0" w:rsidP="005332F0">
      <w:pPr>
        <w:ind w:firstLine="709"/>
        <w:jc w:val="both"/>
        <w:rPr>
          <w:sz w:val="40"/>
          <w:szCs w:val="40"/>
          <w:lang w:val="ru-RU"/>
        </w:rPr>
      </w:pPr>
      <w:r w:rsidRPr="005332F0">
        <w:rPr>
          <w:sz w:val="40"/>
          <w:szCs w:val="40"/>
          <w:lang w:val="ru-RU"/>
        </w:rPr>
        <w:t xml:space="preserve">Хроматография в тонком слое сорбента </w:t>
      </w:r>
    </w:p>
    <w:p w:rsidR="00895CD3" w:rsidRPr="00895CD3" w:rsidRDefault="005332F0" w:rsidP="005332F0">
      <w:pPr>
        <w:ind w:firstLine="709"/>
        <w:jc w:val="both"/>
        <w:rPr>
          <w:sz w:val="40"/>
          <w:szCs w:val="40"/>
          <w:lang w:val="ru-RU"/>
        </w:rPr>
      </w:pPr>
      <w:r w:rsidRPr="005332F0">
        <w:rPr>
          <w:sz w:val="40"/>
          <w:szCs w:val="40"/>
          <w:lang w:val="ru-RU"/>
        </w:rPr>
        <w:t xml:space="preserve">(ТСХ) </w:t>
      </w:r>
    </w:p>
    <w:p w:rsidR="005332F0" w:rsidRPr="005332F0" w:rsidRDefault="005332F0" w:rsidP="005332F0">
      <w:pPr>
        <w:ind w:firstLine="709"/>
        <w:jc w:val="both"/>
        <w:rPr>
          <w:sz w:val="28"/>
          <w:szCs w:val="28"/>
          <w:lang w:val="ru-RU"/>
        </w:rPr>
      </w:pPr>
      <w:r w:rsidRPr="005332F0">
        <w:rPr>
          <w:sz w:val="28"/>
          <w:szCs w:val="28"/>
          <w:lang w:val="ru-RU"/>
        </w:rPr>
        <w:t xml:space="preserve">отличается от хроматографии на бумаге тем, что процесс </w:t>
      </w:r>
      <w:proofErr w:type="spellStart"/>
      <w:r w:rsidRPr="005332F0">
        <w:rPr>
          <w:sz w:val="28"/>
          <w:szCs w:val="28"/>
          <w:lang w:val="ru-RU"/>
        </w:rPr>
        <w:t>хроматографирования</w:t>
      </w:r>
      <w:proofErr w:type="spellEnd"/>
      <w:r w:rsidRPr="005332F0">
        <w:rPr>
          <w:sz w:val="28"/>
          <w:szCs w:val="28"/>
          <w:lang w:val="ru-RU"/>
        </w:rPr>
        <w:t xml:space="preserve"> происходит на носителе (сорбенте), нанесенном тонким слоем на инертную поверхность. Твердый сорбент может быть закрепленным или незакрепленным на этой поверхности. Сорбентом служит силикагель или оксид алюминия. Для закрепления добавляют небольшие количества крахмала или сульфата кальция. Используют также пластинки промышленного изготовления типа «</w:t>
      </w:r>
      <w:proofErr w:type="spellStart"/>
      <w:r w:rsidRPr="005332F0">
        <w:rPr>
          <w:sz w:val="28"/>
          <w:szCs w:val="28"/>
          <w:lang w:val="ru-RU"/>
        </w:rPr>
        <w:t>Силуфол</w:t>
      </w:r>
      <w:proofErr w:type="spellEnd"/>
      <w:r w:rsidRPr="005332F0">
        <w:rPr>
          <w:sz w:val="28"/>
          <w:szCs w:val="28"/>
          <w:lang w:val="ru-RU"/>
        </w:rPr>
        <w:t xml:space="preserve"> УФ-254», «</w:t>
      </w:r>
      <w:proofErr w:type="spellStart"/>
      <w:r w:rsidRPr="005332F0">
        <w:rPr>
          <w:sz w:val="28"/>
          <w:szCs w:val="28"/>
          <w:lang w:val="ru-RU"/>
        </w:rPr>
        <w:t>Сорбфил</w:t>
      </w:r>
      <w:proofErr w:type="spellEnd"/>
      <w:r w:rsidRPr="005332F0">
        <w:rPr>
          <w:sz w:val="28"/>
          <w:szCs w:val="28"/>
          <w:lang w:val="ru-RU"/>
        </w:rPr>
        <w:t>» и др.</w:t>
      </w:r>
    </w:p>
    <w:p w:rsidR="005332F0" w:rsidRPr="005332F0" w:rsidRDefault="005332F0" w:rsidP="005332F0">
      <w:pPr>
        <w:ind w:firstLine="709"/>
        <w:jc w:val="both"/>
        <w:rPr>
          <w:sz w:val="28"/>
          <w:szCs w:val="28"/>
          <w:lang w:val="ru-RU"/>
        </w:rPr>
      </w:pPr>
      <w:r w:rsidRPr="005332F0">
        <w:rPr>
          <w:sz w:val="28"/>
          <w:szCs w:val="28"/>
          <w:lang w:val="ru-RU"/>
        </w:rPr>
        <w:t xml:space="preserve">Преимуществами ТСХ является простота приемов и оборудования, более высокая чувствительность, чем у бумажной хроматографии, устойчивость пластинок к температурным и химическим воздействиям, </w:t>
      </w:r>
      <w:proofErr w:type="gramStart"/>
      <w:r w:rsidRPr="005332F0">
        <w:rPr>
          <w:sz w:val="28"/>
          <w:szCs w:val="28"/>
          <w:lang w:val="ru-RU"/>
        </w:rPr>
        <w:t>значительно большие</w:t>
      </w:r>
      <w:proofErr w:type="gramEnd"/>
      <w:r w:rsidRPr="005332F0">
        <w:rPr>
          <w:sz w:val="28"/>
          <w:szCs w:val="28"/>
          <w:lang w:val="ru-RU"/>
        </w:rPr>
        <w:t xml:space="preserve"> возможности процессов разделения, детектирования, элюирования, меньшая продолжительность выполнения испытания. Все это создает широкие возможности в использовании ТСХ для выполнения испытаний на подлинность, на чистоту, для количественного определения ЛВ и ЛФ.</w:t>
      </w:r>
    </w:p>
    <w:p w:rsidR="00895CD3" w:rsidRDefault="005332F0" w:rsidP="005332F0">
      <w:pPr>
        <w:ind w:firstLine="709"/>
        <w:jc w:val="both"/>
        <w:rPr>
          <w:sz w:val="28"/>
          <w:szCs w:val="28"/>
          <w:lang w:val="ru-RU"/>
        </w:rPr>
      </w:pPr>
      <w:r w:rsidRPr="005332F0">
        <w:rPr>
          <w:sz w:val="28"/>
          <w:szCs w:val="28"/>
          <w:lang w:val="ru-RU"/>
        </w:rPr>
        <w:t xml:space="preserve">В фармацевтическом анализе широко применяют сочетание ТСХ с физико-химическими методами анализа. </w:t>
      </w:r>
    </w:p>
    <w:p w:rsidR="00895CD3" w:rsidRDefault="00895CD3" w:rsidP="005332F0">
      <w:pPr>
        <w:ind w:firstLine="709"/>
        <w:jc w:val="both"/>
        <w:rPr>
          <w:sz w:val="28"/>
          <w:szCs w:val="28"/>
          <w:lang w:val="ru-RU"/>
        </w:rPr>
      </w:pPr>
    </w:p>
    <w:p w:rsidR="00895CD3" w:rsidRPr="00895CD3" w:rsidRDefault="005332F0" w:rsidP="005332F0">
      <w:pPr>
        <w:ind w:firstLine="709"/>
        <w:jc w:val="both"/>
        <w:rPr>
          <w:sz w:val="40"/>
          <w:szCs w:val="40"/>
          <w:lang w:val="ru-RU"/>
        </w:rPr>
      </w:pPr>
      <w:r w:rsidRPr="005332F0">
        <w:rPr>
          <w:sz w:val="40"/>
          <w:szCs w:val="40"/>
          <w:lang w:val="ru-RU"/>
        </w:rPr>
        <w:t xml:space="preserve">Газожидкостная хроматография (ГЖХ) </w:t>
      </w:r>
    </w:p>
    <w:p w:rsidR="005332F0" w:rsidRPr="005332F0" w:rsidRDefault="005332F0" w:rsidP="005332F0">
      <w:pPr>
        <w:ind w:firstLine="709"/>
        <w:jc w:val="both"/>
        <w:rPr>
          <w:sz w:val="28"/>
          <w:szCs w:val="28"/>
          <w:lang w:val="ru-RU"/>
        </w:rPr>
      </w:pPr>
      <w:proofErr w:type="gramStart"/>
      <w:r w:rsidRPr="005332F0">
        <w:rPr>
          <w:sz w:val="28"/>
          <w:szCs w:val="28"/>
          <w:lang w:val="ru-RU"/>
        </w:rPr>
        <w:t>основана</w:t>
      </w:r>
      <w:proofErr w:type="gramEnd"/>
      <w:r w:rsidRPr="005332F0">
        <w:rPr>
          <w:sz w:val="28"/>
          <w:szCs w:val="28"/>
          <w:lang w:val="ru-RU"/>
        </w:rPr>
        <w:t xml:space="preserve"> на распределении компонентов смеси между газовой и жидкой или твердой фазами. Распределение происходит в результате многократных актов сорбции и десорбции анализируемых веществ, которые вводятся в поток газа-носителя, испаряются и в парообразном состоянии проходят через колонку с сорбентом. Поэтому метод ГЖХ применим для анализа летучих веществ или веществ, которые могут быть переведены в газообразное состояние. Разделенные вещества </w:t>
      </w:r>
      <w:proofErr w:type="spellStart"/>
      <w:r w:rsidRPr="005332F0">
        <w:rPr>
          <w:sz w:val="28"/>
          <w:szCs w:val="28"/>
          <w:lang w:val="ru-RU"/>
        </w:rPr>
        <w:t>элюируются</w:t>
      </w:r>
      <w:proofErr w:type="spellEnd"/>
      <w:r w:rsidRPr="005332F0">
        <w:rPr>
          <w:sz w:val="28"/>
          <w:szCs w:val="28"/>
          <w:lang w:val="ru-RU"/>
        </w:rPr>
        <w:t xml:space="preserve"> из колонки потоком газа-носителя, регистрируются детектором и фиксируются на </w:t>
      </w:r>
      <w:proofErr w:type="spellStart"/>
      <w:r w:rsidRPr="005332F0">
        <w:rPr>
          <w:sz w:val="28"/>
          <w:szCs w:val="28"/>
          <w:lang w:val="ru-RU"/>
        </w:rPr>
        <w:t>хроматограмме</w:t>
      </w:r>
      <w:proofErr w:type="spellEnd"/>
      <w:r w:rsidRPr="005332F0">
        <w:rPr>
          <w:sz w:val="28"/>
          <w:szCs w:val="28"/>
          <w:lang w:val="ru-RU"/>
        </w:rPr>
        <w:t xml:space="preserve"> в </w:t>
      </w:r>
      <w:r w:rsidRPr="005332F0">
        <w:rPr>
          <w:sz w:val="28"/>
          <w:szCs w:val="28"/>
          <w:lang w:val="ru-RU"/>
        </w:rPr>
        <w:lastRenderedPageBreak/>
        <w:t>виде пиков, по которым можно идентифицировать или определять содержание каждого компонента смеси.</w:t>
      </w:r>
    </w:p>
    <w:p w:rsidR="005332F0" w:rsidRPr="005332F0" w:rsidRDefault="005332F0" w:rsidP="005332F0">
      <w:pPr>
        <w:ind w:firstLine="709"/>
        <w:jc w:val="both"/>
        <w:rPr>
          <w:sz w:val="28"/>
          <w:szCs w:val="28"/>
          <w:lang w:val="ru-RU"/>
        </w:rPr>
      </w:pPr>
      <w:r w:rsidRPr="005332F0">
        <w:rPr>
          <w:sz w:val="28"/>
          <w:szCs w:val="28"/>
          <w:lang w:val="ru-RU"/>
        </w:rPr>
        <w:t xml:space="preserve">Газовый хроматограф включает в себя систему измерения и регулирования скорости потока газа-носителя, систему ввода пробы испытуемого образца, газохроматографическую колонку, систему </w:t>
      </w:r>
      <w:proofErr w:type="spellStart"/>
      <w:r w:rsidRPr="005332F0">
        <w:rPr>
          <w:sz w:val="28"/>
          <w:szCs w:val="28"/>
          <w:lang w:val="ru-RU"/>
        </w:rPr>
        <w:t>термостатирования</w:t>
      </w:r>
      <w:proofErr w:type="spellEnd"/>
      <w:r w:rsidRPr="005332F0">
        <w:rPr>
          <w:sz w:val="28"/>
          <w:szCs w:val="28"/>
          <w:lang w:val="ru-RU"/>
        </w:rPr>
        <w:t xml:space="preserve"> и контроля температуры в различных узлах прибора и систему детектирования, регистрации и обработки информации, полученной на приборе.</w:t>
      </w:r>
    </w:p>
    <w:p w:rsidR="00895CD3" w:rsidRDefault="005332F0" w:rsidP="005332F0">
      <w:pPr>
        <w:ind w:firstLine="709"/>
        <w:jc w:val="both"/>
        <w:rPr>
          <w:sz w:val="28"/>
          <w:szCs w:val="28"/>
          <w:lang w:val="ru-RU"/>
        </w:rPr>
      </w:pPr>
      <w:r w:rsidRPr="005332F0">
        <w:rPr>
          <w:sz w:val="28"/>
          <w:szCs w:val="28"/>
          <w:lang w:val="ru-RU"/>
        </w:rPr>
        <w:t xml:space="preserve">Подлинность ЛВ методом ГЖХ можно подтвердить либо с помощью свидетелей, либо методом относительных удерживаний. </w:t>
      </w:r>
    </w:p>
    <w:p w:rsidR="00895CD3" w:rsidRDefault="00895CD3" w:rsidP="005332F0">
      <w:pPr>
        <w:ind w:firstLine="709"/>
        <w:jc w:val="both"/>
        <w:rPr>
          <w:sz w:val="28"/>
          <w:szCs w:val="28"/>
          <w:lang w:val="ru-RU"/>
        </w:rPr>
      </w:pPr>
    </w:p>
    <w:p w:rsidR="00895CD3" w:rsidRDefault="005332F0" w:rsidP="005332F0">
      <w:pPr>
        <w:ind w:firstLine="709"/>
        <w:jc w:val="both"/>
        <w:rPr>
          <w:sz w:val="40"/>
          <w:szCs w:val="40"/>
          <w:lang w:val="ru-RU"/>
        </w:rPr>
      </w:pPr>
      <w:r w:rsidRPr="005332F0">
        <w:rPr>
          <w:sz w:val="40"/>
          <w:szCs w:val="40"/>
          <w:lang w:val="ru-RU"/>
        </w:rPr>
        <w:t xml:space="preserve">Высокоэффективная жидкостная </w:t>
      </w:r>
    </w:p>
    <w:p w:rsidR="00895CD3" w:rsidRPr="00895CD3" w:rsidRDefault="005332F0" w:rsidP="005332F0">
      <w:pPr>
        <w:ind w:firstLine="709"/>
        <w:jc w:val="both"/>
        <w:rPr>
          <w:sz w:val="40"/>
          <w:szCs w:val="40"/>
          <w:lang w:val="ru-RU"/>
        </w:rPr>
      </w:pPr>
      <w:r w:rsidRPr="005332F0">
        <w:rPr>
          <w:sz w:val="40"/>
          <w:szCs w:val="40"/>
          <w:lang w:val="ru-RU"/>
        </w:rPr>
        <w:t xml:space="preserve">хроматография (ВЭЖХ) </w:t>
      </w:r>
    </w:p>
    <w:p w:rsidR="005332F0" w:rsidRPr="005332F0" w:rsidRDefault="005332F0" w:rsidP="005332F0">
      <w:pPr>
        <w:ind w:firstLine="709"/>
        <w:jc w:val="both"/>
        <w:rPr>
          <w:sz w:val="28"/>
          <w:szCs w:val="28"/>
          <w:lang w:val="ru-RU"/>
        </w:rPr>
      </w:pPr>
      <w:r w:rsidRPr="005332F0">
        <w:rPr>
          <w:sz w:val="28"/>
          <w:szCs w:val="28"/>
          <w:lang w:val="ru-RU"/>
        </w:rPr>
        <w:t>отличается от ГЖХ тем, что подвижной фазой служит не газ, а жидкость, причем она проходит через колонку, наполненную сорбентом, с большой скоростью за счет значительного давления. Поэтому ВЭЖХ позволяет разделять многокомпонентные смеси на индивидуальные вещества высокой степени чистоты. ВЭЖХ отличается высокой чувствительностью (до 10</w:t>
      </w:r>
      <w:r w:rsidRPr="005332F0">
        <w:rPr>
          <w:sz w:val="28"/>
          <w:szCs w:val="28"/>
          <w:vertAlign w:val="superscript"/>
          <w:lang w:val="ru-RU"/>
        </w:rPr>
        <w:t>–6</w:t>
      </w:r>
      <w:r w:rsidRPr="005332F0">
        <w:rPr>
          <w:sz w:val="28"/>
          <w:szCs w:val="28"/>
          <w:lang w:val="ru-RU"/>
        </w:rPr>
        <w:t xml:space="preserve"> г). На разделение 10–15 компонентов затрачивается 20–30 мин. </w:t>
      </w:r>
    </w:p>
    <w:p w:rsidR="005332F0" w:rsidRDefault="005332F0" w:rsidP="005332F0">
      <w:pPr>
        <w:ind w:firstLine="709"/>
        <w:jc w:val="both"/>
        <w:rPr>
          <w:sz w:val="28"/>
          <w:szCs w:val="28"/>
          <w:lang w:val="ru-RU"/>
        </w:rPr>
      </w:pPr>
      <w:r w:rsidRPr="005332F0">
        <w:rPr>
          <w:sz w:val="28"/>
          <w:szCs w:val="28"/>
          <w:lang w:val="ru-RU"/>
        </w:rPr>
        <w:t>Жидкостный хроматограф включает такие узлы, как дозатор, насос высокого давления, высокоэффективная колонка, детектор с регистрирующим устройством. Подлинность испытуемых ЛВ подтверждают по времени выхода каждого компонента смеси из колонки, которое будет стабильно при одинаковых условиях проведения эксперимента. Количественное содержание рассчитывается по площади пика, которая пропорциональна количеству ЛВ в пробе.</w:t>
      </w:r>
    </w:p>
    <w:p w:rsidR="00895CD3" w:rsidRPr="005332F0" w:rsidRDefault="00895CD3" w:rsidP="005332F0">
      <w:pPr>
        <w:ind w:firstLine="709"/>
        <w:jc w:val="both"/>
        <w:rPr>
          <w:sz w:val="28"/>
          <w:szCs w:val="28"/>
          <w:lang w:val="ru-RU"/>
        </w:rPr>
      </w:pPr>
    </w:p>
    <w:p w:rsidR="00895CD3" w:rsidRPr="00895CD3" w:rsidRDefault="005332F0" w:rsidP="005332F0">
      <w:pPr>
        <w:ind w:firstLine="709"/>
        <w:jc w:val="both"/>
        <w:rPr>
          <w:sz w:val="40"/>
          <w:szCs w:val="40"/>
          <w:lang w:val="ru-RU"/>
        </w:rPr>
      </w:pPr>
      <w:r w:rsidRPr="005332F0">
        <w:rPr>
          <w:sz w:val="40"/>
          <w:szCs w:val="40"/>
          <w:lang w:val="ru-RU"/>
        </w:rPr>
        <w:t xml:space="preserve">Электрофорез </w:t>
      </w:r>
    </w:p>
    <w:p w:rsidR="005332F0" w:rsidRPr="005332F0" w:rsidRDefault="005332F0" w:rsidP="005332F0">
      <w:pPr>
        <w:ind w:firstLine="709"/>
        <w:jc w:val="both"/>
        <w:rPr>
          <w:sz w:val="28"/>
          <w:szCs w:val="28"/>
          <w:lang w:val="ru-RU"/>
        </w:rPr>
      </w:pPr>
      <w:r w:rsidRPr="005332F0">
        <w:rPr>
          <w:sz w:val="28"/>
          <w:szCs w:val="28"/>
          <w:lang w:val="ru-RU"/>
        </w:rPr>
        <w:t>метод анализа, основанный на способности заряженных частиц к перемещению в электрическом поле. Скорость перемещения ионов зависит от напряженности электрического поля, величины заряда, размера частицы, вязкости, рН среды, температуры и других факторов. Электрофоретическая подвижность — величина, характерная для испытуемого вещества. Различают абсолютную (измеряемую в сантиметрах в секунду) и относительную электрофоретическую подвижность (отношение к подвижности стандартного образца). По технике выполнения и аналитическим возможностям электрофорез на бумаге и в тонких слоях сорбента сходен с ТСХ. Он позволяет разделять и идентифицировать компоненты различных смесей.</w:t>
      </w:r>
    </w:p>
    <w:p w:rsidR="00677152" w:rsidRPr="00DA00C1" w:rsidRDefault="00677152">
      <w:pPr>
        <w:pStyle w:val="a3"/>
        <w:tabs>
          <w:tab w:val="left" w:pos="-284"/>
          <w:tab w:val="left" w:pos="10065"/>
        </w:tabs>
        <w:ind w:left="0"/>
        <w:jc w:val="both"/>
        <w:rPr>
          <w:color w:val="E36C0A" w:themeColor="accent6" w:themeShade="BF"/>
          <w:sz w:val="26"/>
          <w:szCs w:val="28"/>
          <w:lang w:val="ru-RU"/>
        </w:rPr>
      </w:pPr>
    </w:p>
    <w:sectPr w:rsidR="00677152" w:rsidRPr="00DA00C1" w:rsidSect="00DA00C1">
      <w:headerReference w:type="default" r:id="rId22"/>
      <w:type w:val="continuous"/>
      <w:pgSz w:w="11906" w:h="16838"/>
      <w:pgMar w:top="993" w:right="1133" w:bottom="993" w:left="1276" w:header="709" w:footer="11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2F0" w:rsidRDefault="005862F0" w:rsidP="00895CD3">
      <w:r>
        <w:separator/>
      </w:r>
    </w:p>
  </w:endnote>
  <w:endnote w:type="continuationSeparator" w:id="0">
    <w:p w:rsidR="005862F0" w:rsidRDefault="005862F0" w:rsidP="0089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2F0" w:rsidRDefault="005862F0" w:rsidP="00895CD3">
      <w:r>
        <w:separator/>
      </w:r>
    </w:p>
  </w:footnote>
  <w:footnote w:type="continuationSeparator" w:id="0">
    <w:p w:rsidR="005862F0" w:rsidRDefault="005862F0" w:rsidP="00895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771577"/>
      <w:docPartObj>
        <w:docPartGallery w:val="Page Numbers (Top of Page)"/>
        <w:docPartUnique/>
      </w:docPartObj>
    </w:sdtPr>
    <w:sdtEndPr/>
    <w:sdtContent>
      <w:p w:rsidR="00895CD3" w:rsidRDefault="00895CD3">
        <w:pPr>
          <w:pStyle w:val="a7"/>
          <w:jc w:val="center"/>
        </w:pPr>
        <w:r>
          <w:fldChar w:fldCharType="begin"/>
        </w:r>
        <w:r>
          <w:instrText>PAGE   \* MERGEFORMAT</w:instrText>
        </w:r>
        <w:r>
          <w:fldChar w:fldCharType="separate"/>
        </w:r>
        <w:r w:rsidR="006565FC" w:rsidRPr="006565FC">
          <w:rPr>
            <w:noProof/>
            <w:lang w:val="ru-RU"/>
          </w:rPr>
          <w:t>2</w:t>
        </w:r>
        <w:r>
          <w:fldChar w:fldCharType="end"/>
        </w:r>
      </w:p>
    </w:sdtContent>
  </w:sdt>
  <w:p w:rsidR="00895CD3" w:rsidRDefault="00895C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9CC"/>
    <w:multiLevelType w:val="hybridMultilevel"/>
    <w:tmpl w:val="8408BB28"/>
    <w:lvl w:ilvl="0" w:tplc="FAE23DBA">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4526B51"/>
    <w:multiLevelType w:val="hybridMultilevel"/>
    <w:tmpl w:val="9578A8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D0EFD"/>
    <w:multiLevelType w:val="hybridMultilevel"/>
    <w:tmpl w:val="74787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6546A"/>
    <w:multiLevelType w:val="multilevel"/>
    <w:tmpl w:val="60FC4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335217"/>
    <w:multiLevelType w:val="hybridMultilevel"/>
    <w:tmpl w:val="CCF21F82"/>
    <w:lvl w:ilvl="0" w:tplc="26BEB1D6">
      <w:start w:val="1"/>
      <w:numFmt w:val="decimal"/>
      <w:lvlText w:val="%1."/>
      <w:lvlJc w:val="left"/>
      <w:pPr>
        <w:ind w:left="720" w:hanging="360"/>
      </w:pPr>
      <w:rPr>
        <w:rFonts w:hint="default"/>
        <w:b w:val="0"/>
        <w:sz w:val="56"/>
        <w:szCs w:val="5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7316D0"/>
    <w:multiLevelType w:val="hybridMultilevel"/>
    <w:tmpl w:val="29BC8470"/>
    <w:lvl w:ilvl="0" w:tplc="D9C6227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257408C9"/>
    <w:multiLevelType w:val="hybridMultilevel"/>
    <w:tmpl w:val="797020E2"/>
    <w:lvl w:ilvl="0" w:tplc="13F64C7C">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9CD626F"/>
    <w:multiLevelType w:val="hybridMultilevel"/>
    <w:tmpl w:val="EAC881F8"/>
    <w:lvl w:ilvl="0" w:tplc="10E0DD9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157820"/>
    <w:multiLevelType w:val="hybridMultilevel"/>
    <w:tmpl w:val="4992FB06"/>
    <w:lvl w:ilvl="0" w:tplc="7EA29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3B697D"/>
    <w:multiLevelType w:val="hybridMultilevel"/>
    <w:tmpl w:val="2D6E4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B40226"/>
    <w:multiLevelType w:val="hybridMultilevel"/>
    <w:tmpl w:val="154AFE32"/>
    <w:lvl w:ilvl="0" w:tplc="13F64C7C">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A7132B2"/>
    <w:multiLevelType w:val="hybridMultilevel"/>
    <w:tmpl w:val="2ABCB5CC"/>
    <w:lvl w:ilvl="0" w:tplc="B6D2066E">
      <w:start w:val="1"/>
      <w:numFmt w:val="decimal"/>
      <w:lvlText w:val="%1."/>
      <w:lvlJc w:val="left"/>
      <w:pPr>
        <w:ind w:left="1996" w:hanging="360"/>
      </w:pPr>
      <w:rPr>
        <w:rFonts w:hint="default"/>
        <w:sz w:val="28"/>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2">
    <w:nsid w:val="3C5B217F"/>
    <w:multiLevelType w:val="hybridMultilevel"/>
    <w:tmpl w:val="762CF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4C2DAB"/>
    <w:multiLevelType w:val="hybridMultilevel"/>
    <w:tmpl w:val="82706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3566A0"/>
    <w:multiLevelType w:val="hybridMultilevel"/>
    <w:tmpl w:val="BC745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9D1056"/>
    <w:multiLevelType w:val="hybridMultilevel"/>
    <w:tmpl w:val="AA006E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8D4D12"/>
    <w:multiLevelType w:val="hybridMultilevel"/>
    <w:tmpl w:val="F3F0F3D8"/>
    <w:lvl w:ilvl="0" w:tplc="10E0DD9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361A73"/>
    <w:multiLevelType w:val="hybridMultilevel"/>
    <w:tmpl w:val="DFC63014"/>
    <w:lvl w:ilvl="0" w:tplc="F1E481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D444508"/>
    <w:multiLevelType w:val="hybridMultilevel"/>
    <w:tmpl w:val="F96A1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316647"/>
    <w:multiLevelType w:val="hybridMultilevel"/>
    <w:tmpl w:val="EC02CD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F9A29D4"/>
    <w:multiLevelType w:val="hybridMultilevel"/>
    <w:tmpl w:val="D9984D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054DB5"/>
    <w:multiLevelType w:val="hybridMultilevel"/>
    <w:tmpl w:val="4C6068F6"/>
    <w:lvl w:ilvl="0" w:tplc="13F64C7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E4211A"/>
    <w:multiLevelType w:val="hybridMultilevel"/>
    <w:tmpl w:val="457862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A7B13B1"/>
    <w:multiLevelType w:val="hybridMultilevel"/>
    <w:tmpl w:val="3768FF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BC755D6"/>
    <w:multiLevelType w:val="hybridMultilevel"/>
    <w:tmpl w:val="9578A3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num>
  <w:num w:numId="4">
    <w:abstractNumId w:val="24"/>
  </w:num>
  <w:num w:numId="5">
    <w:abstractNumId w:val="21"/>
  </w:num>
  <w:num w:numId="6">
    <w:abstractNumId w:val="15"/>
  </w:num>
  <w:num w:numId="7">
    <w:abstractNumId w:val="18"/>
  </w:num>
  <w:num w:numId="8">
    <w:abstractNumId w:val="8"/>
  </w:num>
  <w:num w:numId="9">
    <w:abstractNumId w:val="16"/>
  </w:num>
  <w:num w:numId="10">
    <w:abstractNumId w:val="7"/>
  </w:num>
  <w:num w:numId="11">
    <w:abstractNumId w:val="20"/>
  </w:num>
  <w:num w:numId="12">
    <w:abstractNumId w:val="0"/>
  </w:num>
  <w:num w:numId="13">
    <w:abstractNumId w:val="11"/>
  </w:num>
  <w:num w:numId="14">
    <w:abstractNumId w:val="5"/>
  </w:num>
  <w:num w:numId="15">
    <w:abstractNumId w:val="3"/>
  </w:num>
  <w:num w:numId="16">
    <w:abstractNumId w:val="2"/>
  </w:num>
  <w:num w:numId="17">
    <w:abstractNumId w:val="13"/>
  </w:num>
  <w:num w:numId="18">
    <w:abstractNumId w:val="17"/>
  </w:num>
  <w:num w:numId="19">
    <w:abstractNumId w:val="6"/>
  </w:num>
  <w:num w:numId="20">
    <w:abstractNumId w:val="10"/>
  </w:num>
  <w:num w:numId="21">
    <w:abstractNumId w:val="23"/>
  </w:num>
  <w:num w:numId="22">
    <w:abstractNumId w:val="19"/>
  </w:num>
  <w:num w:numId="23">
    <w:abstractNumId w:val="22"/>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FB"/>
    <w:rsid w:val="00007C6F"/>
    <w:rsid w:val="000B36BF"/>
    <w:rsid w:val="000B73FA"/>
    <w:rsid w:val="00137C3E"/>
    <w:rsid w:val="001A6114"/>
    <w:rsid w:val="00202569"/>
    <w:rsid w:val="00216FA9"/>
    <w:rsid w:val="00242CA8"/>
    <w:rsid w:val="0036129F"/>
    <w:rsid w:val="003E1688"/>
    <w:rsid w:val="00422C45"/>
    <w:rsid w:val="0043085C"/>
    <w:rsid w:val="00490548"/>
    <w:rsid w:val="004975A4"/>
    <w:rsid w:val="00513D82"/>
    <w:rsid w:val="005332F0"/>
    <w:rsid w:val="005433A4"/>
    <w:rsid w:val="00543F4B"/>
    <w:rsid w:val="00585D7A"/>
    <w:rsid w:val="005862F0"/>
    <w:rsid w:val="005C2F37"/>
    <w:rsid w:val="006565FC"/>
    <w:rsid w:val="00672D07"/>
    <w:rsid w:val="00677152"/>
    <w:rsid w:val="006C796C"/>
    <w:rsid w:val="0070365E"/>
    <w:rsid w:val="0073756D"/>
    <w:rsid w:val="0075648C"/>
    <w:rsid w:val="00771B78"/>
    <w:rsid w:val="007B183E"/>
    <w:rsid w:val="00836C74"/>
    <w:rsid w:val="00864EB9"/>
    <w:rsid w:val="00895CD3"/>
    <w:rsid w:val="008E0141"/>
    <w:rsid w:val="00962704"/>
    <w:rsid w:val="00975FE6"/>
    <w:rsid w:val="00A42AF7"/>
    <w:rsid w:val="00A86595"/>
    <w:rsid w:val="00AB1FFB"/>
    <w:rsid w:val="00B311A1"/>
    <w:rsid w:val="00BD4081"/>
    <w:rsid w:val="00C573BB"/>
    <w:rsid w:val="00CB1FF8"/>
    <w:rsid w:val="00CD3211"/>
    <w:rsid w:val="00D45971"/>
    <w:rsid w:val="00D97F2E"/>
    <w:rsid w:val="00DA00C1"/>
    <w:rsid w:val="00E2235F"/>
    <w:rsid w:val="00E57C47"/>
    <w:rsid w:val="00EE6AA6"/>
    <w:rsid w:val="00F37263"/>
    <w:rsid w:val="00F730F7"/>
    <w:rsid w:val="00FA3B26"/>
    <w:rsid w:val="00FA4773"/>
    <w:rsid w:val="00FB43FB"/>
    <w:rsid w:val="00FB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114"/>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114"/>
    <w:pPr>
      <w:ind w:left="720"/>
      <w:contextualSpacing/>
    </w:pPr>
  </w:style>
  <w:style w:type="character" w:styleId="a4">
    <w:name w:val="Hyperlink"/>
    <w:basedOn w:val="a0"/>
    <w:uiPriority w:val="99"/>
    <w:semiHidden/>
    <w:unhideWhenUsed/>
    <w:rsid w:val="00D45971"/>
    <w:rPr>
      <w:color w:val="0000FF"/>
      <w:u w:val="single"/>
    </w:rPr>
  </w:style>
  <w:style w:type="paragraph" w:styleId="a5">
    <w:name w:val="Balloon Text"/>
    <w:basedOn w:val="a"/>
    <w:link w:val="a6"/>
    <w:uiPriority w:val="99"/>
    <w:semiHidden/>
    <w:unhideWhenUsed/>
    <w:rsid w:val="00C573BB"/>
    <w:rPr>
      <w:rFonts w:ascii="Tahoma" w:hAnsi="Tahoma" w:cs="Tahoma"/>
      <w:sz w:val="16"/>
      <w:szCs w:val="16"/>
    </w:rPr>
  </w:style>
  <w:style w:type="character" w:customStyle="1" w:styleId="a6">
    <w:name w:val="Текст выноски Знак"/>
    <w:basedOn w:val="a0"/>
    <w:link w:val="a5"/>
    <w:uiPriority w:val="99"/>
    <w:semiHidden/>
    <w:rsid w:val="00C573BB"/>
    <w:rPr>
      <w:rFonts w:ascii="Tahoma" w:eastAsia="Times New Roman" w:hAnsi="Tahoma" w:cs="Tahoma"/>
      <w:sz w:val="16"/>
      <w:szCs w:val="16"/>
      <w:lang w:val="en-US" w:eastAsia="ru-RU"/>
    </w:rPr>
  </w:style>
  <w:style w:type="paragraph" w:styleId="a7">
    <w:name w:val="header"/>
    <w:basedOn w:val="a"/>
    <w:link w:val="a8"/>
    <w:uiPriority w:val="99"/>
    <w:unhideWhenUsed/>
    <w:rsid w:val="00895CD3"/>
    <w:pPr>
      <w:tabs>
        <w:tab w:val="center" w:pos="4677"/>
        <w:tab w:val="right" w:pos="9355"/>
      </w:tabs>
    </w:pPr>
  </w:style>
  <w:style w:type="character" w:customStyle="1" w:styleId="a8">
    <w:name w:val="Верхний колонтитул Знак"/>
    <w:basedOn w:val="a0"/>
    <w:link w:val="a7"/>
    <w:uiPriority w:val="99"/>
    <w:rsid w:val="00895CD3"/>
    <w:rPr>
      <w:rFonts w:ascii="Times New Roman" w:eastAsia="Times New Roman" w:hAnsi="Times New Roman" w:cs="Times New Roman"/>
      <w:sz w:val="20"/>
      <w:szCs w:val="20"/>
      <w:lang w:val="en-US" w:eastAsia="ru-RU"/>
    </w:rPr>
  </w:style>
  <w:style w:type="paragraph" w:styleId="a9">
    <w:name w:val="footer"/>
    <w:basedOn w:val="a"/>
    <w:link w:val="aa"/>
    <w:uiPriority w:val="99"/>
    <w:unhideWhenUsed/>
    <w:rsid w:val="00895CD3"/>
    <w:pPr>
      <w:tabs>
        <w:tab w:val="center" w:pos="4677"/>
        <w:tab w:val="right" w:pos="9355"/>
      </w:tabs>
    </w:pPr>
  </w:style>
  <w:style w:type="character" w:customStyle="1" w:styleId="aa">
    <w:name w:val="Нижний колонтитул Знак"/>
    <w:basedOn w:val="a0"/>
    <w:link w:val="a9"/>
    <w:uiPriority w:val="99"/>
    <w:rsid w:val="00895CD3"/>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114"/>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114"/>
    <w:pPr>
      <w:ind w:left="720"/>
      <w:contextualSpacing/>
    </w:pPr>
  </w:style>
  <w:style w:type="character" w:styleId="a4">
    <w:name w:val="Hyperlink"/>
    <w:basedOn w:val="a0"/>
    <w:uiPriority w:val="99"/>
    <w:semiHidden/>
    <w:unhideWhenUsed/>
    <w:rsid w:val="00D45971"/>
    <w:rPr>
      <w:color w:val="0000FF"/>
      <w:u w:val="single"/>
    </w:rPr>
  </w:style>
  <w:style w:type="paragraph" w:styleId="a5">
    <w:name w:val="Balloon Text"/>
    <w:basedOn w:val="a"/>
    <w:link w:val="a6"/>
    <w:uiPriority w:val="99"/>
    <w:semiHidden/>
    <w:unhideWhenUsed/>
    <w:rsid w:val="00C573BB"/>
    <w:rPr>
      <w:rFonts w:ascii="Tahoma" w:hAnsi="Tahoma" w:cs="Tahoma"/>
      <w:sz w:val="16"/>
      <w:szCs w:val="16"/>
    </w:rPr>
  </w:style>
  <w:style w:type="character" w:customStyle="1" w:styleId="a6">
    <w:name w:val="Текст выноски Знак"/>
    <w:basedOn w:val="a0"/>
    <w:link w:val="a5"/>
    <w:uiPriority w:val="99"/>
    <w:semiHidden/>
    <w:rsid w:val="00C573BB"/>
    <w:rPr>
      <w:rFonts w:ascii="Tahoma" w:eastAsia="Times New Roman" w:hAnsi="Tahoma" w:cs="Tahoma"/>
      <w:sz w:val="16"/>
      <w:szCs w:val="16"/>
      <w:lang w:val="en-US" w:eastAsia="ru-RU"/>
    </w:rPr>
  </w:style>
  <w:style w:type="paragraph" w:styleId="a7">
    <w:name w:val="header"/>
    <w:basedOn w:val="a"/>
    <w:link w:val="a8"/>
    <w:uiPriority w:val="99"/>
    <w:unhideWhenUsed/>
    <w:rsid w:val="00895CD3"/>
    <w:pPr>
      <w:tabs>
        <w:tab w:val="center" w:pos="4677"/>
        <w:tab w:val="right" w:pos="9355"/>
      </w:tabs>
    </w:pPr>
  </w:style>
  <w:style w:type="character" w:customStyle="1" w:styleId="a8">
    <w:name w:val="Верхний колонтитул Знак"/>
    <w:basedOn w:val="a0"/>
    <w:link w:val="a7"/>
    <w:uiPriority w:val="99"/>
    <w:rsid w:val="00895CD3"/>
    <w:rPr>
      <w:rFonts w:ascii="Times New Roman" w:eastAsia="Times New Roman" w:hAnsi="Times New Roman" w:cs="Times New Roman"/>
      <w:sz w:val="20"/>
      <w:szCs w:val="20"/>
      <w:lang w:val="en-US" w:eastAsia="ru-RU"/>
    </w:rPr>
  </w:style>
  <w:style w:type="paragraph" w:styleId="a9">
    <w:name w:val="footer"/>
    <w:basedOn w:val="a"/>
    <w:link w:val="aa"/>
    <w:uiPriority w:val="99"/>
    <w:unhideWhenUsed/>
    <w:rsid w:val="00895CD3"/>
    <w:pPr>
      <w:tabs>
        <w:tab w:val="center" w:pos="4677"/>
        <w:tab w:val="right" w:pos="9355"/>
      </w:tabs>
    </w:pPr>
  </w:style>
  <w:style w:type="character" w:customStyle="1" w:styleId="aa">
    <w:name w:val="Нижний колонтитул Знак"/>
    <w:basedOn w:val="a0"/>
    <w:link w:val="a9"/>
    <w:uiPriority w:val="99"/>
    <w:rsid w:val="00895CD3"/>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97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TotalTime>
  <Pages>14</Pages>
  <Words>4153</Words>
  <Characters>23676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11</cp:revision>
  <cp:lastPrinted>2021-02-26T08:11:00Z</cp:lastPrinted>
  <dcterms:created xsi:type="dcterms:W3CDTF">2021-02-03T09:32:00Z</dcterms:created>
  <dcterms:modified xsi:type="dcterms:W3CDTF">2021-03-02T12:16:00Z</dcterms:modified>
</cp:coreProperties>
</file>