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FF" w:rsidRPr="006751FF" w:rsidRDefault="006751FF" w:rsidP="0067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1FF">
        <w:rPr>
          <w:rFonts w:ascii="Times New Roman" w:hAnsi="Times New Roman"/>
          <w:b/>
          <w:sz w:val="24"/>
          <w:szCs w:val="24"/>
        </w:rPr>
        <w:t>КАЛЕНДАРНО-ТЕМАТИЧЕСКИЙ ПЛАН САМОСТ</w:t>
      </w:r>
      <w:r>
        <w:rPr>
          <w:rFonts w:ascii="Times New Roman" w:hAnsi="Times New Roman"/>
          <w:b/>
          <w:sz w:val="24"/>
          <w:szCs w:val="24"/>
        </w:rPr>
        <w:t xml:space="preserve">ОЯТЕЛЬНОЙ РАБОТЫ для студентов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751FF">
        <w:rPr>
          <w:rFonts w:ascii="Times New Roman" w:hAnsi="Times New Roman"/>
          <w:b/>
          <w:sz w:val="24"/>
          <w:szCs w:val="24"/>
        </w:rPr>
        <w:t xml:space="preserve"> курса медико-биологического факультета, направления подготовки 06.03.01 «Биология», профиль Биохимия и Генетика (уровень </w:t>
      </w:r>
      <w:proofErr w:type="spellStart"/>
      <w:r w:rsidRPr="006751FF"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  <w:r w:rsidRPr="006751FF">
        <w:rPr>
          <w:rFonts w:ascii="Times New Roman" w:hAnsi="Times New Roman"/>
          <w:b/>
          <w:sz w:val="24"/>
          <w:szCs w:val="24"/>
        </w:rPr>
        <w:t xml:space="preserve">) </w:t>
      </w:r>
      <w:r w:rsidRPr="006751FF">
        <w:rPr>
          <w:rFonts w:ascii="Times New Roman" w:hAnsi="Times New Roman"/>
          <w:b/>
          <w:sz w:val="24"/>
          <w:szCs w:val="24"/>
        </w:rPr>
        <w:br/>
        <w:t xml:space="preserve">на </w:t>
      </w:r>
      <w:r w:rsidR="00F77278"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r w:rsidR="00F77278">
        <w:rPr>
          <w:rFonts w:ascii="Times New Roman" w:hAnsi="Times New Roman"/>
          <w:b/>
          <w:sz w:val="24"/>
          <w:szCs w:val="24"/>
        </w:rPr>
        <w:t xml:space="preserve">и </w:t>
      </w:r>
      <w:r w:rsidRPr="006751FF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751FF">
        <w:rPr>
          <w:rFonts w:ascii="Times New Roman" w:hAnsi="Times New Roman"/>
          <w:b/>
          <w:sz w:val="24"/>
          <w:szCs w:val="24"/>
        </w:rPr>
        <w:t xml:space="preserve"> семестр</w:t>
      </w:r>
      <w:r w:rsidR="00F77278">
        <w:rPr>
          <w:rFonts w:ascii="Times New Roman" w:hAnsi="Times New Roman"/>
          <w:b/>
          <w:sz w:val="24"/>
          <w:szCs w:val="24"/>
        </w:rPr>
        <w:t>ы</w:t>
      </w:r>
      <w:r w:rsidRPr="006751FF">
        <w:rPr>
          <w:rFonts w:ascii="Times New Roman" w:hAnsi="Times New Roman"/>
          <w:b/>
          <w:sz w:val="24"/>
          <w:szCs w:val="24"/>
        </w:rPr>
        <w:t xml:space="preserve"> 202</w:t>
      </w:r>
      <w:r w:rsidR="00F77278" w:rsidRPr="00F77278">
        <w:rPr>
          <w:rFonts w:ascii="Times New Roman" w:hAnsi="Times New Roman"/>
          <w:b/>
          <w:sz w:val="24"/>
          <w:szCs w:val="24"/>
        </w:rPr>
        <w:t>3</w:t>
      </w:r>
      <w:r w:rsidRPr="006751FF">
        <w:rPr>
          <w:rFonts w:ascii="Times New Roman" w:hAnsi="Times New Roman"/>
          <w:b/>
          <w:sz w:val="24"/>
          <w:szCs w:val="24"/>
        </w:rPr>
        <w:t>-202</w:t>
      </w:r>
      <w:r w:rsidR="00F77278" w:rsidRPr="00F77278">
        <w:rPr>
          <w:rFonts w:ascii="Times New Roman" w:hAnsi="Times New Roman"/>
          <w:b/>
          <w:sz w:val="24"/>
          <w:szCs w:val="24"/>
        </w:rPr>
        <w:t>4</w:t>
      </w:r>
      <w:r w:rsidRPr="006751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1FF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6751FF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6751FF">
        <w:rPr>
          <w:rFonts w:ascii="Times New Roman" w:hAnsi="Times New Roman"/>
          <w:b/>
          <w:sz w:val="24"/>
          <w:szCs w:val="24"/>
        </w:rPr>
        <w:t>ода</w:t>
      </w:r>
      <w:proofErr w:type="spellEnd"/>
      <w:r w:rsidRPr="006751FF">
        <w:rPr>
          <w:rFonts w:ascii="Times New Roman" w:hAnsi="Times New Roman"/>
          <w:b/>
          <w:sz w:val="24"/>
          <w:szCs w:val="24"/>
        </w:rPr>
        <w:t xml:space="preserve"> </w:t>
      </w:r>
      <w:r w:rsidRPr="006751FF">
        <w:rPr>
          <w:rFonts w:ascii="Times New Roman" w:hAnsi="Times New Roman"/>
          <w:b/>
          <w:sz w:val="24"/>
          <w:szCs w:val="24"/>
        </w:rPr>
        <w:br/>
      </w:r>
    </w:p>
    <w:p w:rsidR="006751FF" w:rsidRPr="006751FF" w:rsidRDefault="006751FF" w:rsidP="0052544D">
      <w:pPr>
        <w:autoSpaceDE w:val="0"/>
        <w:autoSpaceDN w:val="0"/>
        <w:adjustRightInd w:val="0"/>
        <w:spacing w:after="0" w:line="240" w:lineRule="auto"/>
        <w:jc w:val="both"/>
      </w:pPr>
    </w:p>
    <w:p w:rsidR="0052544D" w:rsidRPr="00F91BC4" w:rsidRDefault="0052544D" w:rsidP="0052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91BC4">
        <w:rPr>
          <w:rFonts w:ascii="Times New Roman" w:eastAsia="TimesNewRomanPSMT" w:hAnsi="Times New Roman"/>
          <w:sz w:val="24"/>
          <w:szCs w:val="24"/>
        </w:rPr>
        <w:t>При организации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1BC4">
        <w:rPr>
          <w:rFonts w:ascii="Times New Roman" w:eastAsia="TimesNewRomanPSMT" w:hAnsi="Times New Roman"/>
          <w:sz w:val="24"/>
          <w:szCs w:val="24"/>
        </w:rPr>
        <w:t xml:space="preserve">самостоятельной работы по дисциплине </w:t>
      </w:r>
      <w:r>
        <w:rPr>
          <w:rFonts w:ascii="Times New Roman" w:eastAsia="TimesNewRomanPSMT" w:hAnsi="Times New Roman"/>
          <w:sz w:val="24"/>
          <w:szCs w:val="24"/>
        </w:rPr>
        <w:t xml:space="preserve">«Химия» </w:t>
      </w:r>
      <w:r w:rsidRPr="00F91BC4">
        <w:rPr>
          <w:rFonts w:ascii="Times New Roman" w:eastAsia="TimesNewRomanPSMT" w:hAnsi="Times New Roman"/>
          <w:sz w:val="24"/>
          <w:szCs w:val="24"/>
        </w:rPr>
        <w:t>рекомендуется использовать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1BC4">
        <w:rPr>
          <w:rFonts w:ascii="Times New Roman" w:eastAsia="TimesNewRomanPSMT" w:hAnsi="Times New Roman"/>
          <w:sz w:val="24"/>
          <w:szCs w:val="24"/>
        </w:rPr>
        <w:t>следующие формы:</w:t>
      </w:r>
    </w:p>
    <w:p w:rsidR="0052544D" w:rsidRDefault="0052544D" w:rsidP="0052544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91BC4">
        <w:rPr>
          <w:rFonts w:ascii="Times New Roman" w:eastAsia="TimesNewRomanPSMT" w:hAnsi="Times New Roman"/>
          <w:sz w:val="24"/>
          <w:szCs w:val="24"/>
        </w:rPr>
        <w:t xml:space="preserve">подготовка и написание </w:t>
      </w:r>
      <w:r w:rsidRPr="008F7F91">
        <w:rPr>
          <w:rFonts w:ascii="Times New Roman" w:eastAsia="TimesNewRomanPSMT" w:hAnsi="Times New Roman"/>
          <w:b/>
          <w:sz w:val="24"/>
          <w:szCs w:val="24"/>
        </w:rPr>
        <w:t>рефератов</w:t>
      </w:r>
      <w:r w:rsidRPr="00F91BC4">
        <w:rPr>
          <w:rFonts w:ascii="Times New Roman" w:eastAsia="TimesNewRomanPSMT" w:hAnsi="Times New Roman"/>
          <w:sz w:val="24"/>
          <w:szCs w:val="24"/>
        </w:rPr>
        <w:t>, докладов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1BC4">
        <w:rPr>
          <w:rFonts w:ascii="Times New Roman" w:eastAsia="TimesNewRomanPSMT" w:hAnsi="Times New Roman"/>
          <w:sz w:val="24"/>
          <w:szCs w:val="24"/>
        </w:rPr>
        <w:t>на заданные темы;</w:t>
      </w:r>
    </w:p>
    <w:p w:rsidR="0052544D" w:rsidRDefault="0052544D" w:rsidP="0052544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91BC4">
        <w:rPr>
          <w:rFonts w:ascii="Times New Roman" w:eastAsia="TimesNewRomanPSMT" w:hAnsi="Times New Roman"/>
          <w:sz w:val="24"/>
          <w:szCs w:val="24"/>
        </w:rPr>
        <w:t xml:space="preserve">выполнение </w:t>
      </w:r>
      <w:r w:rsidRPr="008F7F91">
        <w:rPr>
          <w:rFonts w:ascii="Times New Roman" w:eastAsia="TimesNewRomanPSMT" w:hAnsi="Times New Roman"/>
          <w:b/>
          <w:sz w:val="24"/>
          <w:szCs w:val="24"/>
        </w:rPr>
        <w:t>домашних заданий</w:t>
      </w:r>
      <w:r w:rsidRPr="00F91BC4">
        <w:rPr>
          <w:rFonts w:ascii="Times New Roman" w:eastAsia="TimesNewRomanPSMT" w:hAnsi="Times New Roman"/>
          <w:sz w:val="24"/>
          <w:szCs w:val="24"/>
        </w:rPr>
        <w:t xml:space="preserve"> разнообразного характера. Это – решение задач;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1BC4">
        <w:rPr>
          <w:rFonts w:ascii="Times New Roman" w:eastAsia="TimesNewRomanPSMT" w:hAnsi="Times New Roman"/>
          <w:sz w:val="24"/>
          <w:szCs w:val="24"/>
        </w:rPr>
        <w:t>подбор и изучение литературных источников; подбор иллюстративного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1BC4">
        <w:rPr>
          <w:rFonts w:ascii="Times New Roman" w:eastAsia="TimesNewRomanPSMT" w:hAnsi="Times New Roman"/>
          <w:sz w:val="24"/>
          <w:szCs w:val="24"/>
        </w:rPr>
        <w:t>описательного материала по отдельным разделам курса в сети Интернет;</w:t>
      </w:r>
    </w:p>
    <w:p w:rsidR="0052544D" w:rsidRDefault="0052544D" w:rsidP="0052544D">
      <w:pPr>
        <w:pStyle w:val="a3"/>
        <w:autoSpaceDE w:val="0"/>
        <w:autoSpaceDN w:val="0"/>
        <w:adjustRightInd w:val="0"/>
        <w:spacing w:after="0" w:line="240" w:lineRule="auto"/>
        <w:ind w:left="787"/>
        <w:jc w:val="both"/>
        <w:rPr>
          <w:rFonts w:ascii="Times New Roman" w:eastAsia="TimesNewRomanPSMT" w:hAnsi="Times New Roman"/>
          <w:sz w:val="24"/>
          <w:szCs w:val="24"/>
        </w:rPr>
      </w:pPr>
    </w:p>
    <w:p w:rsidR="0052544D" w:rsidRDefault="0052544D" w:rsidP="0052544D">
      <w:pPr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F91BC4">
        <w:rPr>
          <w:rFonts w:ascii="Times New Roman" w:hAnsi="Times New Roman"/>
          <w:b/>
          <w:bCs/>
          <w:i/>
          <w:iCs/>
          <w:sz w:val="24"/>
          <w:szCs w:val="24"/>
        </w:rPr>
        <w:t>Реферативная</w:t>
      </w:r>
      <w:proofErr w:type="gramEnd"/>
      <w:r w:rsidRPr="00F91BC4">
        <w:rPr>
          <w:rFonts w:ascii="Times New Roman" w:eastAsia="TimesNewRomanPSMT" w:hAnsi="Times New Roman"/>
          <w:sz w:val="24"/>
          <w:szCs w:val="24"/>
        </w:rPr>
        <w:t xml:space="preserve"> является самостоятельной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1BC4">
        <w:rPr>
          <w:rFonts w:ascii="Times New Roman" w:eastAsia="TimesNewRomanPSMT" w:hAnsi="Times New Roman"/>
          <w:sz w:val="24"/>
          <w:szCs w:val="24"/>
        </w:rPr>
        <w:t>учебно-научной работой, к которой относится в полной мере весь комплекс требований</w:t>
      </w:r>
      <w:r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F91BC4">
        <w:rPr>
          <w:rFonts w:ascii="Times New Roman" w:eastAsia="TimesNewRomanPSMT" w:hAnsi="Times New Roman"/>
          <w:sz w:val="24"/>
          <w:szCs w:val="24"/>
        </w:rPr>
        <w:t>предъявляемых к научной статье, подготавливаемой к публикации. Работа над рефератом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1BC4">
        <w:rPr>
          <w:rFonts w:ascii="Times New Roman" w:eastAsia="TimesNewRomanPSMT" w:hAnsi="Times New Roman"/>
          <w:sz w:val="24"/>
          <w:szCs w:val="24"/>
        </w:rPr>
        <w:t>предполагает углубленное изучение, анализ и систематическое изложение избранной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1BC4">
        <w:rPr>
          <w:rFonts w:ascii="Times New Roman" w:eastAsia="TimesNewRomanPSMT" w:hAnsi="Times New Roman"/>
          <w:sz w:val="24"/>
          <w:szCs w:val="24"/>
        </w:rPr>
        <w:t>проблематики, разностороннюю оценку ее содержания и значения.</w:t>
      </w:r>
    </w:p>
    <w:p w:rsidR="0052544D" w:rsidRPr="00F91BC4" w:rsidRDefault="0052544D" w:rsidP="00525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F91BC4">
        <w:rPr>
          <w:rFonts w:ascii="Times New Roman" w:eastAsia="TimesNewRomanPSMT" w:hAnsi="Times New Roman"/>
          <w:sz w:val="24"/>
          <w:szCs w:val="24"/>
        </w:rPr>
        <w:t>Реферат должен иметь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1BC4">
        <w:rPr>
          <w:rFonts w:ascii="Times New Roman" w:eastAsia="TimesNewRomanPSMT" w:hAnsi="Times New Roman"/>
          <w:sz w:val="24"/>
          <w:szCs w:val="24"/>
        </w:rPr>
        <w:t>титульный лист (1 стр.), на следующей странице (2 стр.) печатается оглавление с указанием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1BC4">
        <w:rPr>
          <w:rFonts w:ascii="Times New Roman" w:eastAsia="TimesNewRomanPSMT" w:hAnsi="Times New Roman"/>
          <w:sz w:val="24"/>
          <w:szCs w:val="24"/>
        </w:rPr>
        <w:t>страниц, на последней странице – литература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F91BC4">
        <w:rPr>
          <w:rFonts w:ascii="Times New Roman" w:eastAsia="TimesNewRomanPSMT" w:hAnsi="Times New Roman"/>
          <w:sz w:val="24"/>
          <w:szCs w:val="24"/>
        </w:rPr>
        <w:t xml:space="preserve"> Список</w:t>
      </w:r>
    </w:p>
    <w:p w:rsidR="0052544D" w:rsidRPr="008F7F91" w:rsidRDefault="0052544D" w:rsidP="0052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91BC4">
        <w:rPr>
          <w:rFonts w:ascii="Times New Roman" w:eastAsia="TimesNewRomanPSMT" w:hAnsi="Times New Roman"/>
          <w:sz w:val="24"/>
          <w:szCs w:val="24"/>
        </w:rPr>
        <w:t>цитируемой литературы печатается с указанием фамилий и инициалов всех авторов. Общий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1BC4">
        <w:rPr>
          <w:rFonts w:ascii="Times New Roman" w:eastAsia="TimesNewRomanPSMT" w:hAnsi="Times New Roman"/>
          <w:sz w:val="24"/>
          <w:szCs w:val="24"/>
        </w:rPr>
        <w:t xml:space="preserve">объем реферата </w:t>
      </w:r>
      <w:r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F91BC4">
        <w:rPr>
          <w:rFonts w:ascii="Times New Roman" w:eastAsia="TimesNewRomanPSMT" w:hAnsi="Times New Roman"/>
          <w:sz w:val="24"/>
          <w:szCs w:val="24"/>
        </w:rPr>
        <w:t>около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1BC4">
        <w:rPr>
          <w:rFonts w:ascii="Times New Roman" w:eastAsia="TimesNewRomanPSMT" w:hAnsi="Times New Roman"/>
          <w:sz w:val="24"/>
          <w:szCs w:val="24"/>
        </w:rPr>
        <w:t>15-20 страниц машинописного текста</w:t>
      </w:r>
      <w:r>
        <w:rPr>
          <w:rFonts w:ascii="Times New Roman" w:eastAsia="TimesNewRomanPSMT" w:hAnsi="Times New Roman"/>
          <w:sz w:val="24"/>
          <w:szCs w:val="24"/>
        </w:rPr>
        <w:t xml:space="preserve">, 14 </w:t>
      </w:r>
      <w:proofErr w:type="spellStart"/>
      <w:proofErr w:type="gramStart"/>
      <w:r>
        <w:rPr>
          <w:rFonts w:ascii="Times New Roman" w:eastAsia="TimesNewRomanPSMT" w:hAnsi="Times New Roman"/>
          <w:sz w:val="24"/>
          <w:szCs w:val="24"/>
        </w:rPr>
        <w:t>пт</w:t>
      </w:r>
      <w:proofErr w:type="spellEnd"/>
      <w:proofErr w:type="gramEnd"/>
      <w:r>
        <w:rPr>
          <w:rFonts w:ascii="Times New Roman" w:eastAsia="TimesNewRomanPSMT" w:hAnsi="Times New Roman"/>
          <w:sz w:val="24"/>
          <w:szCs w:val="24"/>
        </w:rPr>
        <w:t>,</w:t>
      </w:r>
      <w:r w:rsidRPr="00F91BC4">
        <w:rPr>
          <w:rFonts w:ascii="Times New Roman" w:eastAsia="TimesNewRomanPSMT" w:hAnsi="Times New Roman"/>
          <w:sz w:val="24"/>
          <w:szCs w:val="24"/>
        </w:rPr>
        <w:t xml:space="preserve"> через 1,5 интервала. </w:t>
      </w:r>
      <w:proofErr w:type="gramStart"/>
      <w:r w:rsidRPr="00F91BC4">
        <w:rPr>
          <w:rFonts w:ascii="Times New Roman" w:eastAsia="TimesNewRomanPSMT" w:hAnsi="Times New Roman"/>
          <w:sz w:val="24"/>
          <w:szCs w:val="24"/>
        </w:rPr>
        <w:t>Реферат должен иметь План</w:t>
      </w:r>
      <w:r>
        <w:rPr>
          <w:rFonts w:ascii="Times New Roman" w:eastAsia="TimesNewRomanPSMT" w:hAnsi="Times New Roman"/>
          <w:sz w:val="24"/>
          <w:szCs w:val="24"/>
        </w:rPr>
        <w:t>-</w:t>
      </w:r>
      <w:r w:rsidRPr="00F91BC4">
        <w:rPr>
          <w:rFonts w:ascii="Times New Roman" w:eastAsia="TimesNewRomanPSMT" w:hAnsi="Times New Roman"/>
          <w:sz w:val="24"/>
          <w:szCs w:val="24"/>
        </w:rPr>
        <w:t>оглавление (в нем последовательно излагаются название пунктов реферата, указываются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1BC4">
        <w:rPr>
          <w:rFonts w:ascii="Times New Roman" w:eastAsia="TimesNewRomanPSMT" w:hAnsi="Times New Roman"/>
          <w:sz w:val="24"/>
          <w:szCs w:val="24"/>
        </w:rPr>
        <w:t>страницы, с которых начинается каждый пункт), введение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F7F91">
        <w:rPr>
          <w:rFonts w:ascii="Times New Roman" w:eastAsia="TimesNewRomanPSMT" w:hAnsi="Times New Roman"/>
          <w:sz w:val="24"/>
          <w:szCs w:val="24"/>
        </w:rPr>
        <w:t>(формулируется суть исследуемой проблемы, обосновывается выбор темы, определяется ее значимость и актуальность выбранной темы, указывается цель и задачи реферата, дается анализ использованной литературы), основную часть (каждый раздел, доказательно  раскрывая отдельную проблему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F7F91">
        <w:rPr>
          <w:rFonts w:ascii="Times New Roman" w:eastAsia="TimesNewRomanPSMT" w:hAnsi="Times New Roman"/>
          <w:sz w:val="24"/>
          <w:szCs w:val="24"/>
        </w:rPr>
        <w:t>или одну из ее сторон, логически является продолжением предыдущего, даются</w:t>
      </w:r>
      <w:proofErr w:type="gramEnd"/>
      <w:r w:rsidRPr="008F7F91">
        <w:rPr>
          <w:rFonts w:ascii="Times New Roman" w:eastAsia="TimesNewRomanPSMT" w:hAnsi="Times New Roman"/>
          <w:sz w:val="24"/>
          <w:szCs w:val="24"/>
        </w:rPr>
        <w:t xml:space="preserve"> все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F7F91">
        <w:rPr>
          <w:rFonts w:ascii="Times New Roman" w:eastAsia="TimesNewRomanPSMT" w:hAnsi="Times New Roman"/>
          <w:sz w:val="24"/>
          <w:szCs w:val="24"/>
        </w:rPr>
        <w:t>определения понятий, теоретические рассуждение, исследования автора или его изучение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F7F91">
        <w:rPr>
          <w:rFonts w:ascii="Times New Roman" w:eastAsia="TimesNewRomanPSMT" w:hAnsi="Times New Roman"/>
          <w:sz w:val="24"/>
          <w:szCs w:val="24"/>
        </w:rPr>
        <w:t>проблемы), а также заключение (подводятся итоги или дается обобщенный вывод по теме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F7F91">
        <w:rPr>
          <w:rFonts w:ascii="Times New Roman" w:eastAsia="TimesNewRomanPSMT" w:hAnsi="Times New Roman"/>
          <w:sz w:val="24"/>
          <w:szCs w:val="24"/>
        </w:rPr>
        <w:t>реферата, предлагаются рекомендации). Реферат должен быть написан четким, ясным</w:t>
      </w:r>
      <w:r>
        <w:rPr>
          <w:rFonts w:ascii="Times New Roman" w:eastAsia="TimesNewRomanPSMT" w:hAnsi="Times New Roman"/>
          <w:sz w:val="24"/>
          <w:szCs w:val="24"/>
        </w:rPr>
        <w:t>,</w:t>
      </w:r>
      <w:r w:rsidRPr="001E725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F7F91">
        <w:rPr>
          <w:rFonts w:ascii="Times New Roman" w:eastAsia="TimesNewRomanPSMT" w:hAnsi="Times New Roman"/>
          <w:sz w:val="24"/>
          <w:szCs w:val="24"/>
        </w:rPr>
        <w:t xml:space="preserve">литературно грамотным языком, изложение должно удовлетворять основным </w:t>
      </w:r>
      <w:proofErr w:type="gramStart"/>
      <w:r w:rsidRPr="008F7F91">
        <w:rPr>
          <w:rFonts w:ascii="Times New Roman" w:eastAsia="TimesNewRomanPSMT" w:hAnsi="Times New Roman"/>
          <w:sz w:val="24"/>
          <w:szCs w:val="24"/>
        </w:rPr>
        <w:t>логическим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F7F91">
        <w:rPr>
          <w:rFonts w:ascii="Times New Roman" w:eastAsia="TimesNewRomanPSMT" w:hAnsi="Times New Roman"/>
          <w:sz w:val="24"/>
          <w:szCs w:val="24"/>
        </w:rPr>
        <w:t>требованиям</w:t>
      </w:r>
      <w:proofErr w:type="gramEnd"/>
      <w:r w:rsidRPr="008F7F91">
        <w:rPr>
          <w:rFonts w:ascii="Times New Roman" w:eastAsia="TimesNewRomanPSMT" w:hAnsi="Times New Roman"/>
          <w:sz w:val="24"/>
          <w:szCs w:val="24"/>
        </w:rPr>
        <w:t xml:space="preserve"> определенности, последовательности, доказательности. Ключевые понятия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F7F91">
        <w:rPr>
          <w:rFonts w:ascii="Times New Roman" w:eastAsia="TimesNewRomanPSMT" w:hAnsi="Times New Roman"/>
          <w:sz w:val="24"/>
          <w:szCs w:val="24"/>
        </w:rPr>
        <w:t>термины, обсуждаемые и используемые в реферате, должны быть точно определены, законы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F7F91">
        <w:rPr>
          <w:rFonts w:ascii="Times New Roman" w:eastAsia="TimesNewRomanPSMT" w:hAnsi="Times New Roman"/>
          <w:sz w:val="24"/>
          <w:szCs w:val="24"/>
        </w:rPr>
        <w:t>– точно сформулированы, все рассуждения должны вестись в стиле научной дискуссии, быть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F7F91">
        <w:rPr>
          <w:rFonts w:ascii="Times New Roman" w:eastAsia="TimesNewRomanPSMT" w:hAnsi="Times New Roman"/>
          <w:sz w:val="24"/>
          <w:szCs w:val="24"/>
        </w:rPr>
        <w:t>обоснованными, опираться на факты и логически связанно вести к определенным идеям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F7F91">
        <w:rPr>
          <w:rFonts w:ascii="Times New Roman" w:eastAsia="TimesNewRomanPSMT" w:hAnsi="Times New Roman"/>
          <w:sz w:val="24"/>
          <w:szCs w:val="24"/>
        </w:rPr>
        <w:t>гипотезам, результатам и выводам. В заключении уместно дать краткое резюме, итоги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F7F91">
        <w:rPr>
          <w:rFonts w:ascii="Times New Roman" w:eastAsia="TimesNewRomanPSMT" w:hAnsi="Times New Roman"/>
          <w:sz w:val="24"/>
          <w:szCs w:val="24"/>
        </w:rPr>
        <w:t>выводы проделанной работы, подчеркнуть ее значение и перспективы дальнейших исследований.</w:t>
      </w:r>
    </w:p>
    <w:p w:rsidR="0052544D" w:rsidRPr="008F7F91" w:rsidRDefault="0052544D" w:rsidP="00525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8F7F91">
        <w:rPr>
          <w:rFonts w:ascii="Times New Roman" w:eastAsia="TimesNewRomanPSMT" w:hAnsi="Times New Roman"/>
          <w:sz w:val="24"/>
          <w:szCs w:val="24"/>
        </w:rPr>
        <w:t>Написанный реферат предъявляется преподавателю для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F7F91">
        <w:rPr>
          <w:rFonts w:ascii="Times New Roman" w:eastAsia="TimesNewRomanPSMT" w:hAnsi="Times New Roman"/>
          <w:sz w:val="24"/>
          <w:szCs w:val="24"/>
        </w:rPr>
        <w:t>проверки</w:t>
      </w:r>
      <w:r>
        <w:rPr>
          <w:rFonts w:ascii="Times New Roman" w:eastAsia="TimesNewRomanPSMT" w:hAnsi="Times New Roman"/>
          <w:sz w:val="24"/>
          <w:szCs w:val="24"/>
        </w:rPr>
        <w:t xml:space="preserve"> в сроки, установленные планом работы, в соответствии с расписанием на кафедре</w:t>
      </w:r>
      <w:r w:rsidRPr="008F7F91">
        <w:rPr>
          <w:rFonts w:ascii="Times New Roman" w:eastAsia="TimesNewRomanPSMT" w:hAnsi="Times New Roman"/>
          <w:sz w:val="24"/>
          <w:szCs w:val="24"/>
        </w:rPr>
        <w:t>. Если возникает необходимость доработки содержания реферата, то преподаватель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F7F91">
        <w:rPr>
          <w:rFonts w:ascii="Times New Roman" w:eastAsia="TimesNewRomanPSMT" w:hAnsi="Times New Roman"/>
          <w:sz w:val="24"/>
          <w:szCs w:val="24"/>
        </w:rPr>
        <w:t>возвращает рукопись студенту. Защита реферата осуществляется в форме устного доклада 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F7F91">
        <w:rPr>
          <w:rFonts w:ascii="Times New Roman" w:eastAsia="TimesNewRomanPSMT" w:hAnsi="Times New Roman"/>
          <w:sz w:val="24"/>
          <w:szCs w:val="24"/>
        </w:rPr>
        <w:t>присутствии студенческой группы и преподавател</w:t>
      </w:r>
      <w:proofErr w:type="gramStart"/>
      <w:r w:rsidRPr="008F7F91">
        <w:rPr>
          <w:rFonts w:ascii="Times New Roman" w:eastAsia="TimesNewRomanPSMT" w:hAnsi="Times New Roman"/>
          <w:sz w:val="24"/>
          <w:szCs w:val="24"/>
        </w:rPr>
        <w:t>я(</w:t>
      </w:r>
      <w:proofErr w:type="gramEnd"/>
      <w:r w:rsidRPr="008F7F91">
        <w:rPr>
          <w:rFonts w:ascii="Times New Roman" w:eastAsia="TimesNewRomanPSMT" w:hAnsi="Times New Roman"/>
          <w:sz w:val="24"/>
          <w:szCs w:val="24"/>
        </w:rPr>
        <w:t xml:space="preserve">лей). </w:t>
      </w:r>
      <w:r>
        <w:rPr>
          <w:rFonts w:ascii="Times New Roman" w:eastAsia="TimesNewRomanPSMT" w:hAnsi="Times New Roman"/>
          <w:sz w:val="24"/>
          <w:szCs w:val="24"/>
        </w:rPr>
        <w:t xml:space="preserve">Возможно проведение защиты </w:t>
      </w:r>
      <w:r w:rsidRPr="008F7F91">
        <w:rPr>
          <w:rFonts w:ascii="Times New Roman" w:eastAsia="TimesNewRomanPSMT" w:hAnsi="Times New Roman"/>
          <w:sz w:val="24"/>
          <w:szCs w:val="24"/>
        </w:rPr>
        <w:t>рефератов в формате</w:t>
      </w:r>
      <w:r>
        <w:rPr>
          <w:rFonts w:ascii="Times New Roman" w:eastAsia="TimesNewRomanPSMT" w:hAnsi="Times New Roman"/>
          <w:sz w:val="24"/>
          <w:szCs w:val="24"/>
        </w:rPr>
        <w:t xml:space="preserve"> мини-конференции, что позволит</w:t>
      </w:r>
      <w:r w:rsidRPr="008F7F91">
        <w:rPr>
          <w:rFonts w:ascii="Times New Roman" w:eastAsia="TimesNewRomanPSMT" w:hAnsi="Times New Roman"/>
          <w:sz w:val="24"/>
          <w:szCs w:val="24"/>
        </w:rPr>
        <w:t xml:space="preserve"> реализовать интерактивную форму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F7F91">
        <w:rPr>
          <w:rFonts w:ascii="Times New Roman" w:eastAsia="TimesNewRomanPSMT" w:hAnsi="Times New Roman"/>
          <w:sz w:val="24"/>
          <w:szCs w:val="24"/>
        </w:rPr>
        <w:t>проведения занятия.</w:t>
      </w:r>
    </w:p>
    <w:p w:rsidR="0052544D" w:rsidRDefault="0052544D" w:rsidP="00592BA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A0B62">
        <w:rPr>
          <w:rFonts w:ascii="Times New Roman" w:hAnsi="Times New Roman"/>
          <w:b/>
          <w:sz w:val="24"/>
          <w:szCs w:val="24"/>
        </w:rPr>
        <w:lastRenderedPageBreak/>
        <w:t>Список рефератов.</w:t>
      </w:r>
    </w:p>
    <w:p w:rsidR="00C31ED4" w:rsidRPr="000A0B62" w:rsidRDefault="00C31ED4" w:rsidP="0052544D">
      <w:pPr>
        <w:jc w:val="center"/>
      </w:pPr>
    </w:p>
    <w:p w:rsidR="006D16F8" w:rsidRDefault="006D16F8" w:rsidP="00A20B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источники углеводородов. Переработка нефти.</w:t>
      </w:r>
    </w:p>
    <w:p w:rsidR="006D16F8" w:rsidRDefault="006D16F8" w:rsidP="00A20B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русских ученых в истории развития органической химии.</w:t>
      </w:r>
    </w:p>
    <w:p w:rsidR="006D16F8" w:rsidRDefault="006D16F8" w:rsidP="00A20B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Природные </w:t>
      </w:r>
      <w:proofErr w:type="spellStart"/>
      <w:r>
        <w:rPr>
          <w:rFonts w:ascii="Times New Roman" w:hAnsi="Times New Roman"/>
          <w:sz w:val="24"/>
          <w:szCs w:val="24"/>
        </w:rPr>
        <w:t>полиены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каротиноиды</w:t>
      </w:r>
      <w:proofErr w:type="spellEnd"/>
      <w:r>
        <w:rPr>
          <w:rFonts w:ascii="Times New Roman" w:hAnsi="Times New Roman"/>
          <w:sz w:val="24"/>
          <w:szCs w:val="24"/>
        </w:rPr>
        <w:t xml:space="preserve"> и терпены</w:t>
      </w:r>
    </w:p>
    <w:p w:rsidR="006D16F8" w:rsidRDefault="006D16F8" w:rsidP="006D16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циклические системы: витамины (группы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Д) и стероиды (</w:t>
      </w:r>
      <w:proofErr w:type="spellStart"/>
      <w:r>
        <w:rPr>
          <w:rFonts w:ascii="Times New Roman" w:hAnsi="Times New Roman"/>
          <w:sz w:val="24"/>
          <w:szCs w:val="24"/>
        </w:rPr>
        <w:t>стероидные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гормоны, сердечные яды, желчные кислоты)</w:t>
      </w:r>
    </w:p>
    <w:p w:rsidR="006D16F8" w:rsidRDefault="00A45D0B" w:rsidP="006D16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открытия ароматических соединений и установление их структуры</w:t>
      </w:r>
    </w:p>
    <w:p w:rsidR="00A45D0B" w:rsidRDefault="00A45D0B" w:rsidP="006D16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Окраска органических соединений. Теория цветности.</w:t>
      </w:r>
    </w:p>
    <w:p w:rsidR="00A45D0B" w:rsidRDefault="00A45D0B" w:rsidP="006D16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Органические соединения как индикаторы.</w:t>
      </w:r>
    </w:p>
    <w:p w:rsidR="00A45D0B" w:rsidRDefault="00A45D0B" w:rsidP="006D16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Органические соединения – красители.</w:t>
      </w:r>
    </w:p>
    <w:p w:rsidR="00A45D0B" w:rsidRDefault="00A45D0B" w:rsidP="006D16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Органические полимеры и их роль в современной жизни человека</w:t>
      </w:r>
    </w:p>
    <w:p w:rsidR="00A20B37" w:rsidRPr="004600E1" w:rsidRDefault="00A20B37" w:rsidP="00A20B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0E1">
        <w:rPr>
          <w:rFonts w:ascii="Times New Roman" w:hAnsi="Times New Roman"/>
          <w:sz w:val="24"/>
          <w:szCs w:val="24"/>
        </w:rPr>
        <w:t>Производные угольной кислоты</w:t>
      </w:r>
    </w:p>
    <w:p w:rsidR="00C31ED4" w:rsidRDefault="00C31ED4" w:rsidP="00C31E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Салициловая кислота и ее производные</w:t>
      </w:r>
    </w:p>
    <w:p w:rsidR="00C31ED4" w:rsidRPr="004600E1" w:rsidRDefault="00C31ED4" w:rsidP="00C31E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0E1">
        <w:rPr>
          <w:rFonts w:ascii="Times New Roman" w:hAnsi="Times New Roman"/>
          <w:sz w:val="24"/>
          <w:szCs w:val="24"/>
        </w:rPr>
        <w:t xml:space="preserve">Биологическая роль </w:t>
      </w:r>
      <w:proofErr w:type="spellStart"/>
      <w:r w:rsidRPr="004600E1">
        <w:rPr>
          <w:rFonts w:ascii="Times New Roman" w:hAnsi="Times New Roman"/>
          <w:sz w:val="24"/>
          <w:szCs w:val="24"/>
        </w:rPr>
        <w:t>фосфатидных</w:t>
      </w:r>
      <w:proofErr w:type="spellEnd"/>
      <w:r w:rsidRPr="004600E1">
        <w:rPr>
          <w:rFonts w:ascii="Times New Roman" w:hAnsi="Times New Roman"/>
          <w:sz w:val="24"/>
          <w:szCs w:val="24"/>
        </w:rPr>
        <w:t xml:space="preserve"> макромолекул. </w:t>
      </w:r>
    </w:p>
    <w:p w:rsidR="00883F31" w:rsidRPr="00883F31" w:rsidRDefault="00A20B37" w:rsidP="00883F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31">
        <w:rPr>
          <w:rFonts w:ascii="Times New Roman" w:hAnsi="Times New Roman"/>
          <w:sz w:val="24"/>
          <w:szCs w:val="24"/>
        </w:rPr>
        <w:t xml:space="preserve">Применение </w:t>
      </w:r>
      <w:proofErr w:type="spellStart"/>
      <w:r w:rsidRPr="00883F31">
        <w:rPr>
          <w:rFonts w:ascii="Times New Roman" w:hAnsi="Times New Roman"/>
          <w:sz w:val="24"/>
          <w:szCs w:val="24"/>
        </w:rPr>
        <w:t>нанотехнологий</w:t>
      </w:r>
      <w:proofErr w:type="spellEnd"/>
      <w:r w:rsidRPr="00883F31">
        <w:rPr>
          <w:rFonts w:ascii="Times New Roman" w:hAnsi="Times New Roman"/>
          <w:sz w:val="24"/>
          <w:szCs w:val="24"/>
        </w:rPr>
        <w:t xml:space="preserve"> в создании новых лекарственных препаратов и методах их введения в организм.</w:t>
      </w:r>
    </w:p>
    <w:p w:rsidR="00883F31" w:rsidRPr="00883F31" w:rsidRDefault="00883F31" w:rsidP="00883F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31">
        <w:rPr>
          <w:rFonts w:ascii="Times New Roman" w:hAnsi="Times New Roman"/>
          <w:sz w:val="24"/>
          <w:szCs w:val="24"/>
        </w:rPr>
        <w:t xml:space="preserve">Проблема </w:t>
      </w:r>
      <w:proofErr w:type="spellStart"/>
      <w:proofErr w:type="gramStart"/>
      <w:r w:rsidRPr="00883F31">
        <w:rPr>
          <w:rFonts w:ascii="Times New Roman" w:hAnsi="Times New Roman"/>
          <w:sz w:val="24"/>
          <w:szCs w:val="24"/>
        </w:rPr>
        <w:t>транс-изомеров</w:t>
      </w:r>
      <w:proofErr w:type="spellEnd"/>
      <w:proofErr w:type="gramEnd"/>
      <w:r w:rsidRPr="00883F31">
        <w:rPr>
          <w:rFonts w:ascii="Times New Roman" w:hAnsi="Times New Roman"/>
          <w:sz w:val="24"/>
          <w:szCs w:val="24"/>
        </w:rPr>
        <w:t xml:space="preserve"> жирных кислот. </w:t>
      </w:r>
    </w:p>
    <w:p w:rsidR="00883F31" w:rsidRPr="00883F31" w:rsidRDefault="00883F31" w:rsidP="00883F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31">
        <w:rPr>
          <w:rFonts w:ascii="Times New Roman" w:hAnsi="Times New Roman"/>
          <w:sz w:val="24"/>
          <w:szCs w:val="24"/>
        </w:rPr>
        <w:t xml:space="preserve">Химия биологически активных соединений на рубеже столетий. </w:t>
      </w:r>
    </w:p>
    <w:p w:rsidR="00883F31" w:rsidRPr="00883F31" w:rsidRDefault="00883F31" w:rsidP="00883F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F31">
        <w:rPr>
          <w:rFonts w:ascii="Times New Roman" w:hAnsi="Times New Roman"/>
          <w:sz w:val="24"/>
          <w:szCs w:val="24"/>
        </w:rPr>
        <w:t xml:space="preserve">Алкогольная зависимость: биохимические причины. </w:t>
      </w:r>
    </w:p>
    <w:p w:rsidR="006751FF" w:rsidRPr="006751FF" w:rsidRDefault="00883F31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1FF">
        <w:rPr>
          <w:rFonts w:ascii="Times New Roman" w:hAnsi="Times New Roman"/>
          <w:sz w:val="24"/>
          <w:szCs w:val="24"/>
        </w:rPr>
        <w:t xml:space="preserve">Витамины и </w:t>
      </w:r>
      <w:proofErr w:type="spellStart"/>
      <w:r w:rsidRPr="006751FF">
        <w:rPr>
          <w:rFonts w:ascii="Times New Roman" w:hAnsi="Times New Roman"/>
          <w:sz w:val="24"/>
          <w:szCs w:val="24"/>
        </w:rPr>
        <w:t>микронутриенты</w:t>
      </w:r>
      <w:proofErr w:type="spellEnd"/>
      <w:r w:rsidRPr="006751FF">
        <w:rPr>
          <w:rFonts w:ascii="Times New Roman" w:hAnsi="Times New Roman"/>
          <w:sz w:val="24"/>
          <w:szCs w:val="24"/>
        </w:rPr>
        <w:t>.</w:t>
      </w:r>
    </w:p>
    <w:p w:rsidR="00A20B37" w:rsidRDefault="00C31ED4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Алкалоиды группы хинолина и </w:t>
      </w:r>
      <w:proofErr w:type="spellStart"/>
      <w:r>
        <w:rPr>
          <w:rFonts w:ascii="Times New Roman" w:hAnsi="Times New Roman"/>
          <w:sz w:val="24"/>
          <w:szCs w:val="24"/>
        </w:rPr>
        <w:t>изохинолина</w:t>
      </w:r>
      <w:proofErr w:type="spellEnd"/>
    </w:p>
    <w:p w:rsidR="00C31ED4" w:rsidRPr="004600E1" w:rsidRDefault="00C31ED4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Алкалоиды группы пурина</w:t>
      </w:r>
    </w:p>
    <w:p w:rsidR="00A20B37" w:rsidRPr="004600E1" w:rsidRDefault="00A20B37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0E1">
        <w:rPr>
          <w:rFonts w:ascii="Times New Roman" w:hAnsi="Times New Roman"/>
          <w:sz w:val="24"/>
          <w:szCs w:val="24"/>
        </w:rPr>
        <w:t xml:space="preserve">Метаболизм </w:t>
      </w:r>
      <w:proofErr w:type="spellStart"/>
      <w:r w:rsidRPr="004600E1">
        <w:rPr>
          <w:rFonts w:ascii="Times New Roman" w:hAnsi="Times New Roman"/>
          <w:sz w:val="24"/>
          <w:szCs w:val="24"/>
        </w:rPr>
        <w:t>диоксинов</w:t>
      </w:r>
      <w:proofErr w:type="spellEnd"/>
      <w:r w:rsidRPr="004600E1">
        <w:rPr>
          <w:rFonts w:ascii="Times New Roman" w:hAnsi="Times New Roman"/>
          <w:sz w:val="24"/>
          <w:szCs w:val="24"/>
        </w:rPr>
        <w:t xml:space="preserve"> в организме.</w:t>
      </w:r>
    </w:p>
    <w:p w:rsidR="00A20B37" w:rsidRPr="00A20B37" w:rsidRDefault="00A20B37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0E1">
        <w:rPr>
          <w:rFonts w:ascii="Times New Roman" w:hAnsi="Times New Roman"/>
          <w:sz w:val="24"/>
          <w:szCs w:val="24"/>
        </w:rPr>
        <w:t xml:space="preserve">Сложные липиды: </w:t>
      </w:r>
      <w:proofErr w:type="spellStart"/>
      <w:r w:rsidRPr="004600E1">
        <w:rPr>
          <w:rFonts w:ascii="Times New Roman" w:hAnsi="Times New Roman"/>
          <w:sz w:val="24"/>
          <w:szCs w:val="24"/>
        </w:rPr>
        <w:t>сфинголипиды</w:t>
      </w:r>
      <w:proofErr w:type="spellEnd"/>
      <w:r w:rsidRPr="00460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00E1">
        <w:rPr>
          <w:rFonts w:ascii="Times New Roman" w:hAnsi="Times New Roman"/>
          <w:sz w:val="24"/>
          <w:szCs w:val="24"/>
        </w:rPr>
        <w:t>сфингомиелины</w:t>
      </w:r>
      <w:proofErr w:type="spellEnd"/>
      <w:r w:rsidRPr="00460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00E1">
        <w:rPr>
          <w:rFonts w:ascii="Times New Roman" w:hAnsi="Times New Roman"/>
          <w:sz w:val="24"/>
          <w:szCs w:val="24"/>
        </w:rPr>
        <w:t>церамиды</w:t>
      </w:r>
      <w:proofErr w:type="spellEnd"/>
      <w:r w:rsidRPr="004600E1">
        <w:rPr>
          <w:rFonts w:ascii="Times New Roman" w:hAnsi="Times New Roman"/>
          <w:sz w:val="24"/>
          <w:szCs w:val="24"/>
        </w:rPr>
        <w:t xml:space="preserve">. </w:t>
      </w:r>
    </w:p>
    <w:p w:rsidR="00A20B37" w:rsidRPr="004600E1" w:rsidRDefault="00A20B37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0E1">
        <w:rPr>
          <w:rFonts w:ascii="Times New Roman" w:hAnsi="Times New Roman"/>
          <w:sz w:val="24"/>
          <w:szCs w:val="24"/>
        </w:rPr>
        <w:t xml:space="preserve">Сложные липиды: </w:t>
      </w:r>
      <w:proofErr w:type="spellStart"/>
      <w:r w:rsidRPr="004600E1">
        <w:rPr>
          <w:rFonts w:ascii="Times New Roman" w:hAnsi="Times New Roman"/>
          <w:sz w:val="24"/>
          <w:szCs w:val="24"/>
        </w:rPr>
        <w:t>Ганглиозиды</w:t>
      </w:r>
      <w:proofErr w:type="spellEnd"/>
      <w:r w:rsidRPr="00460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00E1">
        <w:rPr>
          <w:rFonts w:ascii="Times New Roman" w:hAnsi="Times New Roman"/>
          <w:sz w:val="24"/>
          <w:szCs w:val="24"/>
        </w:rPr>
        <w:t>цереброзиды</w:t>
      </w:r>
      <w:proofErr w:type="spellEnd"/>
      <w:r w:rsidRPr="004600E1">
        <w:rPr>
          <w:rFonts w:ascii="Times New Roman" w:hAnsi="Times New Roman"/>
          <w:sz w:val="24"/>
          <w:szCs w:val="24"/>
        </w:rPr>
        <w:t>.</w:t>
      </w:r>
    </w:p>
    <w:p w:rsidR="00A20B37" w:rsidRPr="004600E1" w:rsidRDefault="00A20B37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0E1">
        <w:rPr>
          <w:rFonts w:ascii="Times New Roman" w:hAnsi="Times New Roman"/>
          <w:sz w:val="24"/>
          <w:szCs w:val="24"/>
        </w:rPr>
        <w:t xml:space="preserve">Смешанные биополимеры: </w:t>
      </w:r>
      <w:proofErr w:type="spellStart"/>
      <w:r w:rsidRPr="004600E1">
        <w:rPr>
          <w:rFonts w:ascii="Times New Roman" w:hAnsi="Times New Roman"/>
          <w:sz w:val="24"/>
          <w:szCs w:val="24"/>
        </w:rPr>
        <w:t>протеогликаны</w:t>
      </w:r>
      <w:proofErr w:type="spellEnd"/>
      <w:r w:rsidRPr="00460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00E1">
        <w:rPr>
          <w:rFonts w:ascii="Times New Roman" w:hAnsi="Times New Roman"/>
          <w:sz w:val="24"/>
          <w:szCs w:val="24"/>
        </w:rPr>
        <w:t>пептидогликаны</w:t>
      </w:r>
      <w:proofErr w:type="spellEnd"/>
      <w:r w:rsidRPr="004600E1">
        <w:rPr>
          <w:rFonts w:ascii="Times New Roman" w:hAnsi="Times New Roman"/>
          <w:sz w:val="24"/>
          <w:szCs w:val="24"/>
        </w:rPr>
        <w:t>, гликопротеины.</w:t>
      </w:r>
    </w:p>
    <w:p w:rsidR="00A20B37" w:rsidRPr="004600E1" w:rsidRDefault="00A20B37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0E1">
        <w:rPr>
          <w:rFonts w:ascii="Times New Roman" w:hAnsi="Times New Roman"/>
          <w:sz w:val="24"/>
          <w:szCs w:val="24"/>
        </w:rPr>
        <w:t>Углеводы и нуклеозиды – антибиотики.</w:t>
      </w:r>
    </w:p>
    <w:p w:rsidR="00A20B37" w:rsidRPr="004600E1" w:rsidRDefault="00A20B37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0E1">
        <w:rPr>
          <w:rFonts w:ascii="Times New Roman" w:hAnsi="Times New Roman"/>
          <w:sz w:val="24"/>
          <w:szCs w:val="24"/>
        </w:rPr>
        <w:t>Полисахариды в процессе жизнедеятельности.</w:t>
      </w:r>
    </w:p>
    <w:p w:rsidR="00A20B37" w:rsidRPr="004600E1" w:rsidRDefault="00A20B37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0E1">
        <w:rPr>
          <w:rFonts w:ascii="Times New Roman" w:hAnsi="Times New Roman"/>
          <w:sz w:val="24"/>
          <w:szCs w:val="24"/>
        </w:rPr>
        <w:t xml:space="preserve">Производные пиррола и индола – </w:t>
      </w:r>
      <w:proofErr w:type="spellStart"/>
      <w:r w:rsidRPr="004600E1">
        <w:rPr>
          <w:rFonts w:ascii="Times New Roman" w:hAnsi="Times New Roman"/>
          <w:sz w:val="24"/>
          <w:szCs w:val="24"/>
        </w:rPr>
        <w:t>порфины</w:t>
      </w:r>
      <w:proofErr w:type="spellEnd"/>
      <w:r w:rsidRPr="00460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00E1">
        <w:rPr>
          <w:rFonts w:ascii="Times New Roman" w:hAnsi="Times New Roman"/>
          <w:sz w:val="24"/>
          <w:szCs w:val="24"/>
        </w:rPr>
        <w:t>порфирины</w:t>
      </w:r>
      <w:proofErr w:type="spellEnd"/>
      <w:r w:rsidRPr="004600E1">
        <w:rPr>
          <w:rFonts w:ascii="Times New Roman" w:hAnsi="Times New Roman"/>
          <w:sz w:val="24"/>
          <w:szCs w:val="24"/>
        </w:rPr>
        <w:t>. Хлорофилл. Гемоглобин. Витамин В12.</w:t>
      </w:r>
    </w:p>
    <w:p w:rsidR="00A20B37" w:rsidRPr="004600E1" w:rsidRDefault="00A20B37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0E1">
        <w:rPr>
          <w:rFonts w:ascii="Times New Roman" w:hAnsi="Times New Roman"/>
          <w:sz w:val="24"/>
          <w:szCs w:val="24"/>
        </w:rPr>
        <w:t>Биологическая роль производных пурина (</w:t>
      </w:r>
      <w:proofErr w:type="spellStart"/>
      <w:r w:rsidRPr="004600E1">
        <w:rPr>
          <w:rFonts w:ascii="Times New Roman" w:hAnsi="Times New Roman"/>
          <w:sz w:val="24"/>
          <w:szCs w:val="24"/>
        </w:rPr>
        <w:t>ксантин</w:t>
      </w:r>
      <w:proofErr w:type="spellEnd"/>
      <w:r w:rsidRPr="00460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00E1">
        <w:rPr>
          <w:rFonts w:ascii="Times New Roman" w:hAnsi="Times New Roman"/>
          <w:sz w:val="24"/>
          <w:szCs w:val="24"/>
        </w:rPr>
        <w:t>гипоксантин</w:t>
      </w:r>
      <w:proofErr w:type="spellEnd"/>
      <w:r w:rsidRPr="004600E1">
        <w:rPr>
          <w:rFonts w:ascii="Times New Roman" w:hAnsi="Times New Roman"/>
          <w:sz w:val="24"/>
          <w:szCs w:val="24"/>
        </w:rPr>
        <w:t xml:space="preserve">, кофеин, теобромин, </w:t>
      </w:r>
      <w:proofErr w:type="spellStart"/>
      <w:r w:rsidRPr="004600E1">
        <w:rPr>
          <w:rFonts w:ascii="Times New Roman" w:hAnsi="Times New Roman"/>
          <w:sz w:val="24"/>
          <w:szCs w:val="24"/>
        </w:rPr>
        <w:t>теофиллин</w:t>
      </w:r>
      <w:proofErr w:type="spellEnd"/>
      <w:r w:rsidRPr="004600E1">
        <w:rPr>
          <w:rFonts w:ascii="Times New Roman" w:hAnsi="Times New Roman"/>
          <w:sz w:val="24"/>
          <w:szCs w:val="24"/>
        </w:rPr>
        <w:t>).</w:t>
      </w:r>
    </w:p>
    <w:p w:rsidR="00A20B37" w:rsidRPr="00A20B37" w:rsidRDefault="00A20B37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Мочевая кислота. </w:t>
      </w:r>
      <w:proofErr w:type="spellStart"/>
      <w:r>
        <w:rPr>
          <w:rFonts w:ascii="Times New Roman" w:hAnsi="Times New Roman"/>
          <w:sz w:val="24"/>
          <w:szCs w:val="24"/>
        </w:rPr>
        <w:t>Ураты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20B37" w:rsidRDefault="00A20B37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Кортикостероиды.</w:t>
      </w:r>
    </w:p>
    <w:p w:rsidR="00A20B37" w:rsidRPr="004600E1" w:rsidRDefault="00A20B37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Гестагены</w:t>
      </w:r>
      <w:proofErr w:type="spellEnd"/>
      <w:r>
        <w:rPr>
          <w:rFonts w:ascii="Times New Roman" w:hAnsi="Times New Roman"/>
          <w:sz w:val="24"/>
          <w:szCs w:val="24"/>
        </w:rPr>
        <w:t>. Биологическая роль и основы применения в медицине.</w:t>
      </w:r>
    </w:p>
    <w:p w:rsidR="00C31ED4" w:rsidRPr="004600E1" w:rsidRDefault="00C31ED4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0E1">
        <w:rPr>
          <w:rFonts w:ascii="Times New Roman" w:hAnsi="Times New Roman"/>
          <w:sz w:val="24"/>
          <w:szCs w:val="24"/>
        </w:rPr>
        <w:t>5- и 6-членные циклы в биосистемах</w:t>
      </w:r>
    </w:p>
    <w:p w:rsidR="00C31ED4" w:rsidRPr="004600E1" w:rsidRDefault="00C31ED4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1FF">
        <w:rPr>
          <w:rFonts w:ascii="Times New Roman" w:hAnsi="Times New Roman"/>
          <w:sz w:val="24"/>
          <w:szCs w:val="24"/>
        </w:rPr>
        <w:t>Пептиды и их синтез</w:t>
      </w:r>
    </w:p>
    <w:p w:rsidR="00C31ED4" w:rsidRPr="004600E1" w:rsidRDefault="00C31ED4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00E1">
        <w:rPr>
          <w:rFonts w:ascii="Times New Roman" w:hAnsi="Times New Roman"/>
          <w:sz w:val="24"/>
          <w:szCs w:val="24"/>
        </w:rPr>
        <w:t>Гетерополисахариды</w:t>
      </w:r>
      <w:proofErr w:type="gramStart"/>
      <w:r w:rsidRPr="004600E1">
        <w:rPr>
          <w:rFonts w:ascii="Times New Roman" w:hAnsi="Times New Roman"/>
          <w:sz w:val="24"/>
          <w:szCs w:val="24"/>
        </w:rPr>
        <w:t>.Г</w:t>
      </w:r>
      <w:proofErr w:type="gramEnd"/>
      <w:r w:rsidRPr="004600E1">
        <w:rPr>
          <w:rFonts w:ascii="Times New Roman" w:hAnsi="Times New Roman"/>
          <w:sz w:val="24"/>
          <w:szCs w:val="24"/>
        </w:rPr>
        <w:t>епарин,гиалурованная</w:t>
      </w:r>
      <w:proofErr w:type="spellEnd"/>
      <w:r w:rsidRPr="004600E1">
        <w:rPr>
          <w:rFonts w:ascii="Times New Roman" w:hAnsi="Times New Roman"/>
          <w:sz w:val="24"/>
          <w:szCs w:val="24"/>
        </w:rPr>
        <w:t xml:space="preserve"> кислота</w:t>
      </w:r>
    </w:p>
    <w:p w:rsidR="00C31ED4" w:rsidRPr="004600E1" w:rsidRDefault="00C31ED4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00E1">
        <w:rPr>
          <w:rFonts w:ascii="Times New Roman" w:hAnsi="Times New Roman"/>
          <w:sz w:val="24"/>
          <w:szCs w:val="24"/>
        </w:rPr>
        <w:t>Биорегуляторы</w:t>
      </w:r>
      <w:proofErr w:type="spellEnd"/>
      <w:r w:rsidRPr="004600E1">
        <w:rPr>
          <w:rFonts w:ascii="Times New Roman" w:hAnsi="Times New Roman"/>
          <w:sz w:val="24"/>
          <w:szCs w:val="24"/>
        </w:rPr>
        <w:t>, стероиды, глюкозиды</w:t>
      </w:r>
    </w:p>
    <w:p w:rsidR="00C31ED4" w:rsidRPr="004600E1" w:rsidRDefault="00C31ED4" w:rsidP="00675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00E1">
        <w:rPr>
          <w:rFonts w:ascii="Times New Roman" w:hAnsi="Times New Roman"/>
          <w:sz w:val="24"/>
          <w:szCs w:val="24"/>
        </w:rPr>
        <w:t>Лиотропные</w:t>
      </w:r>
      <w:proofErr w:type="spellEnd"/>
      <w:r w:rsidRPr="004600E1">
        <w:rPr>
          <w:rFonts w:ascii="Times New Roman" w:hAnsi="Times New Roman"/>
          <w:sz w:val="24"/>
          <w:szCs w:val="24"/>
        </w:rPr>
        <w:t xml:space="preserve"> жидкие кристаллы. </w:t>
      </w:r>
      <w:proofErr w:type="spellStart"/>
      <w:r w:rsidRPr="004600E1">
        <w:rPr>
          <w:rFonts w:ascii="Times New Roman" w:hAnsi="Times New Roman"/>
          <w:sz w:val="24"/>
          <w:szCs w:val="24"/>
        </w:rPr>
        <w:t>Липосомы</w:t>
      </w:r>
      <w:proofErr w:type="spellEnd"/>
    </w:p>
    <w:p w:rsidR="0052544D" w:rsidRDefault="0052544D" w:rsidP="0052544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6F8" w:rsidRDefault="006D16F8" w:rsidP="0052544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6F8" w:rsidRPr="00B57910" w:rsidRDefault="00B57910" w:rsidP="0052544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 кафедры №10-А от 15.06.2021</w:t>
      </w:r>
    </w:p>
    <w:p w:rsidR="0052544D" w:rsidRPr="00DE60E9" w:rsidRDefault="0052544D" w:rsidP="0052544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60E9">
        <w:rPr>
          <w:rFonts w:ascii="Times New Roman" w:hAnsi="Times New Roman"/>
          <w:b/>
          <w:sz w:val="24"/>
          <w:szCs w:val="24"/>
        </w:rPr>
        <w:t>Заведующий кафедрой химии,</w:t>
      </w:r>
    </w:p>
    <w:p w:rsidR="0052544D" w:rsidRPr="00DE60E9" w:rsidRDefault="0052544D" w:rsidP="0052544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60E9">
        <w:rPr>
          <w:rFonts w:ascii="Times New Roman" w:hAnsi="Times New Roman"/>
          <w:b/>
          <w:sz w:val="24"/>
          <w:szCs w:val="24"/>
        </w:rPr>
        <w:t>д.х.н., профессор</w:t>
      </w:r>
      <w:r w:rsidRPr="00DE60E9">
        <w:rPr>
          <w:rFonts w:ascii="Times New Roman" w:hAnsi="Times New Roman"/>
          <w:b/>
          <w:sz w:val="24"/>
          <w:szCs w:val="24"/>
        </w:rPr>
        <w:tab/>
      </w:r>
      <w:r w:rsidRPr="00DE60E9">
        <w:rPr>
          <w:rFonts w:ascii="Times New Roman" w:hAnsi="Times New Roman"/>
          <w:b/>
          <w:sz w:val="24"/>
          <w:szCs w:val="24"/>
        </w:rPr>
        <w:tab/>
      </w:r>
      <w:r w:rsidRPr="00DE60E9">
        <w:rPr>
          <w:rFonts w:ascii="Times New Roman" w:hAnsi="Times New Roman"/>
          <w:b/>
          <w:sz w:val="24"/>
          <w:szCs w:val="24"/>
        </w:rPr>
        <w:tab/>
      </w:r>
      <w:r w:rsidRPr="00DE60E9">
        <w:rPr>
          <w:rFonts w:ascii="Times New Roman" w:hAnsi="Times New Roman"/>
          <w:b/>
          <w:sz w:val="24"/>
          <w:szCs w:val="24"/>
        </w:rPr>
        <w:tab/>
      </w:r>
      <w:r w:rsidR="00E82B37" w:rsidRPr="00E82B3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09675" cy="581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0E9">
        <w:rPr>
          <w:rFonts w:ascii="Times New Roman" w:hAnsi="Times New Roman"/>
          <w:b/>
          <w:sz w:val="24"/>
          <w:szCs w:val="24"/>
        </w:rPr>
        <w:tab/>
      </w:r>
      <w:r w:rsidRPr="00DE60E9">
        <w:rPr>
          <w:rFonts w:ascii="Times New Roman" w:hAnsi="Times New Roman"/>
          <w:b/>
          <w:sz w:val="24"/>
          <w:szCs w:val="24"/>
        </w:rPr>
        <w:tab/>
        <w:t>Брель А. К.</w:t>
      </w:r>
    </w:p>
    <w:p w:rsidR="0052544D" w:rsidRPr="0052544D" w:rsidRDefault="0052544D" w:rsidP="0052544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544D" w:rsidRPr="0052544D" w:rsidSect="0027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360"/>
    <w:multiLevelType w:val="hybridMultilevel"/>
    <w:tmpl w:val="E29C3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57179"/>
    <w:multiLevelType w:val="hybridMultilevel"/>
    <w:tmpl w:val="20B4E05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18FF1D88"/>
    <w:multiLevelType w:val="hybridMultilevel"/>
    <w:tmpl w:val="1A46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D0FD8"/>
    <w:multiLevelType w:val="hybridMultilevel"/>
    <w:tmpl w:val="E29C3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C1161F"/>
    <w:multiLevelType w:val="hybridMultilevel"/>
    <w:tmpl w:val="873EEDE4"/>
    <w:lvl w:ilvl="0" w:tplc="CAF0D5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D4559"/>
    <w:multiLevelType w:val="hybridMultilevel"/>
    <w:tmpl w:val="1A46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C7F60"/>
    <w:multiLevelType w:val="hybridMultilevel"/>
    <w:tmpl w:val="873EEDE4"/>
    <w:lvl w:ilvl="0" w:tplc="CAF0D5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01231"/>
    <w:multiLevelType w:val="hybridMultilevel"/>
    <w:tmpl w:val="2D905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2544D"/>
    <w:rsid w:val="000A0B62"/>
    <w:rsid w:val="00110143"/>
    <w:rsid w:val="00273A10"/>
    <w:rsid w:val="00281AAE"/>
    <w:rsid w:val="00342190"/>
    <w:rsid w:val="00345B88"/>
    <w:rsid w:val="003F27C7"/>
    <w:rsid w:val="0052544D"/>
    <w:rsid w:val="00592BA9"/>
    <w:rsid w:val="0061338E"/>
    <w:rsid w:val="006751FF"/>
    <w:rsid w:val="006A48E9"/>
    <w:rsid w:val="006D16F8"/>
    <w:rsid w:val="00821512"/>
    <w:rsid w:val="00883F31"/>
    <w:rsid w:val="009A5466"/>
    <w:rsid w:val="00A20B37"/>
    <w:rsid w:val="00A45D0B"/>
    <w:rsid w:val="00B57910"/>
    <w:rsid w:val="00C31ED4"/>
    <w:rsid w:val="00C91967"/>
    <w:rsid w:val="00C931D5"/>
    <w:rsid w:val="00CE5E7A"/>
    <w:rsid w:val="00D37339"/>
    <w:rsid w:val="00E82B37"/>
    <w:rsid w:val="00F77278"/>
    <w:rsid w:val="00F84A5E"/>
    <w:rsid w:val="00FB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44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544D"/>
    <w:pPr>
      <w:ind w:left="720"/>
      <w:contextualSpacing/>
    </w:pPr>
  </w:style>
  <w:style w:type="table" w:styleId="a4">
    <w:name w:val="Table Grid"/>
    <w:basedOn w:val="a1"/>
    <w:rsid w:val="005254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0A0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E8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82B3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КАЛЕНДАРНО-ТЕМАТИЧЕСКИЙ ПЛАН САМОСТОЯТЕЛЬНОЙ РАБОТЫ </vt:lpstr>
    </vt:vector>
  </TitlesOfParts>
  <Company>PRIVAT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КАЛЕНДАРНО-ТЕМАТИЧЕСКИЙ ПЛАН САМОСТОЯТЕЛЬНОЙ РАБОТЫ</dc:title>
  <dc:creator>ALEX</dc:creator>
  <cp:lastModifiedBy>Пользователь Windows</cp:lastModifiedBy>
  <cp:revision>6</cp:revision>
  <cp:lastPrinted>2017-11-07T09:05:00Z</cp:lastPrinted>
  <dcterms:created xsi:type="dcterms:W3CDTF">2022-01-31T06:10:00Z</dcterms:created>
  <dcterms:modified xsi:type="dcterms:W3CDTF">2024-02-27T08:44:00Z</dcterms:modified>
</cp:coreProperties>
</file>