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EB" w:rsidRDefault="0035726C" w:rsidP="0035726C">
      <w:pPr>
        <w:pStyle w:val="a3"/>
        <w:spacing w:before="65"/>
        <w:jc w:val="center"/>
      </w:pPr>
      <w:r>
        <w:rPr>
          <w:u w:val="single"/>
        </w:rPr>
        <w:t xml:space="preserve">Контрольные </w:t>
      </w:r>
      <w:r>
        <w:rPr>
          <w:spacing w:val="-2"/>
          <w:u w:val="single"/>
        </w:rPr>
        <w:t>вопросы к занятию №1</w:t>
      </w:r>
    </w:p>
    <w:p w:rsidR="007242EB" w:rsidRDefault="007242EB">
      <w:pPr>
        <w:pStyle w:val="a3"/>
        <w:spacing w:before="2"/>
        <w:ind w:left="0" w:firstLine="0"/>
      </w:pPr>
    </w:p>
    <w:p w:rsidR="007242EB" w:rsidRDefault="0035726C">
      <w:pPr>
        <w:pStyle w:val="a4"/>
        <w:numPr>
          <w:ilvl w:val="0"/>
          <w:numId w:val="1"/>
        </w:numPr>
        <w:tabs>
          <w:tab w:val="left" w:pos="281"/>
        </w:tabs>
        <w:spacing w:before="0"/>
        <w:ind w:left="281" w:hanging="279"/>
        <w:rPr>
          <w:sz w:val="28"/>
        </w:rPr>
      </w:pPr>
      <w:r>
        <w:rPr>
          <w:sz w:val="28"/>
        </w:rPr>
        <w:t xml:space="preserve">Физические </w:t>
      </w:r>
      <w:r>
        <w:rPr>
          <w:sz w:val="28"/>
        </w:rPr>
        <w:t xml:space="preserve">методы </w:t>
      </w:r>
      <w:r>
        <w:rPr>
          <w:spacing w:val="-2"/>
          <w:sz w:val="28"/>
        </w:rPr>
        <w:t>измерения.</w:t>
      </w:r>
    </w:p>
    <w:p w:rsidR="007242EB" w:rsidRDefault="0035726C">
      <w:pPr>
        <w:pStyle w:val="a4"/>
        <w:numPr>
          <w:ilvl w:val="0"/>
          <w:numId w:val="1"/>
        </w:numPr>
        <w:tabs>
          <w:tab w:val="left" w:pos="281"/>
        </w:tabs>
        <w:spacing w:before="163"/>
        <w:ind w:left="281" w:hanging="279"/>
        <w:rPr>
          <w:sz w:val="28"/>
        </w:rPr>
      </w:pPr>
      <w:r>
        <w:rPr>
          <w:sz w:val="28"/>
        </w:rPr>
        <w:t xml:space="preserve">Измерения. </w:t>
      </w:r>
      <w:r>
        <w:rPr>
          <w:sz w:val="28"/>
        </w:rPr>
        <w:t xml:space="preserve">Классификация </w:t>
      </w:r>
      <w:r>
        <w:rPr>
          <w:spacing w:val="-2"/>
          <w:sz w:val="28"/>
        </w:rPr>
        <w:t>измерений.</w:t>
      </w:r>
    </w:p>
    <w:p w:rsidR="007242EB" w:rsidRDefault="0035726C">
      <w:pPr>
        <w:pStyle w:val="a4"/>
        <w:numPr>
          <w:ilvl w:val="0"/>
          <w:numId w:val="1"/>
        </w:numPr>
        <w:tabs>
          <w:tab w:val="left" w:pos="281"/>
        </w:tabs>
        <w:ind w:left="281" w:hanging="279"/>
        <w:rPr>
          <w:sz w:val="28"/>
        </w:rPr>
      </w:pPr>
      <w:r>
        <w:rPr>
          <w:sz w:val="28"/>
        </w:rPr>
        <w:t xml:space="preserve">Методы </w:t>
      </w:r>
      <w:r>
        <w:rPr>
          <w:spacing w:val="-2"/>
          <w:sz w:val="28"/>
        </w:rPr>
        <w:t>измерений.</w:t>
      </w:r>
    </w:p>
    <w:p w:rsidR="007242EB" w:rsidRDefault="0035726C">
      <w:pPr>
        <w:pStyle w:val="a4"/>
        <w:numPr>
          <w:ilvl w:val="0"/>
          <w:numId w:val="1"/>
        </w:numPr>
        <w:tabs>
          <w:tab w:val="left" w:pos="281"/>
        </w:tabs>
        <w:ind w:left="281" w:hanging="279"/>
        <w:rPr>
          <w:sz w:val="28"/>
        </w:rPr>
      </w:pPr>
      <w:r>
        <w:rPr>
          <w:sz w:val="28"/>
        </w:rPr>
        <w:t xml:space="preserve">Погрешность. </w:t>
      </w:r>
      <w:r>
        <w:rPr>
          <w:sz w:val="28"/>
        </w:rPr>
        <w:t xml:space="preserve">Виды </w:t>
      </w:r>
      <w:r>
        <w:rPr>
          <w:spacing w:val="-2"/>
          <w:sz w:val="28"/>
        </w:rPr>
        <w:t>погрешности.</w:t>
      </w:r>
    </w:p>
    <w:sectPr w:rsidR="007242EB" w:rsidSect="007242EB">
      <w:type w:val="continuous"/>
      <w:pgSz w:w="11910" w:h="16840"/>
      <w:pgMar w:top="104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129B7"/>
    <w:multiLevelType w:val="hybridMultilevel"/>
    <w:tmpl w:val="DF4A9BFA"/>
    <w:lvl w:ilvl="0" w:tplc="315288C8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2EAD1E">
      <w:numFmt w:val="bullet"/>
      <w:lvlText w:val="•"/>
      <w:lvlJc w:val="left"/>
      <w:pPr>
        <w:ind w:left="1102" w:hanging="281"/>
      </w:pPr>
      <w:rPr>
        <w:rFonts w:hint="default"/>
        <w:lang w:val="ru-RU" w:eastAsia="en-US" w:bidi="ar-SA"/>
      </w:rPr>
    </w:lvl>
    <w:lvl w:ilvl="2" w:tplc="D60067D6">
      <w:numFmt w:val="bullet"/>
      <w:lvlText w:val="•"/>
      <w:lvlJc w:val="left"/>
      <w:pPr>
        <w:ind w:left="1925" w:hanging="281"/>
      </w:pPr>
      <w:rPr>
        <w:rFonts w:hint="default"/>
        <w:lang w:val="ru-RU" w:eastAsia="en-US" w:bidi="ar-SA"/>
      </w:rPr>
    </w:lvl>
    <w:lvl w:ilvl="3" w:tplc="EB56F102">
      <w:numFmt w:val="bullet"/>
      <w:lvlText w:val="•"/>
      <w:lvlJc w:val="left"/>
      <w:pPr>
        <w:ind w:left="2747" w:hanging="281"/>
      </w:pPr>
      <w:rPr>
        <w:rFonts w:hint="default"/>
        <w:lang w:val="ru-RU" w:eastAsia="en-US" w:bidi="ar-SA"/>
      </w:rPr>
    </w:lvl>
    <w:lvl w:ilvl="4" w:tplc="6DE69CEC">
      <w:numFmt w:val="bullet"/>
      <w:lvlText w:val="•"/>
      <w:lvlJc w:val="left"/>
      <w:pPr>
        <w:ind w:left="3570" w:hanging="281"/>
      </w:pPr>
      <w:rPr>
        <w:rFonts w:hint="default"/>
        <w:lang w:val="ru-RU" w:eastAsia="en-US" w:bidi="ar-SA"/>
      </w:rPr>
    </w:lvl>
    <w:lvl w:ilvl="5" w:tplc="B00EBD9E">
      <w:numFmt w:val="bullet"/>
      <w:lvlText w:val="•"/>
      <w:lvlJc w:val="left"/>
      <w:pPr>
        <w:ind w:left="4393" w:hanging="281"/>
      </w:pPr>
      <w:rPr>
        <w:rFonts w:hint="default"/>
        <w:lang w:val="ru-RU" w:eastAsia="en-US" w:bidi="ar-SA"/>
      </w:rPr>
    </w:lvl>
    <w:lvl w:ilvl="6" w:tplc="E8523C1E">
      <w:numFmt w:val="bullet"/>
      <w:lvlText w:val="•"/>
      <w:lvlJc w:val="left"/>
      <w:pPr>
        <w:ind w:left="5215" w:hanging="281"/>
      </w:pPr>
      <w:rPr>
        <w:rFonts w:hint="default"/>
        <w:lang w:val="ru-RU" w:eastAsia="en-US" w:bidi="ar-SA"/>
      </w:rPr>
    </w:lvl>
    <w:lvl w:ilvl="7" w:tplc="BA8E6AAC">
      <w:numFmt w:val="bullet"/>
      <w:lvlText w:val="•"/>
      <w:lvlJc w:val="left"/>
      <w:pPr>
        <w:ind w:left="6038" w:hanging="281"/>
      </w:pPr>
      <w:rPr>
        <w:rFonts w:hint="default"/>
        <w:lang w:val="ru-RU" w:eastAsia="en-US" w:bidi="ar-SA"/>
      </w:rPr>
    </w:lvl>
    <w:lvl w:ilvl="8" w:tplc="D7766378">
      <w:numFmt w:val="bullet"/>
      <w:lvlText w:val="•"/>
      <w:lvlJc w:val="left"/>
      <w:pPr>
        <w:ind w:left="6861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242EB"/>
    <w:rsid w:val="0035726C"/>
    <w:rsid w:val="0072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42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42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42EB"/>
    <w:pPr>
      <w:spacing w:before="160"/>
      <w:ind w:left="281" w:hanging="27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242EB"/>
    <w:pPr>
      <w:spacing w:before="160"/>
      <w:ind w:left="281" w:hanging="279"/>
    </w:pPr>
  </w:style>
  <w:style w:type="paragraph" w:customStyle="1" w:styleId="TableParagraph">
    <w:name w:val="Table Paragraph"/>
    <w:basedOn w:val="a"/>
    <w:uiPriority w:val="1"/>
    <w:qFormat/>
    <w:rsid w:val="007242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lech3401</dc:creator>
  <cp:lastModifiedBy>Admin</cp:lastModifiedBy>
  <cp:revision>2</cp:revision>
  <dcterms:created xsi:type="dcterms:W3CDTF">2025-04-04T13:48:00Z</dcterms:created>
  <dcterms:modified xsi:type="dcterms:W3CDTF">2025-04-04T13:20:00Z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2025-04-04T00:00:00Z</vt:filetime>
  </property>
  <property fmtid="{D5CDD505-2E9C-101B-9397-08002B2CF9AE}" pid="5" name="Producer">
    <vt:lpwstr>3-Heights(TM) PDF Security Shell 4.8.25.2 (http://www.pdf-tools.com)</vt:lpwstr>
  </property>
</Properties>
</file>