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457" w:tblpY="-660"/>
        <w:tblW w:w="11164" w:type="dxa"/>
        <w:tblLook w:val="04A0"/>
      </w:tblPr>
      <w:tblGrid>
        <w:gridCol w:w="441"/>
        <w:gridCol w:w="365"/>
        <w:gridCol w:w="400"/>
        <w:gridCol w:w="17"/>
        <w:gridCol w:w="369"/>
        <w:gridCol w:w="366"/>
        <w:gridCol w:w="369"/>
        <w:gridCol w:w="369"/>
        <w:gridCol w:w="364"/>
        <w:gridCol w:w="364"/>
        <w:gridCol w:w="399"/>
        <w:gridCol w:w="364"/>
        <w:gridCol w:w="364"/>
        <w:gridCol w:w="365"/>
        <w:gridCol w:w="365"/>
        <w:gridCol w:w="368"/>
        <w:gridCol w:w="368"/>
        <w:gridCol w:w="365"/>
        <w:gridCol w:w="365"/>
        <w:gridCol w:w="399"/>
        <w:gridCol w:w="365"/>
        <w:gridCol w:w="365"/>
        <w:gridCol w:w="365"/>
        <w:gridCol w:w="365"/>
        <w:gridCol w:w="365"/>
        <w:gridCol w:w="365"/>
        <w:gridCol w:w="368"/>
        <w:gridCol w:w="365"/>
        <w:gridCol w:w="365"/>
        <w:gridCol w:w="365"/>
        <w:gridCol w:w="365"/>
      </w:tblGrid>
      <w:tr w:rsidR="00CB47D2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CB47D2" w:rsidRPr="00625B4B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9" w:type="dxa"/>
            <w:gridSpan w:val="6"/>
            <w:tcBorders>
              <w:top w:val="nil"/>
              <w:bottom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Pr="0045661F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9" w:type="dxa"/>
            <w:gridSpan w:val="8"/>
            <w:tcBorders>
              <w:top w:val="nil"/>
              <w:bottom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3" w:type="dxa"/>
            <w:gridSpan w:val="5"/>
            <w:tcBorders>
              <w:top w:val="nil"/>
              <w:bottom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83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</w:tr>
      <w:tr w:rsidR="00CB47D2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765" w:type="dxa"/>
            <w:gridSpan w:val="3"/>
            <w:vMerge w:val="restart"/>
            <w:tcBorders>
              <w:top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Pr="0045661F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734" w:type="dxa"/>
            <w:gridSpan w:val="2"/>
            <w:vMerge w:val="restart"/>
            <w:tcBorders>
              <w:top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83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/>
            <w:tcBorders>
              <w:left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</w:tr>
      <w:tr w:rsidR="00CB47D2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765" w:type="dxa"/>
            <w:gridSpan w:val="3"/>
            <w:vMerge/>
            <w:tcBorders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tcBorders>
              <w:lef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2225" w:type="dxa"/>
            <w:gridSpan w:val="6"/>
            <w:tcBorders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734" w:type="dxa"/>
            <w:gridSpan w:val="2"/>
            <w:vMerge/>
            <w:tcBorders>
              <w:left w:val="nil"/>
              <w:bottom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96" w:type="dxa"/>
            <w:gridSpan w:val="6"/>
            <w:tcBorders>
              <w:top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64" w:type="dxa"/>
            <w:gridSpan w:val="4"/>
            <w:vMerge/>
            <w:tcBorders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</w:tr>
      <w:tr w:rsidR="005611ED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CB47D2" w:rsidRPr="0045661F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Pr="004147D2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D6753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869" w:type="dxa"/>
            <w:gridSpan w:val="6"/>
            <w:tcBorders>
              <w:bottom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2225" w:type="dxa"/>
            <w:gridSpan w:val="6"/>
            <w:tcBorders>
              <w:bottom w:val="nil"/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tcBorders>
              <w:left w:val="nil"/>
              <w:bottom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830" w:type="dxa"/>
            <w:gridSpan w:val="5"/>
            <w:vMerge w:val="restart"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 w:val="restart"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</w:tr>
      <w:tr w:rsidR="00AD6753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top w:val="nil"/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AD6753" w:rsidRPr="0045661F" w:rsidRDefault="00AD6753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65" w:type="dxa"/>
            <w:gridSpan w:val="4"/>
            <w:vMerge w:val="restart"/>
            <w:tcBorders>
              <w:top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830" w:type="dxa"/>
            <w:gridSpan w:val="5"/>
            <w:vMerge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</w:tr>
      <w:tr w:rsidR="00AD6753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AD6753" w:rsidRPr="004147D2" w:rsidRDefault="00AD6753" w:rsidP="005611ED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94" w:type="dxa"/>
            <w:gridSpan w:val="4"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65" w:type="dxa"/>
            <w:gridSpan w:val="4"/>
            <w:vMerge/>
            <w:tcBorders>
              <w:top w:val="nil"/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830" w:type="dxa"/>
            <w:gridSpan w:val="5"/>
            <w:vMerge/>
            <w:tcBorders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AD6753" w:rsidRDefault="00AD6753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/>
            <w:tcBorders>
              <w:bottom w:val="nil"/>
              <w:right w:val="nil"/>
            </w:tcBorders>
          </w:tcPr>
          <w:p w:rsidR="00AD6753" w:rsidRDefault="00AD6753" w:rsidP="005611ED">
            <w:pPr>
              <w:shd w:val="clear" w:color="auto" w:fill="FFFFFF" w:themeFill="background1"/>
            </w:pPr>
          </w:p>
        </w:tc>
      </w:tr>
      <w:tr w:rsidR="00CB47D2" w:rsidTr="005611ED">
        <w:trPr>
          <w:gridAfter w:val="2"/>
          <w:wAfter w:w="732" w:type="dxa"/>
          <w:trHeight w:val="370"/>
        </w:trPr>
        <w:tc>
          <w:tcPr>
            <w:tcW w:w="440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CB47D2" w:rsidRPr="0045661F" w:rsidRDefault="00CB47D2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5661F">
              <w:rPr>
                <w:sz w:val="18"/>
                <w:szCs w:val="18"/>
              </w:rPr>
              <w:t>11</w:t>
            </w: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1830" w:type="dxa"/>
            <w:gridSpan w:val="5"/>
            <w:vMerge/>
            <w:tcBorders>
              <w:bottom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CB47D2" w:rsidRDefault="00CB47D2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right w:val="nil"/>
            </w:tcBorders>
          </w:tcPr>
          <w:p w:rsidR="00CB47D2" w:rsidRDefault="00CB47D2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gridAfter w:val="2"/>
          <w:wAfter w:w="732" w:type="dxa"/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Pr="0045661F" w:rsidRDefault="00BD5C94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vMerge w:val="restart"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vMerge w:val="restart"/>
            <w:tcBorders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2229" w:type="dxa"/>
            <w:gridSpan w:val="6"/>
            <w:vMerge w:val="restart"/>
            <w:tcBorders>
              <w:left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 w:val="restart"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gridAfter w:val="2"/>
          <w:wAfter w:w="732" w:type="dxa"/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vMerge/>
            <w:tcBorders>
              <w:left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2229" w:type="dxa"/>
            <w:gridSpan w:val="6"/>
            <w:vMerge/>
            <w:tcBorders>
              <w:left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 w:val="restart"/>
            <w:tcBorders>
              <w:top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46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tcBorders>
              <w:top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86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tcBorders>
              <w:top w:val="nil"/>
            </w:tcBorders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8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Pr="004147D2" w:rsidRDefault="00BD5C94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5" w:type="dxa"/>
            <w:vMerge w:val="restart"/>
            <w:tcBorders>
              <w:top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vMerge w:val="restart"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9" w:type="dxa"/>
            <w:gridSpan w:val="3"/>
            <w:vMerge/>
            <w:tcBorders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Pr="004147D2" w:rsidRDefault="00BD5C94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440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4" w:type="dxa"/>
            <w:gridSpan w:val="3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9" w:type="dxa"/>
            <w:gridSpan w:val="3"/>
            <w:vMerge/>
            <w:tcBorders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462" w:type="dxa"/>
            <w:gridSpan w:val="4"/>
            <w:tcBorders>
              <w:top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trHeight w:val="370"/>
        </w:trPr>
        <w:tc>
          <w:tcPr>
            <w:tcW w:w="440" w:type="dxa"/>
            <w:shd w:val="clear" w:color="auto" w:fill="FFFFFF" w:themeFill="background1"/>
          </w:tcPr>
          <w:p w:rsidR="00F14DCA" w:rsidRPr="0045661F" w:rsidRDefault="00F14DCA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5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8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46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trHeight w:val="370"/>
        </w:trPr>
        <w:tc>
          <w:tcPr>
            <w:tcW w:w="805" w:type="dxa"/>
            <w:gridSpan w:val="2"/>
            <w:vMerge w:val="restart"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203" w:type="dxa"/>
            <w:gridSpan w:val="6"/>
            <w:tcBorders>
              <w:bottom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564" w:type="dxa"/>
            <w:gridSpan w:val="7"/>
            <w:tcBorders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466" w:type="dxa"/>
            <w:gridSpan w:val="4"/>
            <w:vMerge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trHeight w:val="370"/>
        </w:trPr>
        <w:tc>
          <w:tcPr>
            <w:tcW w:w="805" w:type="dxa"/>
            <w:gridSpan w:val="2"/>
            <w:vMerge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838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564" w:type="dxa"/>
            <w:gridSpan w:val="7"/>
            <w:vMerge w:val="restart"/>
            <w:tcBorders>
              <w:top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466" w:type="dxa"/>
            <w:gridSpan w:val="4"/>
            <w:vMerge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trHeight w:val="370"/>
        </w:trPr>
        <w:tc>
          <w:tcPr>
            <w:tcW w:w="805" w:type="dxa"/>
            <w:gridSpan w:val="2"/>
            <w:vMerge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vMerge w:val="restart"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564" w:type="dxa"/>
            <w:gridSpan w:val="7"/>
            <w:vMerge/>
            <w:tcBorders>
              <w:top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466" w:type="dxa"/>
            <w:gridSpan w:val="4"/>
            <w:vMerge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trHeight w:val="386"/>
        </w:trPr>
        <w:tc>
          <w:tcPr>
            <w:tcW w:w="805" w:type="dxa"/>
            <w:gridSpan w:val="2"/>
            <w:vMerge/>
            <w:tcBorders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left w:val="nil"/>
              <w:bottom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564" w:type="dxa"/>
            <w:gridSpan w:val="7"/>
            <w:vMerge/>
            <w:tcBorders>
              <w:top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46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F14DCA" w:rsidTr="005611ED">
        <w:trPr>
          <w:gridAfter w:val="5"/>
          <w:wAfter w:w="1832" w:type="dxa"/>
          <w:trHeight w:val="370"/>
        </w:trPr>
        <w:tc>
          <w:tcPr>
            <w:tcW w:w="80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603" w:type="dxa"/>
            <w:gridSpan w:val="8"/>
            <w:tcBorders>
              <w:top w:val="nil"/>
              <w:lef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2564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10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F14DCA" w:rsidRDefault="00F14DCA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805" w:type="dxa"/>
            <w:gridSpan w:val="2"/>
            <w:vMerge/>
            <w:tcBorders>
              <w:top w:val="nil"/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400" w:type="dxa"/>
            <w:gridSpan w:val="2"/>
            <w:shd w:val="clear" w:color="auto" w:fill="FFFFFF" w:themeFill="background1"/>
          </w:tcPr>
          <w:p w:rsidR="00BD5C94" w:rsidRPr="004147D2" w:rsidRDefault="00BD5C94" w:rsidP="005611E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8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8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trHeight w:val="370"/>
        </w:trPr>
        <w:tc>
          <w:tcPr>
            <w:tcW w:w="8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2603" w:type="dxa"/>
            <w:gridSpan w:val="8"/>
            <w:vMerge w:val="restart"/>
            <w:tcBorders>
              <w:lef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 w:val="restart"/>
            <w:tcBorders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8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BD5C94" w:rsidTr="005611ED">
        <w:trPr>
          <w:gridBefore w:val="2"/>
          <w:wBefore w:w="805" w:type="dxa"/>
          <w:trHeight w:val="370"/>
        </w:trPr>
        <w:tc>
          <w:tcPr>
            <w:tcW w:w="2603" w:type="dxa"/>
            <w:gridSpan w:val="8"/>
            <w:vMerge/>
            <w:tcBorders>
              <w:left w:val="nil"/>
              <w:bottom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tcBorders>
              <w:top w:val="nil"/>
            </w:tcBorders>
            <w:shd w:val="clear" w:color="auto" w:fill="FFFFFF" w:themeFill="background1"/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8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D5C94" w:rsidRDefault="00BD5C94" w:rsidP="005611ED">
            <w:pPr>
              <w:shd w:val="clear" w:color="auto" w:fill="FFFFFF" w:themeFill="background1"/>
            </w:pPr>
          </w:p>
        </w:tc>
      </w:tr>
      <w:tr w:rsidR="005611ED" w:rsidTr="00C32FFC">
        <w:trPr>
          <w:gridBefore w:val="2"/>
          <w:wBefore w:w="805" w:type="dxa"/>
          <w:trHeight w:val="386"/>
        </w:trPr>
        <w:tc>
          <w:tcPr>
            <w:tcW w:w="384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  <w:r w:rsidRPr="004147D2">
              <w:rPr>
                <w:sz w:val="18"/>
                <w:szCs w:val="18"/>
              </w:rPr>
              <w:t>16</w:t>
            </w:r>
          </w:p>
        </w:tc>
        <w:tc>
          <w:tcPr>
            <w:tcW w:w="384" w:type="dxa"/>
            <w:gridSpan w:val="2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7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9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5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99" w:type="dxa"/>
            <w:shd w:val="clear" w:color="auto" w:fill="FFFFFF" w:themeFill="background1"/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1830" w:type="dxa"/>
            <w:gridSpan w:val="5"/>
            <w:tcBorders>
              <w:top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2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366" w:type="dxa"/>
            <w:vMerge/>
            <w:tcBorders>
              <w:left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  <w:tc>
          <w:tcPr>
            <w:tcW w:w="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11ED" w:rsidRDefault="005611ED" w:rsidP="005611ED">
            <w:pPr>
              <w:shd w:val="clear" w:color="auto" w:fill="FFFFFF" w:themeFill="background1"/>
            </w:pPr>
          </w:p>
        </w:tc>
      </w:tr>
    </w:tbl>
    <w:p w:rsidR="009C5EAC" w:rsidRDefault="009C5EAC" w:rsidP="005611ED">
      <w:pPr>
        <w:shd w:val="clear" w:color="auto" w:fill="FFFFFF" w:themeFill="background1"/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513F7C" w:rsidRDefault="00513F7C" w:rsidP="00513F7C">
      <w:pPr>
        <w:rPr>
          <w:sz w:val="18"/>
          <w:szCs w:val="18"/>
        </w:rPr>
      </w:pPr>
    </w:p>
    <w:p w:rsidR="00E81FE6" w:rsidRPr="00E15022" w:rsidRDefault="00E81FE6" w:rsidP="00FE6B1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13F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По вертикали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Метод анализа, основанный на разделении ионов анализируемых веществ в зависимости от величины отношения массы к заряду;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Метод хроматографии, который широко используется для анализа летучих компонентов (спиртов, эфиров, альдегидов, летучих жирных кислот)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Установление тождества неизвестного соединения </w:t>
      </w:r>
      <w:proofErr w:type="gram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известным, для этого сопоставляют физико-химические константы веществ;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Метод разделения и анализа смесей веществ, а также изучения физико-химических свойств веществ, основанный на разделении веществ между 2-мя фазами: неподвижной и подвижной;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8) Газ или жидкость, применяемый в составе подвижной фазы, в </w:t>
      </w:r>
      <w:proofErr w:type="spell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хроматографической</w:t>
      </w:r>
      <w:proofErr w:type="spell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системе, которые протекают через неподвижную фазу;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Прибор, предназначенный для измерения двух потоков оптического измерения, один из которы</w:t>
      </w:r>
      <w:proofErr w:type="gram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х-</w:t>
      </w:r>
      <w:proofErr w:type="gram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поток падающий на исследуемый образец, второй- испытавший взаимодействие с образцом;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Хроматография, в которой разделение веществ основано на различной </w:t>
      </w:r>
      <w:proofErr w:type="spell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адсорбируемости</w:t>
      </w:r>
      <w:proofErr w:type="spell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компонентов смеси на данном адсорбенте;</w:t>
      </w:r>
      <w:r w:rsidRPr="00513F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14) Хроматография, основанная на </w:t>
      </w:r>
      <w:proofErr w:type="spell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биоспецифическом</w:t>
      </w:r>
      <w:proofErr w:type="spell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взаимодействии компонентов с </w:t>
      </w:r>
      <w:proofErr w:type="spellStart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лигандом</w:t>
      </w:r>
      <w:proofErr w:type="spellEnd"/>
      <w:r w:rsidRPr="00513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1FE6" w:rsidRPr="00513F7C" w:rsidRDefault="00E81FE6" w:rsidP="00E81FE6">
      <w:pPr>
        <w:pStyle w:val="a8"/>
        <w:rPr>
          <w:b/>
          <w:color w:val="000000"/>
          <w:u w:val="single"/>
        </w:rPr>
      </w:pPr>
      <w:r w:rsidRPr="00513F7C">
        <w:rPr>
          <w:b/>
          <w:color w:val="000000"/>
          <w:u w:val="single"/>
        </w:rPr>
        <w:t>По горизонтали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>2) Универсальный детектор в газовой хроматографии, принцип работы которого основан на измерении температуры нагретых частей в зависимости от теплопроводности окружающего газа.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>4) Раздел науки, изучающий взаимодействие между веществом, и излучением и  применяющий полученные результаты для решения различных задач, например, определения химического состава.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 xml:space="preserve">6) </w:t>
      </w:r>
      <w:proofErr w:type="spellStart"/>
      <w:proofErr w:type="gramStart"/>
      <w:r w:rsidRPr="00513F7C">
        <w:rPr>
          <w:color w:val="000000"/>
        </w:rPr>
        <w:t>Физико</w:t>
      </w:r>
      <w:proofErr w:type="spellEnd"/>
      <w:r w:rsidRPr="00513F7C">
        <w:rPr>
          <w:color w:val="000000"/>
        </w:rPr>
        <w:t xml:space="preserve"> – химические</w:t>
      </w:r>
      <w:proofErr w:type="gramEnd"/>
      <w:r w:rsidRPr="00513F7C">
        <w:rPr>
          <w:color w:val="000000"/>
        </w:rPr>
        <w:t xml:space="preserve"> методы для применения которых необходимо специальное оборудование, например, к таким методам относится ВЭЖХ.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>9) Характеристика удерживания, измеренная на половине высоты пика и выраженная в единица</w:t>
      </w:r>
      <w:r>
        <w:rPr>
          <w:color w:val="000000"/>
        </w:rPr>
        <w:t>х длины диаграммы регистратора.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>11) Совокупность действий над объектом анализа с целью</w:t>
      </w:r>
      <w:r>
        <w:rPr>
          <w:color w:val="000000"/>
        </w:rPr>
        <w:t xml:space="preserve"> превращения пробы в подходящую для последующего анализа форму</w:t>
      </w:r>
      <w:r w:rsidRPr="00513F7C">
        <w:rPr>
          <w:color w:val="000000"/>
        </w:rPr>
        <w:t xml:space="preserve"> (сухой остаток, раствор и пр. состояние вещества), а также для концентрирования или разбавлен</w:t>
      </w:r>
      <w:r>
        <w:rPr>
          <w:color w:val="000000"/>
        </w:rPr>
        <w:t>ия и избавления от мешающих</w:t>
      </w:r>
      <w:r w:rsidRPr="00513F7C">
        <w:rPr>
          <w:color w:val="000000"/>
        </w:rPr>
        <w:t xml:space="preserve"> компонентов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 xml:space="preserve">12) </w:t>
      </w:r>
      <w:proofErr w:type="spellStart"/>
      <w:r w:rsidRPr="00513F7C">
        <w:rPr>
          <w:color w:val="000000"/>
        </w:rPr>
        <w:t>Хроматографический</w:t>
      </w:r>
      <w:proofErr w:type="spellEnd"/>
      <w:r w:rsidRPr="00513F7C">
        <w:rPr>
          <w:color w:val="000000"/>
        </w:rPr>
        <w:t xml:space="preserve"> процесс, при котором движение заряженных частиц осуществляется под действием приложенного напряжения.</w:t>
      </w:r>
    </w:p>
    <w:p w:rsidR="00E81FE6" w:rsidRPr="00513F7C" w:rsidRDefault="00E81FE6" w:rsidP="00FE6B1E">
      <w:pPr>
        <w:pStyle w:val="a8"/>
        <w:rPr>
          <w:color w:val="000000"/>
        </w:rPr>
      </w:pPr>
      <w:r w:rsidRPr="00513F7C">
        <w:rPr>
          <w:color w:val="000000"/>
        </w:rPr>
        <w:t>15) Высокоэффективная жидкостная хро</w:t>
      </w:r>
      <w:r>
        <w:rPr>
          <w:color w:val="000000"/>
        </w:rPr>
        <w:t>матография для разделения катионо</w:t>
      </w:r>
      <w:r w:rsidRPr="00513F7C">
        <w:rPr>
          <w:color w:val="000000"/>
        </w:rPr>
        <w:t>в и анионов на ионообменниках низкой ёмкости.</w:t>
      </w:r>
    </w:p>
    <w:p w:rsidR="009C5EAC" w:rsidRPr="00C54136" w:rsidRDefault="00E81FE6" w:rsidP="00C54136">
      <w:pPr>
        <w:pStyle w:val="a8"/>
        <w:rPr>
          <w:color w:val="000000"/>
        </w:rPr>
      </w:pPr>
      <w:r w:rsidRPr="00513F7C">
        <w:rPr>
          <w:color w:val="000000"/>
        </w:rPr>
        <w:t xml:space="preserve">16) Вид плоскостной хроматографии, в которой используют вместо пластинок </w:t>
      </w:r>
      <w:r>
        <w:rPr>
          <w:color w:val="000000"/>
        </w:rPr>
        <w:t>с нанесенным</w:t>
      </w:r>
      <w:r w:rsidRPr="00513F7C">
        <w:rPr>
          <w:color w:val="000000"/>
        </w:rPr>
        <w:t xml:space="preserve"> тонким </w:t>
      </w:r>
      <w:r>
        <w:rPr>
          <w:color w:val="000000"/>
        </w:rPr>
        <w:t xml:space="preserve">слоем сорбента специальную </w:t>
      </w:r>
      <w:proofErr w:type="spellStart"/>
      <w:r>
        <w:rPr>
          <w:color w:val="000000"/>
        </w:rPr>
        <w:t>хрома</w:t>
      </w:r>
      <w:r w:rsidRPr="00513F7C">
        <w:rPr>
          <w:color w:val="000000"/>
        </w:rPr>
        <w:t>тографическую</w:t>
      </w:r>
      <w:proofErr w:type="spellEnd"/>
      <w:r w:rsidRPr="00513F7C">
        <w:rPr>
          <w:color w:val="000000"/>
        </w:rPr>
        <w:t xml:space="preserve"> бумагу в виде листов или полосо</w:t>
      </w:r>
      <w:bookmarkStart w:id="0" w:name="_GoBack"/>
      <w:bookmarkEnd w:id="0"/>
      <w:r w:rsidR="00C54136">
        <w:rPr>
          <w:color w:val="000000"/>
        </w:rPr>
        <w:t>к.</w:t>
      </w:r>
    </w:p>
    <w:sectPr w:rsidR="009C5EAC" w:rsidRPr="00C54136" w:rsidSect="006A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35" w:rsidRDefault="00AD4235" w:rsidP="00625B4B">
      <w:pPr>
        <w:spacing w:after="0" w:line="240" w:lineRule="auto"/>
      </w:pPr>
      <w:r>
        <w:separator/>
      </w:r>
    </w:p>
  </w:endnote>
  <w:endnote w:type="continuationSeparator" w:id="0">
    <w:p w:rsidR="00AD4235" w:rsidRDefault="00AD4235" w:rsidP="006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35" w:rsidRDefault="00AD4235" w:rsidP="00625B4B">
      <w:pPr>
        <w:spacing w:after="0" w:line="240" w:lineRule="auto"/>
      </w:pPr>
      <w:r>
        <w:separator/>
      </w:r>
    </w:p>
  </w:footnote>
  <w:footnote w:type="continuationSeparator" w:id="0">
    <w:p w:rsidR="00AD4235" w:rsidRDefault="00AD4235" w:rsidP="00625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4B0"/>
    <w:rsid w:val="000159DC"/>
    <w:rsid w:val="00044A3E"/>
    <w:rsid w:val="000F79DC"/>
    <w:rsid w:val="001315C2"/>
    <w:rsid w:val="00225F75"/>
    <w:rsid w:val="002462B4"/>
    <w:rsid w:val="00264179"/>
    <w:rsid w:val="003606A7"/>
    <w:rsid w:val="003B3EAE"/>
    <w:rsid w:val="003E426A"/>
    <w:rsid w:val="004147D2"/>
    <w:rsid w:val="00425917"/>
    <w:rsid w:val="0045661F"/>
    <w:rsid w:val="00481D5E"/>
    <w:rsid w:val="004A3558"/>
    <w:rsid w:val="004F0715"/>
    <w:rsid w:val="00513F7C"/>
    <w:rsid w:val="005534BC"/>
    <w:rsid w:val="005611ED"/>
    <w:rsid w:val="00625B4B"/>
    <w:rsid w:val="00631E4E"/>
    <w:rsid w:val="006A1279"/>
    <w:rsid w:val="007D1241"/>
    <w:rsid w:val="008143E9"/>
    <w:rsid w:val="009C5EAC"/>
    <w:rsid w:val="00AD4235"/>
    <w:rsid w:val="00AD6753"/>
    <w:rsid w:val="00B129C9"/>
    <w:rsid w:val="00BC2A63"/>
    <w:rsid w:val="00BD5C94"/>
    <w:rsid w:val="00C54136"/>
    <w:rsid w:val="00CA64A8"/>
    <w:rsid w:val="00CB47D2"/>
    <w:rsid w:val="00D70515"/>
    <w:rsid w:val="00E15022"/>
    <w:rsid w:val="00E66AAF"/>
    <w:rsid w:val="00E81FE6"/>
    <w:rsid w:val="00F14DCA"/>
    <w:rsid w:val="00F334B0"/>
    <w:rsid w:val="00F72AFA"/>
    <w:rsid w:val="00FB1176"/>
    <w:rsid w:val="00FE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B4B"/>
  </w:style>
  <w:style w:type="paragraph" w:styleId="a6">
    <w:name w:val="footer"/>
    <w:basedOn w:val="a"/>
    <w:link w:val="a7"/>
    <w:uiPriority w:val="99"/>
    <w:unhideWhenUsed/>
    <w:rsid w:val="0062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B4B"/>
  </w:style>
  <w:style w:type="paragraph" w:styleId="a8">
    <w:name w:val="Normal (Web)"/>
    <w:basedOn w:val="a"/>
    <w:uiPriority w:val="99"/>
    <w:unhideWhenUsed/>
    <w:rsid w:val="0022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20D7-315D-4E8D-8723-93FD70EF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dcterms:created xsi:type="dcterms:W3CDTF">2021-10-27T11:50:00Z</dcterms:created>
  <dcterms:modified xsi:type="dcterms:W3CDTF">2021-10-27T11:50:00Z</dcterms:modified>
</cp:coreProperties>
</file>