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A5" w:rsidRPr="00EB4F84" w:rsidRDefault="00BA4CA5" w:rsidP="00BA4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СОЦИАЛЬНОЕ ВЗАИМОДЕЙСТВИЕ.</w:t>
      </w:r>
    </w:p>
    <w:p w:rsidR="00BA4CA5" w:rsidRPr="00EB4F84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  <w:r w:rsidRPr="00EB4F84">
        <w:rPr>
          <w:rFonts w:ascii="Times New Roman" w:hAnsi="Times New Roman" w:cs="Times New Roman"/>
          <w:sz w:val="28"/>
          <w:szCs w:val="28"/>
        </w:rPr>
        <w:t xml:space="preserve">Задание 1. Установите соответствие и дайте краткую характеристику каждого типа социального действия по </w:t>
      </w:r>
      <w:proofErr w:type="spellStart"/>
      <w:r w:rsidRPr="00EB4F84">
        <w:rPr>
          <w:rFonts w:ascii="Times New Roman" w:hAnsi="Times New Roman" w:cs="Times New Roman"/>
          <w:sz w:val="28"/>
          <w:szCs w:val="28"/>
        </w:rPr>
        <w:t>М.Веберу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BA4CA5" w:rsidRPr="00EB4F84" w:rsidTr="00B66577">
        <w:tc>
          <w:tcPr>
            <w:tcW w:w="2263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EB4F84">
              <w:rPr>
                <w:rFonts w:ascii="Times New Roman" w:hAnsi="Times New Roman" w:cs="Times New Roman"/>
                <w:i/>
                <w:szCs w:val="24"/>
              </w:rPr>
              <w:t>Тип действия</w:t>
            </w:r>
          </w:p>
        </w:tc>
        <w:tc>
          <w:tcPr>
            <w:tcW w:w="3544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EB4F84">
              <w:rPr>
                <w:rFonts w:ascii="Times New Roman" w:hAnsi="Times New Roman" w:cs="Times New Roman"/>
                <w:i/>
                <w:szCs w:val="24"/>
              </w:rPr>
              <w:t xml:space="preserve">Описание </w:t>
            </w:r>
          </w:p>
        </w:tc>
        <w:tc>
          <w:tcPr>
            <w:tcW w:w="3538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EB4F84">
              <w:rPr>
                <w:rFonts w:ascii="Times New Roman" w:hAnsi="Times New Roman" w:cs="Times New Roman"/>
                <w:i/>
                <w:szCs w:val="24"/>
              </w:rPr>
              <w:t>Пример</w:t>
            </w:r>
          </w:p>
        </w:tc>
      </w:tr>
      <w:tr w:rsidR="00BA4CA5" w:rsidRPr="00EB4F84" w:rsidTr="00B66577">
        <w:tc>
          <w:tcPr>
            <w:tcW w:w="2263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544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538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BA4CA5" w:rsidRPr="00EB4F84" w:rsidTr="00B66577">
        <w:tc>
          <w:tcPr>
            <w:tcW w:w="2263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544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538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BA4CA5" w:rsidRPr="00EB4F84" w:rsidTr="00B66577">
        <w:tc>
          <w:tcPr>
            <w:tcW w:w="2263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544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538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BA4CA5" w:rsidRPr="00EB4F84" w:rsidTr="00B66577">
        <w:tc>
          <w:tcPr>
            <w:tcW w:w="2263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544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538" w:type="dxa"/>
          </w:tcPr>
          <w:p w:rsidR="00BA4CA5" w:rsidRPr="00EB4F84" w:rsidRDefault="00BA4CA5" w:rsidP="00B66577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="00BA4CA5" w:rsidRPr="00EB4F84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Pr="00EB4F84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 xml:space="preserve">Задание 2.  Зарисуйте схему социального действия по </w:t>
      </w:r>
      <w:proofErr w:type="spellStart"/>
      <w:r w:rsidRPr="00EB4F84">
        <w:rPr>
          <w:rFonts w:ascii="Times New Roman" w:hAnsi="Times New Roman" w:cs="Times New Roman"/>
          <w:sz w:val="28"/>
          <w:szCs w:val="28"/>
        </w:rPr>
        <w:t>Т.Парсонсу</w:t>
      </w:r>
      <w:proofErr w:type="spellEnd"/>
    </w:p>
    <w:p w:rsidR="00BA4CA5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Pr="00EB4F84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Pr="00EB4F84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Pr="00EB4F84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Pr="00EB4F84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Pr="00EB4F84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Pr="00EB4F84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Pr="00EB4F84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A5" w:rsidRPr="00EB4F84" w:rsidRDefault="00BA4CA5" w:rsidP="00BA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lastRenderedPageBreak/>
        <w:t xml:space="preserve">Задание 3. Кратко раскройте </w:t>
      </w:r>
      <w:r>
        <w:rPr>
          <w:rFonts w:ascii="Times New Roman" w:hAnsi="Times New Roman" w:cs="Times New Roman"/>
          <w:i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173355</wp:posOffset>
                </wp:positionV>
                <wp:extent cx="5895975" cy="1990725"/>
                <wp:effectExtent l="0" t="0" r="28575" b="28575"/>
                <wp:wrapNone/>
                <wp:docPr id="69" name="Горизонтальный свито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9907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4CA5" w:rsidRPr="00557ED2" w:rsidRDefault="00BA4CA5" w:rsidP="00BA4C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7E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Символический </w:t>
                            </w:r>
                            <w:proofErr w:type="spellStart"/>
                            <w:r w:rsidRPr="00557E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интеракционизм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69" o:spid="_x0000_s1026" type="#_x0000_t98" style="position:absolute;margin-left:-4.05pt;margin-top:13.65pt;width:464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">
                <v:textbox>
                  <w:txbxContent>
                    <w:p w:rsidR="00BA4CA5" w:rsidRPr="00557ED2" w:rsidRDefault="00BA4CA5" w:rsidP="00BA4C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7E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Символический </w:t>
                      </w:r>
                      <w:proofErr w:type="spellStart"/>
                      <w:r w:rsidRPr="00557E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интеракционизм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B4F84">
        <w:rPr>
          <w:rFonts w:ascii="Times New Roman" w:hAnsi="Times New Roman" w:cs="Times New Roman"/>
          <w:sz w:val="28"/>
          <w:szCs w:val="28"/>
        </w:rPr>
        <w:t>теории социального взаимодействия:</w:t>
      </w: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153670</wp:posOffset>
                </wp:positionV>
                <wp:extent cx="5838825" cy="2219325"/>
                <wp:effectExtent l="0" t="0" r="28575" b="28575"/>
                <wp:wrapNone/>
                <wp:docPr id="68" name="Горизонтальный свито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219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4CA5" w:rsidRPr="00557ED2" w:rsidRDefault="00BA4CA5" w:rsidP="00BA4C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7E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Теория обмена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68" o:spid="_x0000_s1027" type="#_x0000_t98" style="position:absolute;margin-left:-6.3pt;margin-top:12.1pt;width:459.75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">
                <v:textbox>
                  <w:txbxContent>
                    <w:p w:rsidR="00BA4CA5" w:rsidRPr="00557ED2" w:rsidRDefault="00BA4CA5" w:rsidP="00BA4C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7E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Теория обмена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B4F84">
        <w:rPr>
          <w:rFonts w:ascii="Times New Roman" w:hAnsi="Times New Roman" w:cs="Times New Roman"/>
          <w:sz w:val="28"/>
          <w:szCs w:val="28"/>
        </w:rPr>
        <w:t>адание 4.  Дайте определение понятию социальное взаимодействие</w:t>
      </w: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147320</wp:posOffset>
                </wp:positionV>
                <wp:extent cx="5803900" cy="2878455"/>
                <wp:effectExtent l="76200" t="76200" r="25400" b="17145"/>
                <wp:wrapNone/>
                <wp:docPr id="72" name="Багетная рамк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28784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76923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EA1A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72" o:spid="_x0000_s1026" type="#_x0000_t84" style="position:absolute;margin-left:-1.7pt;margin-top:11.6pt;width:457pt;height:2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" strokecolor="#76923c">
                <v:stroke dashstyle="1 1" endcap="round"/>
                <v:shadow on="t" opacity=".5" offset="-6pt,-6pt"/>
              </v:shape>
            </w:pict>
          </mc:Fallback>
        </mc:AlternateContent>
      </w: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</w:p>
    <w:p w:rsidR="00BA4CA5" w:rsidRDefault="00BA4CA5" w:rsidP="00BA4C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4F84">
        <w:rPr>
          <w:rFonts w:ascii="Times New Roman" w:hAnsi="Times New Roman" w:cs="Times New Roman"/>
          <w:sz w:val="28"/>
          <w:szCs w:val="28"/>
        </w:rPr>
        <w:lastRenderedPageBreak/>
        <w:t>Задание 5. Раскройте типологию социального взаимодействия</w:t>
      </w:r>
    </w:p>
    <w:p w:rsidR="00BA4CA5" w:rsidRPr="00EB4F84" w:rsidRDefault="00BA4CA5" w:rsidP="00BA4CA5">
      <w:pPr>
        <w:spacing w:line="360" w:lineRule="auto"/>
        <w:rPr>
          <w:rFonts w:ascii="Times New Roman" w:hAnsi="Times New Roman" w:cs="Times New Roman"/>
          <w:i/>
          <w:szCs w:val="24"/>
        </w:rPr>
      </w:pPr>
      <w:r w:rsidRPr="00EB4F84">
        <w:rPr>
          <w:rFonts w:ascii="Times New Roman" w:hAnsi="Times New Roman" w:cs="Times New Roman"/>
          <w:i/>
          <w:noProof/>
          <w:szCs w:val="24"/>
          <w:lang w:eastAsia="ru-RU"/>
        </w:rPr>
        <w:drawing>
          <wp:inline distT="0" distB="0" distL="0" distR="0" wp14:anchorId="232B497D" wp14:editId="4EAEFBAE">
            <wp:extent cx="5857875" cy="4876800"/>
            <wp:effectExtent l="0" t="0" r="0" b="0"/>
            <wp:docPr id="73" name="Схема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F7358" w:rsidRDefault="003F7358"/>
    <w:sectPr w:rsidR="003F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C1"/>
    <w:rsid w:val="003F7358"/>
    <w:rsid w:val="005E53C1"/>
    <w:rsid w:val="00BA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F6F4ED"/>
  <w15:chartTrackingRefBased/>
  <w15:docId w15:val="{77379E30-E1E6-4831-8E48-2BE19CD6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C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AF59D9-120C-4D90-BDCA-C21636E2CC58}" type="doc">
      <dgm:prSet loTypeId="urn:microsoft.com/office/officeart/2005/8/layout/matrix2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3B9EB3E-29D5-4F93-8E10-4F69CD42E0B5}">
      <dgm:prSet phldrT="[Текст]"/>
      <dgm:spPr/>
      <dgm:t>
        <a:bodyPr/>
        <a:lstStyle/>
        <a:p>
          <a:endParaRPr lang="ru-RU"/>
        </a:p>
      </dgm:t>
    </dgm:pt>
    <dgm:pt modelId="{E855837E-43BC-40F0-B805-C38CFFDE1DDC}" type="parTrans" cxnId="{2807E1E4-7F9D-4AC0-836C-7FE888EB4D05}">
      <dgm:prSet/>
      <dgm:spPr/>
      <dgm:t>
        <a:bodyPr/>
        <a:lstStyle/>
        <a:p>
          <a:endParaRPr lang="ru-RU"/>
        </a:p>
      </dgm:t>
    </dgm:pt>
    <dgm:pt modelId="{8BA6CBFB-FB16-48CB-9818-0C3D12AE555E}" type="sibTrans" cxnId="{2807E1E4-7F9D-4AC0-836C-7FE888EB4D05}">
      <dgm:prSet/>
      <dgm:spPr/>
      <dgm:t>
        <a:bodyPr/>
        <a:lstStyle/>
        <a:p>
          <a:endParaRPr lang="ru-RU"/>
        </a:p>
      </dgm:t>
    </dgm:pt>
    <dgm:pt modelId="{26FB27D0-8B87-4C7A-A25C-CB1011E390A7}">
      <dgm:prSet phldrT="[Текст]"/>
      <dgm:spPr/>
      <dgm:t>
        <a:bodyPr/>
        <a:lstStyle/>
        <a:p>
          <a:endParaRPr lang="ru-RU"/>
        </a:p>
      </dgm:t>
    </dgm:pt>
    <dgm:pt modelId="{83D57ED3-AA80-4FE4-809F-A1B5E9B509B6}" type="parTrans" cxnId="{56E26347-D7B5-484F-9459-7123439035BE}">
      <dgm:prSet/>
      <dgm:spPr/>
      <dgm:t>
        <a:bodyPr/>
        <a:lstStyle/>
        <a:p>
          <a:endParaRPr lang="ru-RU"/>
        </a:p>
      </dgm:t>
    </dgm:pt>
    <dgm:pt modelId="{D1656143-6481-4499-97E3-A2BD5840B034}" type="sibTrans" cxnId="{56E26347-D7B5-484F-9459-7123439035BE}">
      <dgm:prSet/>
      <dgm:spPr/>
      <dgm:t>
        <a:bodyPr/>
        <a:lstStyle/>
        <a:p>
          <a:endParaRPr lang="ru-RU"/>
        </a:p>
      </dgm:t>
    </dgm:pt>
    <dgm:pt modelId="{934DE054-2C27-474E-A302-19D323B80A27}">
      <dgm:prSet phldrT="[Текст]"/>
      <dgm:spPr/>
      <dgm:t>
        <a:bodyPr/>
        <a:lstStyle/>
        <a:p>
          <a:endParaRPr lang="ru-RU"/>
        </a:p>
      </dgm:t>
    </dgm:pt>
    <dgm:pt modelId="{FF3D9214-CC68-4014-AF34-94A0E5E10842}" type="parTrans" cxnId="{BDC3DA5D-3AA0-41CC-A039-14490B362A59}">
      <dgm:prSet/>
      <dgm:spPr/>
      <dgm:t>
        <a:bodyPr/>
        <a:lstStyle/>
        <a:p>
          <a:endParaRPr lang="ru-RU"/>
        </a:p>
      </dgm:t>
    </dgm:pt>
    <dgm:pt modelId="{57785F54-F5A1-4899-896C-0E6D23FD9728}" type="sibTrans" cxnId="{BDC3DA5D-3AA0-41CC-A039-14490B362A59}">
      <dgm:prSet/>
      <dgm:spPr/>
      <dgm:t>
        <a:bodyPr/>
        <a:lstStyle/>
        <a:p>
          <a:endParaRPr lang="ru-RU"/>
        </a:p>
      </dgm:t>
    </dgm:pt>
    <dgm:pt modelId="{8911BC47-4C4A-4F3D-B1B9-75EDE214ACE2}">
      <dgm:prSet phldrT="[Текст]"/>
      <dgm:spPr/>
      <dgm:t>
        <a:bodyPr/>
        <a:lstStyle/>
        <a:p>
          <a:endParaRPr lang="ru-RU"/>
        </a:p>
      </dgm:t>
    </dgm:pt>
    <dgm:pt modelId="{0629D56C-43B9-48E4-9C95-FB1645036780}" type="parTrans" cxnId="{872BA2F2-422F-4F1E-801C-4111349DBB78}">
      <dgm:prSet/>
      <dgm:spPr/>
      <dgm:t>
        <a:bodyPr/>
        <a:lstStyle/>
        <a:p>
          <a:endParaRPr lang="ru-RU"/>
        </a:p>
      </dgm:t>
    </dgm:pt>
    <dgm:pt modelId="{90202B2B-D186-4BA7-B599-5F5DFE3BDACA}" type="sibTrans" cxnId="{872BA2F2-422F-4F1E-801C-4111349DBB78}">
      <dgm:prSet/>
      <dgm:spPr/>
      <dgm:t>
        <a:bodyPr/>
        <a:lstStyle/>
        <a:p>
          <a:endParaRPr lang="ru-RU"/>
        </a:p>
      </dgm:t>
    </dgm:pt>
    <dgm:pt modelId="{958196C3-9DC2-4484-BEB5-BD349853C6D3}" type="pres">
      <dgm:prSet presAssocID="{06AF59D9-120C-4D90-BDCA-C21636E2CC58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D97D8A5-2317-437B-B7E3-EBA3B9D6DCEF}" type="pres">
      <dgm:prSet presAssocID="{06AF59D9-120C-4D90-BDCA-C21636E2CC58}" presName="axisShape" presStyleLbl="bgShp" presStyleIdx="0" presStyleCnt="1"/>
      <dgm:spPr/>
      <dgm:t>
        <a:bodyPr/>
        <a:lstStyle/>
        <a:p>
          <a:endParaRPr lang="ru-RU"/>
        </a:p>
      </dgm:t>
    </dgm:pt>
    <dgm:pt modelId="{84B0CB38-358C-448B-AA97-1A9141A7B177}" type="pres">
      <dgm:prSet presAssocID="{06AF59D9-120C-4D90-BDCA-C21636E2CC58}" presName="rect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AE0C3A-F428-49E4-9BB8-AA9FE1A238A9}" type="pres">
      <dgm:prSet presAssocID="{06AF59D9-120C-4D90-BDCA-C21636E2CC58}" presName="rect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59EBCF-5E42-4D04-96A7-3D5FA42F86A8}" type="pres">
      <dgm:prSet presAssocID="{06AF59D9-120C-4D90-BDCA-C21636E2CC58}" presName="rect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A4858B-4DEC-46E0-9EAE-A3ACE3EDD473}" type="pres">
      <dgm:prSet presAssocID="{06AF59D9-120C-4D90-BDCA-C21636E2CC58}" presName="rect4" presStyleLbl="node1" presStyleIdx="3" presStyleCnt="4" custScaleX="107598" custScaleY="99297" custLinFactNeighborX="195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9D2559C-CEAC-4AAF-8160-EF1BEA2AD7F3}" type="presOf" srcId="{934DE054-2C27-474E-A302-19D323B80A27}" destId="{8859EBCF-5E42-4D04-96A7-3D5FA42F86A8}" srcOrd="0" destOrd="0" presId="urn:microsoft.com/office/officeart/2005/8/layout/matrix2"/>
    <dgm:cxn modelId="{BDC3DA5D-3AA0-41CC-A039-14490B362A59}" srcId="{06AF59D9-120C-4D90-BDCA-C21636E2CC58}" destId="{934DE054-2C27-474E-A302-19D323B80A27}" srcOrd="2" destOrd="0" parTransId="{FF3D9214-CC68-4014-AF34-94A0E5E10842}" sibTransId="{57785F54-F5A1-4899-896C-0E6D23FD9728}"/>
    <dgm:cxn modelId="{D7A2AA12-4719-46E9-8024-961832CD392E}" type="presOf" srcId="{8911BC47-4C4A-4F3D-B1B9-75EDE214ACE2}" destId="{0EA4858B-4DEC-46E0-9EAE-A3ACE3EDD473}" srcOrd="0" destOrd="0" presId="urn:microsoft.com/office/officeart/2005/8/layout/matrix2"/>
    <dgm:cxn modelId="{56E26347-D7B5-484F-9459-7123439035BE}" srcId="{06AF59D9-120C-4D90-BDCA-C21636E2CC58}" destId="{26FB27D0-8B87-4C7A-A25C-CB1011E390A7}" srcOrd="1" destOrd="0" parTransId="{83D57ED3-AA80-4FE4-809F-A1B5E9B509B6}" sibTransId="{D1656143-6481-4499-97E3-A2BD5840B034}"/>
    <dgm:cxn modelId="{872BA2F2-422F-4F1E-801C-4111349DBB78}" srcId="{06AF59D9-120C-4D90-BDCA-C21636E2CC58}" destId="{8911BC47-4C4A-4F3D-B1B9-75EDE214ACE2}" srcOrd="3" destOrd="0" parTransId="{0629D56C-43B9-48E4-9C95-FB1645036780}" sibTransId="{90202B2B-D186-4BA7-B599-5F5DFE3BDACA}"/>
    <dgm:cxn modelId="{2807E1E4-7F9D-4AC0-836C-7FE888EB4D05}" srcId="{06AF59D9-120C-4D90-BDCA-C21636E2CC58}" destId="{13B9EB3E-29D5-4F93-8E10-4F69CD42E0B5}" srcOrd="0" destOrd="0" parTransId="{E855837E-43BC-40F0-B805-C38CFFDE1DDC}" sibTransId="{8BA6CBFB-FB16-48CB-9818-0C3D12AE555E}"/>
    <dgm:cxn modelId="{FCDA8B73-4A86-4C29-91CE-1B044A7AB441}" type="presOf" srcId="{13B9EB3E-29D5-4F93-8E10-4F69CD42E0B5}" destId="{84B0CB38-358C-448B-AA97-1A9141A7B177}" srcOrd="0" destOrd="0" presId="urn:microsoft.com/office/officeart/2005/8/layout/matrix2"/>
    <dgm:cxn modelId="{759C842A-17B7-4D76-9B44-72EAFD2C519C}" type="presOf" srcId="{06AF59D9-120C-4D90-BDCA-C21636E2CC58}" destId="{958196C3-9DC2-4484-BEB5-BD349853C6D3}" srcOrd="0" destOrd="0" presId="urn:microsoft.com/office/officeart/2005/8/layout/matrix2"/>
    <dgm:cxn modelId="{F9F885D6-A028-4E7F-B948-7CA454EC91CF}" type="presOf" srcId="{26FB27D0-8B87-4C7A-A25C-CB1011E390A7}" destId="{C7AE0C3A-F428-49E4-9BB8-AA9FE1A238A9}" srcOrd="0" destOrd="0" presId="urn:microsoft.com/office/officeart/2005/8/layout/matrix2"/>
    <dgm:cxn modelId="{5AD28CCC-F1A9-43F2-A336-F0C822CAE288}" type="presParOf" srcId="{958196C3-9DC2-4484-BEB5-BD349853C6D3}" destId="{9D97D8A5-2317-437B-B7E3-EBA3B9D6DCEF}" srcOrd="0" destOrd="0" presId="urn:microsoft.com/office/officeart/2005/8/layout/matrix2"/>
    <dgm:cxn modelId="{FB9A34B1-729A-489F-9CC7-34E086B5677D}" type="presParOf" srcId="{958196C3-9DC2-4484-BEB5-BD349853C6D3}" destId="{84B0CB38-358C-448B-AA97-1A9141A7B177}" srcOrd="1" destOrd="0" presId="urn:microsoft.com/office/officeart/2005/8/layout/matrix2"/>
    <dgm:cxn modelId="{79A5DB7D-D151-4FD6-9C3D-89E87E781713}" type="presParOf" srcId="{958196C3-9DC2-4484-BEB5-BD349853C6D3}" destId="{C7AE0C3A-F428-49E4-9BB8-AA9FE1A238A9}" srcOrd="2" destOrd="0" presId="urn:microsoft.com/office/officeart/2005/8/layout/matrix2"/>
    <dgm:cxn modelId="{A814695F-D70D-4FF8-ACF6-2974E14E2130}" type="presParOf" srcId="{958196C3-9DC2-4484-BEB5-BD349853C6D3}" destId="{8859EBCF-5E42-4D04-96A7-3D5FA42F86A8}" srcOrd="3" destOrd="0" presId="urn:microsoft.com/office/officeart/2005/8/layout/matrix2"/>
    <dgm:cxn modelId="{EC77EDCA-B0E6-49DA-AE80-C06565BE615D}" type="presParOf" srcId="{958196C3-9DC2-4484-BEB5-BD349853C6D3}" destId="{0EA4858B-4DEC-46E0-9EAE-A3ACE3EDD473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97D8A5-2317-437B-B7E3-EBA3B9D6DCEF}">
      <dsp:nvSpPr>
        <dsp:cNvPr id="0" name=""/>
        <dsp:cNvSpPr/>
      </dsp:nvSpPr>
      <dsp:spPr>
        <a:xfrm>
          <a:off x="490537" y="0"/>
          <a:ext cx="4876800" cy="487680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B0CB38-358C-448B-AA97-1A9141A7B177}">
      <dsp:nvSpPr>
        <dsp:cNvPr id="0" name=""/>
        <dsp:cNvSpPr/>
      </dsp:nvSpPr>
      <dsp:spPr>
        <a:xfrm>
          <a:off x="807529" y="316992"/>
          <a:ext cx="1950720" cy="1950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/>
        </a:p>
      </dsp:txBody>
      <dsp:txXfrm>
        <a:off x="902755" y="412218"/>
        <a:ext cx="1760268" cy="1760268"/>
      </dsp:txXfrm>
    </dsp:sp>
    <dsp:sp modelId="{C7AE0C3A-F428-49E4-9BB8-AA9FE1A238A9}">
      <dsp:nvSpPr>
        <dsp:cNvPr id="0" name=""/>
        <dsp:cNvSpPr/>
      </dsp:nvSpPr>
      <dsp:spPr>
        <a:xfrm>
          <a:off x="3099625" y="316992"/>
          <a:ext cx="1950720" cy="1950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/>
        </a:p>
      </dsp:txBody>
      <dsp:txXfrm>
        <a:off x="3194851" y="412218"/>
        <a:ext cx="1760268" cy="1760268"/>
      </dsp:txXfrm>
    </dsp:sp>
    <dsp:sp modelId="{8859EBCF-5E42-4D04-96A7-3D5FA42F86A8}">
      <dsp:nvSpPr>
        <dsp:cNvPr id="0" name=""/>
        <dsp:cNvSpPr/>
      </dsp:nvSpPr>
      <dsp:spPr>
        <a:xfrm>
          <a:off x="807529" y="2609088"/>
          <a:ext cx="1950720" cy="1950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/>
        </a:p>
      </dsp:txBody>
      <dsp:txXfrm>
        <a:off x="902755" y="2704314"/>
        <a:ext cx="1760268" cy="1760268"/>
      </dsp:txXfrm>
    </dsp:sp>
    <dsp:sp modelId="{0EA4858B-4DEC-46E0-9EAE-A3ACE3EDD473}">
      <dsp:nvSpPr>
        <dsp:cNvPr id="0" name=""/>
        <dsp:cNvSpPr/>
      </dsp:nvSpPr>
      <dsp:spPr>
        <a:xfrm>
          <a:off x="3063615" y="2615944"/>
          <a:ext cx="2098935" cy="19370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500" kern="1200"/>
        </a:p>
      </dsp:txBody>
      <dsp:txXfrm>
        <a:off x="3158172" y="2710501"/>
        <a:ext cx="1909821" cy="17478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2020-11-19T06:21:00Z</dcterms:created>
  <dcterms:modified xsi:type="dcterms:W3CDTF">2020-11-19T06:22:00Z</dcterms:modified>
</cp:coreProperties>
</file>