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06D" w:rsidRPr="00AA406D" w:rsidRDefault="00AA406D" w:rsidP="00AA406D">
      <w:pPr>
        <w:pStyle w:val="a3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AA406D">
        <w:rPr>
          <w:rFonts w:ascii="Times New Roman" w:hAnsi="Times New Roman" w:cs="Times New Roman"/>
          <w:sz w:val="32"/>
          <w:szCs w:val="32"/>
        </w:rPr>
        <w:t>На приеме у невролога девочка 13 лет. За месяц до обращения к врачу перенесла ОРЗ. Антибактериальная терапия не проводилась. Стала уставать, появились раздражительность, бледность кожных покровов, тени под глазами, что было ра</w:t>
      </w:r>
      <w:proofErr w:type="gramStart"/>
      <w:r w:rsidRPr="00AA406D">
        <w:rPr>
          <w:rFonts w:ascii="Times New Roman" w:hAnsi="Times New Roman" w:cs="Times New Roman"/>
          <w:sz w:val="32"/>
          <w:szCs w:val="32"/>
        </w:rPr>
        <w:t>с-</w:t>
      </w:r>
      <w:proofErr w:type="gramEnd"/>
      <w:r w:rsidRPr="00AA406D">
        <w:rPr>
          <w:rFonts w:ascii="Times New Roman" w:hAnsi="Times New Roman" w:cs="Times New Roman"/>
          <w:sz w:val="32"/>
          <w:szCs w:val="32"/>
        </w:rPr>
        <w:t xml:space="preserve"> ценено как проявление постинфекционной </w:t>
      </w:r>
      <w:proofErr w:type="spellStart"/>
      <w:r w:rsidRPr="00AA406D">
        <w:rPr>
          <w:rFonts w:ascii="Times New Roman" w:hAnsi="Times New Roman" w:cs="Times New Roman"/>
          <w:sz w:val="32"/>
          <w:szCs w:val="32"/>
        </w:rPr>
        <w:t>астенизации</w:t>
      </w:r>
      <w:proofErr w:type="spellEnd"/>
      <w:r w:rsidRPr="00AA406D">
        <w:rPr>
          <w:rFonts w:ascii="Times New Roman" w:hAnsi="Times New Roman" w:cs="Times New Roman"/>
          <w:sz w:val="32"/>
          <w:szCs w:val="32"/>
        </w:rPr>
        <w:t xml:space="preserve"> на фоне вегетативной </w:t>
      </w:r>
      <w:proofErr w:type="spellStart"/>
      <w:r w:rsidRPr="00AA406D">
        <w:rPr>
          <w:rFonts w:ascii="Times New Roman" w:hAnsi="Times New Roman" w:cs="Times New Roman"/>
          <w:sz w:val="32"/>
          <w:szCs w:val="32"/>
        </w:rPr>
        <w:t>дистонии</w:t>
      </w:r>
      <w:proofErr w:type="spellEnd"/>
      <w:r w:rsidRPr="00AA406D">
        <w:rPr>
          <w:rFonts w:ascii="Times New Roman" w:hAnsi="Times New Roman" w:cs="Times New Roman"/>
          <w:sz w:val="32"/>
          <w:szCs w:val="32"/>
        </w:rPr>
        <w:t xml:space="preserve"> пубертатного периода. Лечение (витамины, глицин, </w:t>
      </w:r>
      <w:proofErr w:type="spellStart"/>
      <w:r w:rsidRPr="00AA406D">
        <w:rPr>
          <w:rFonts w:ascii="Times New Roman" w:hAnsi="Times New Roman" w:cs="Times New Roman"/>
          <w:sz w:val="32"/>
          <w:szCs w:val="32"/>
        </w:rPr>
        <w:t>адаптогены</w:t>
      </w:r>
      <w:proofErr w:type="spellEnd"/>
      <w:r w:rsidRPr="00AA406D">
        <w:rPr>
          <w:rFonts w:ascii="Times New Roman" w:hAnsi="Times New Roman" w:cs="Times New Roman"/>
          <w:sz w:val="32"/>
          <w:szCs w:val="32"/>
        </w:rPr>
        <w:t xml:space="preserve">) не принесло эффекта. Появились непроизвольные подергивания мимической мускулатуры, затем конечностей, неустойчивая походка, изменился почерк. Стали беспокоить одышка, сердцебиение. </w:t>
      </w:r>
    </w:p>
    <w:p w:rsidR="00AA406D" w:rsidRPr="00AA406D" w:rsidRDefault="00AA406D" w:rsidP="00AA406D">
      <w:pPr>
        <w:pStyle w:val="a3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AA406D">
        <w:rPr>
          <w:rFonts w:ascii="Times New Roman" w:hAnsi="Times New Roman" w:cs="Times New Roman"/>
          <w:sz w:val="32"/>
          <w:szCs w:val="32"/>
        </w:rPr>
        <w:t xml:space="preserve">При осмотре: </w:t>
      </w:r>
      <w:proofErr w:type="gramStart"/>
      <w:r w:rsidRPr="00AA406D">
        <w:rPr>
          <w:rFonts w:ascii="Times New Roman" w:hAnsi="Times New Roman" w:cs="Times New Roman"/>
          <w:sz w:val="32"/>
          <w:szCs w:val="32"/>
        </w:rPr>
        <w:t>бледная</w:t>
      </w:r>
      <w:proofErr w:type="gramEnd"/>
      <w:r w:rsidRPr="00AA406D">
        <w:rPr>
          <w:rFonts w:ascii="Times New Roman" w:hAnsi="Times New Roman" w:cs="Times New Roman"/>
          <w:sz w:val="32"/>
          <w:szCs w:val="32"/>
        </w:rPr>
        <w:t xml:space="preserve">, отмечаются беспорядочные гиперкинезы, много лишних, размашистых движений. Сухожильные рефлексы оживлены. Мышечная гипотония и снижение силы мышц, больше слева. Положительные симптомы дряблых плеч, языка, глаз, Черни. Пальценосовую и коленно-пяточную пробы выполняет неуверенно. Речь невнятная, скандированная. Границы сердца при перкуссии в пределах нормы. Тоны сердца приглушены, на верхушке и в V точке выслушивается мягкий систолический шум, усиливающийся после нагрузки, ЧСС – 90 в минуту. Артериальное давление – 105/65 мм </w:t>
      </w:r>
      <w:proofErr w:type="spellStart"/>
      <w:r w:rsidRPr="00AA406D">
        <w:rPr>
          <w:rFonts w:ascii="Times New Roman" w:hAnsi="Times New Roman" w:cs="Times New Roman"/>
          <w:sz w:val="32"/>
          <w:szCs w:val="32"/>
        </w:rPr>
        <w:t>рт</w:t>
      </w:r>
      <w:proofErr w:type="spellEnd"/>
      <w:r w:rsidRPr="00AA406D">
        <w:rPr>
          <w:rFonts w:ascii="Times New Roman" w:hAnsi="Times New Roman" w:cs="Times New Roman"/>
          <w:sz w:val="32"/>
          <w:szCs w:val="32"/>
        </w:rPr>
        <w:t xml:space="preserve">. ст. Живот мягкий безболезненный. Печень у края реберной дуги. В зеве явления хронического тонзиллита. 165 </w:t>
      </w:r>
    </w:p>
    <w:p w:rsidR="00AA406D" w:rsidRPr="00AA406D" w:rsidRDefault="00AA406D" w:rsidP="00AA406D">
      <w:pPr>
        <w:pStyle w:val="a3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AA406D">
        <w:rPr>
          <w:rFonts w:ascii="Times New Roman" w:hAnsi="Times New Roman" w:cs="Times New Roman"/>
          <w:sz w:val="32"/>
          <w:szCs w:val="32"/>
        </w:rPr>
        <w:t xml:space="preserve">Общий анализ крови: лейкоциты – 9,0х109 /л; СОЭ – 18 мм/ч. </w:t>
      </w:r>
    </w:p>
    <w:p w:rsidR="00AA406D" w:rsidRPr="00AA406D" w:rsidRDefault="00AA406D" w:rsidP="00AA406D">
      <w:pPr>
        <w:pStyle w:val="a3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AA406D">
        <w:rPr>
          <w:rFonts w:ascii="Times New Roman" w:hAnsi="Times New Roman" w:cs="Times New Roman"/>
          <w:sz w:val="32"/>
          <w:szCs w:val="32"/>
        </w:rPr>
        <w:t xml:space="preserve">Титр </w:t>
      </w:r>
      <w:proofErr w:type="spellStart"/>
      <w:r w:rsidRPr="00AA406D">
        <w:rPr>
          <w:rFonts w:ascii="Times New Roman" w:hAnsi="Times New Roman" w:cs="Times New Roman"/>
          <w:sz w:val="32"/>
          <w:szCs w:val="32"/>
        </w:rPr>
        <w:t>антистрептолизина-О</w:t>
      </w:r>
      <w:proofErr w:type="spellEnd"/>
      <w:r w:rsidRPr="00AA406D">
        <w:rPr>
          <w:rFonts w:ascii="Times New Roman" w:hAnsi="Times New Roman" w:cs="Times New Roman"/>
          <w:sz w:val="32"/>
          <w:szCs w:val="32"/>
        </w:rPr>
        <w:t xml:space="preserve"> – 1:500 (норма – 1:250); </w:t>
      </w:r>
      <w:proofErr w:type="spellStart"/>
      <w:proofErr w:type="gramStart"/>
      <w:r w:rsidRPr="00AA406D">
        <w:rPr>
          <w:rFonts w:ascii="Times New Roman" w:hAnsi="Times New Roman" w:cs="Times New Roman"/>
          <w:sz w:val="32"/>
          <w:szCs w:val="32"/>
        </w:rPr>
        <w:t>С-реактивный</w:t>
      </w:r>
      <w:proofErr w:type="spellEnd"/>
      <w:proofErr w:type="gramEnd"/>
      <w:r w:rsidRPr="00AA406D">
        <w:rPr>
          <w:rFonts w:ascii="Times New Roman" w:hAnsi="Times New Roman" w:cs="Times New Roman"/>
          <w:sz w:val="32"/>
          <w:szCs w:val="32"/>
        </w:rPr>
        <w:t xml:space="preserve"> белок слабоположительный. </w:t>
      </w:r>
    </w:p>
    <w:p w:rsidR="001E7A7B" w:rsidRDefault="001E7A7B"/>
    <w:sectPr w:rsidR="001E7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spelling="clean" w:grammar="clean"/>
  <w:defaultTabStop w:val="708"/>
  <w:characterSpacingControl w:val="doNotCompress"/>
  <w:compat/>
  <w:rsids>
    <w:rsidRoot w:val="001E7A7B"/>
    <w:rsid w:val="001E7A7B"/>
    <w:rsid w:val="00AA4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406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Большакова </dc:creator>
  <cp:keywords/>
  <dc:description/>
  <cp:lastModifiedBy>Большакова </cp:lastModifiedBy>
  <cp:revision>2</cp:revision>
  <dcterms:created xsi:type="dcterms:W3CDTF">2025-09-07T17:16:00Z</dcterms:created>
  <dcterms:modified xsi:type="dcterms:W3CDTF">2025-09-07T17:16:00Z</dcterms:modified>
</cp:coreProperties>
</file>