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32" w:rsidRDefault="00D56E32" w:rsidP="00C472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217">
        <w:rPr>
          <w:rFonts w:ascii="Times New Roman" w:hAnsi="Times New Roman" w:cs="Times New Roman"/>
          <w:b/>
          <w:bCs/>
          <w:sz w:val="28"/>
          <w:szCs w:val="28"/>
        </w:rPr>
        <w:t>Материалы для работы при освоении практической части к разделу СРО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21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F5ECE">
        <w:rPr>
          <w:rFonts w:ascii="Times New Roman" w:hAnsi="Times New Roman" w:cs="Times New Roman"/>
          <w:b/>
          <w:bCs/>
          <w:sz w:val="28"/>
          <w:szCs w:val="28"/>
        </w:rPr>
        <w:t>ОСНОВНЫЕ ЭЛЕМЕНТЫ ОЦЕНКИ РИСКА ЗДОРОВЬЮ ЧЕЛОВЕКА</w:t>
      </w:r>
      <w:r w:rsidRPr="00C472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56E32" w:rsidRDefault="00D56E32" w:rsidP="00C472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32" w:rsidRPr="0001794C" w:rsidRDefault="00D56E32" w:rsidP="00823EAF">
      <w:pPr>
        <w:pStyle w:val="ListParagraph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794C">
        <w:rPr>
          <w:rFonts w:ascii="Times New Roman" w:hAnsi="Times New Roman" w:cs="Times New Roman"/>
          <w:sz w:val="28"/>
          <w:szCs w:val="28"/>
        </w:rPr>
        <w:t xml:space="preserve">Внимательно ознакомьтесь с содержанием фильма «Что такое тяжелые металлы и как они загрязняют окружающую среду?», ответьте устно на вопросы: </w:t>
      </w:r>
    </w:p>
    <w:p w:rsidR="00D56E32" w:rsidRPr="0001794C" w:rsidRDefault="00D56E32" w:rsidP="000179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01794C">
        <w:rPr>
          <w:rFonts w:ascii="Times New Roman" w:hAnsi="Times New Roman" w:cs="Times New Roman"/>
          <w:sz w:val="28"/>
          <w:szCs w:val="28"/>
          <w:lang w:eastAsia="ru-RU"/>
        </w:rPr>
        <w:t xml:space="preserve">1.Что такое тяжёлые металлы?  </w:t>
      </w:r>
    </w:p>
    <w:p w:rsidR="00D56E32" w:rsidRPr="0001794C" w:rsidRDefault="00D56E32" w:rsidP="000179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94C">
        <w:rPr>
          <w:rFonts w:ascii="Times New Roman" w:hAnsi="Times New Roman" w:cs="Times New Roman"/>
          <w:sz w:val="28"/>
          <w:szCs w:val="28"/>
          <w:lang w:eastAsia="ru-RU"/>
        </w:rPr>
        <w:t>Источники загрязнения тяжёлыми металлами? </w:t>
      </w:r>
    </w:p>
    <w:p w:rsidR="00D56E32" w:rsidRPr="0001794C" w:rsidRDefault="00D56E32" w:rsidP="000179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94C">
        <w:rPr>
          <w:rFonts w:ascii="Times New Roman" w:hAnsi="Times New Roman" w:cs="Times New Roman"/>
          <w:sz w:val="28"/>
          <w:szCs w:val="28"/>
          <w:lang w:eastAsia="ru-RU"/>
        </w:rPr>
        <w:t xml:space="preserve"> Воздействие тяжёлых металлов на окружающую среду и живые организмы?  </w:t>
      </w:r>
    </w:p>
    <w:p w:rsidR="00D56E32" w:rsidRPr="0001794C" w:rsidRDefault="00D56E32" w:rsidP="000179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794C">
        <w:rPr>
          <w:rFonts w:ascii="Times New Roman" w:hAnsi="Times New Roman" w:cs="Times New Roman"/>
          <w:sz w:val="28"/>
          <w:szCs w:val="28"/>
          <w:lang w:eastAsia="ru-RU"/>
        </w:rPr>
        <w:t xml:space="preserve">Методы борьбы с загрязнением тяжёлыми металлами.  </w:t>
      </w:r>
    </w:p>
    <w:p w:rsidR="00D56E32" w:rsidRPr="0085347F" w:rsidRDefault="00D56E32" w:rsidP="009C3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E32" w:rsidRPr="0085347F" w:rsidRDefault="00D56E32" w:rsidP="009C3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>2</w:t>
      </w:r>
      <w:r w:rsidRPr="008534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5347F">
        <w:rPr>
          <w:rFonts w:ascii="Times New Roman" w:hAnsi="Times New Roman" w:cs="Times New Roman"/>
          <w:sz w:val="28"/>
          <w:szCs w:val="28"/>
        </w:rPr>
        <w:t xml:space="preserve"> Внимательно ознакомьтесь с условием ситуационных задач для их дальнейшего решения на основе материалов из теоретической части. Составьте устный ответ.</w:t>
      </w:r>
    </w:p>
    <w:p w:rsidR="00D56E32" w:rsidRDefault="00D56E32" w:rsidP="0085347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Ознакомьтесь с </w:t>
      </w:r>
      <w:r w:rsidRPr="008C432A">
        <w:rPr>
          <w:rFonts w:ascii="Times New Roman" w:hAnsi="Times New Roman" w:cs="Times New Roman"/>
          <w:sz w:val="28"/>
          <w:szCs w:val="28"/>
        </w:rPr>
        <w:t>неблагоприятны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C432A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C432A">
        <w:rPr>
          <w:rFonts w:ascii="Times New Roman" w:hAnsi="Times New Roman" w:cs="Times New Roman"/>
          <w:sz w:val="28"/>
          <w:szCs w:val="28"/>
        </w:rPr>
        <w:t xml:space="preserve"> для здоровья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8C432A">
        <w:rPr>
          <w:rFonts w:ascii="Times New Roman" w:hAnsi="Times New Roman" w:cs="Times New Roman"/>
          <w:sz w:val="28"/>
          <w:szCs w:val="28"/>
        </w:rPr>
        <w:t xml:space="preserve"> наблюдаются при употреблении растительных пищевых продуктов с повышенным содержанием нитратов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E32" w:rsidRPr="0085347F" w:rsidRDefault="00D56E32" w:rsidP="009C34F3">
      <w:pPr>
        <w:pStyle w:val="ListParagraph"/>
        <w:tabs>
          <w:tab w:val="left" w:pos="1620"/>
        </w:tabs>
        <w:spacing w:line="24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 xml:space="preserve">3. Внимательно ознакомьтесь с </w:t>
      </w:r>
      <w:r>
        <w:rPr>
          <w:rFonts w:ascii="Times New Roman" w:hAnsi="Times New Roman" w:cs="Times New Roman"/>
          <w:sz w:val="28"/>
          <w:szCs w:val="28"/>
        </w:rPr>
        <w:t>учебно-методическим пособием «Методы оценки экологического риска».</w:t>
      </w:r>
      <w:r w:rsidRPr="00853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E32" w:rsidRPr="00FB3C7E" w:rsidRDefault="00D56E32" w:rsidP="00FB3C7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7"/>
          <w:szCs w:val="27"/>
          <w:lang w:eastAsia="ru-RU"/>
        </w:rPr>
      </w:pPr>
      <w:r w:rsidRPr="00FB3C7E">
        <w:rPr>
          <w:rFonts w:ascii="Times New Roman" w:hAnsi="Times New Roman" w:cs="Times New Roman"/>
          <w:sz w:val="27"/>
          <w:szCs w:val="27"/>
          <w:lang w:eastAsia="ru-RU"/>
        </w:rPr>
        <w:t>Ответьте устно на вопросы:</w:t>
      </w:r>
    </w:p>
    <w:p w:rsidR="00D56E32" w:rsidRPr="00FB3C7E" w:rsidRDefault="00D56E32" w:rsidP="00FB3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3C7E">
        <w:rPr>
          <w:rFonts w:ascii="Times New Roman" w:hAnsi="Times New Roman" w:cs="Times New Roman"/>
          <w:sz w:val="24"/>
          <w:szCs w:val="24"/>
          <w:lang w:eastAsia="ru-RU"/>
        </w:rPr>
        <w:t>Какие методы используются для анализа потенциальных угроз и их последствий с учётом мнения и опыта специалистов?</w:t>
      </w:r>
    </w:p>
    <w:p w:rsidR="00D56E32" w:rsidRPr="00FB3C7E" w:rsidRDefault="00D56E32" w:rsidP="00FB3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3C7E">
        <w:rPr>
          <w:rFonts w:ascii="Times New Roman" w:hAnsi="Times New Roman" w:cs="Times New Roman"/>
          <w:sz w:val="24"/>
          <w:szCs w:val="24"/>
          <w:lang w:eastAsia="ru-RU"/>
        </w:rPr>
        <w:t>Как экспертное мнение и анализ вероятных сценариев помогают обеспечить комплексное понимание рисков?</w:t>
      </w:r>
    </w:p>
    <w:p w:rsidR="00D56E32" w:rsidRPr="00FB3C7E" w:rsidRDefault="00D56E32" w:rsidP="00FB3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3C7E">
        <w:rPr>
          <w:rFonts w:ascii="Times New Roman" w:hAnsi="Times New Roman" w:cs="Times New Roman"/>
          <w:sz w:val="24"/>
          <w:szCs w:val="24"/>
          <w:lang w:eastAsia="ru-RU"/>
        </w:rPr>
        <w:t>Какие факторы учитывают при анализе — вероятность событий и последствий, характер и масштабы последствий, сложность и связность и другие?</w:t>
      </w:r>
    </w:p>
    <w:p w:rsidR="00D56E32" w:rsidRPr="00FB3C7E" w:rsidRDefault="00D56E32" w:rsidP="00FB3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3C7E">
        <w:rPr>
          <w:rFonts w:ascii="Times New Roman" w:hAnsi="Times New Roman" w:cs="Times New Roman"/>
          <w:sz w:val="24"/>
          <w:szCs w:val="24"/>
          <w:lang w:eastAsia="ru-RU"/>
        </w:rPr>
        <w:t>Как вовлечение всех заинтересованных сторон (граждан, научных сообществ, производств) обеспечивает комплексное понимание рисков?</w:t>
      </w:r>
    </w:p>
    <w:p w:rsidR="00D56E32" w:rsidRPr="00FB3C7E" w:rsidRDefault="00D56E32" w:rsidP="00FB3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3C7E">
        <w:rPr>
          <w:rFonts w:ascii="Times New Roman" w:hAnsi="Times New Roman" w:cs="Times New Roman"/>
          <w:sz w:val="24"/>
          <w:szCs w:val="24"/>
          <w:lang w:eastAsia="ru-RU"/>
        </w:rPr>
        <w:t>Какие методы включают статистический анализ для расчёта вероятности угрозы и уровня воздействия?</w:t>
      </w:r>
    </w:p>
    <w:p w:rsidR="00D56E32" w:rsidRPr="00FB3C7E" w:rsidRDefault="00D56E32" w:rsidP="00FB3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3C7E">
        <w:rPr>
          <w:rFonts w:ascii="Times New Roman" w:hAnsi="Times New Roman" w:cs="Times New Roman"/>
          <w:sz w:val="24"/>
          <w:szCs w:val="24"/>
          <w:lang w:eastAsia="ru-RU"/>
        </w:rPr>
        <w:t>Как моделирование и прогноз помогают составить прогноз угрозы с помощью математического и компьютерного моделирования?</w:t>
      </w:r>
    </w:p>
    <w:p w:rsidR="00D56E32" w:rsidRPr="00FB3C7E" w:rsidRDefault="00D56E32" w:rsidP="00FB3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3C7E">
        <w:rPr>
          <w:rFonts w:ascii="Times New Roman" w:hAnsi="Times New Roman" w:cs="Times New Roman"/>
          <w:sz w:val="24"/>
          <w:szCs w:val="24"/>
          <w:lang w:eastAsia="ru-RU"/>
        </w:rPr>
        <w:t>Какие показатели учитывают при анализе — состояние биоты, воздействие загрязняющих веществ на природу и человека, количество жертв в случае катастрофы?</w:t>
      </w:r>
    </w:p>
    <w:p w:rsidR="00D56E32" w:rsidRPr="00FB3C7E" w:rsidRDefault="00D56E32" w:rsidP="00FB3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3C7E">
        <w:rPr>
          <w:rFonts w:ascii="Times New Roman" w:hAnsi="Times New Roman" w:cs="Times New Roman"/>
          <w:sz w:val="24"/>
          <w:szCs w:val="24"/>
          <w:lang w:eastAsia="ru-RU"/>
        </w:rPr>
        <w:t>Как на основании полученных результатов составляют карты экологического риска для принятия управленческих решений?</w:t>
      </w:r>
    </w:p>
    <w:p w:rsidR="00D56E32" w:rsidRPr="00FB3C7E" w:rsidRDefault="00D56E32" w:rsidP="00FB3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3C7E">
        <w:rPr>
          <w:rFonts w:ascii="Times New Roman" w:hAnsi="Times New Roman" w:cs="Times New Roman"/>
          <w:sz w:val="24"/>
          <w:szCs w:val="24"/>
          <w:lang w:eastAsia="ru-RU"/>
        </w:rPr>
        <w:t>Какие критерии приемлемого риска определяют методы анализа — они могут задаваться нормативно-правовой документацией или определяться на этапе планирования риск-анализа?</w:t>
      </w:r>
    </w:p>
    <w:p w:rsidR="00D56E32" w:rsidRDefault="00D56E32" w:rsidP="00823EAF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>Внимательно ознакомьтесь с</w:t>
      </w:r>
      <w:r>
        <w:rPr>
          <w:rFonts w:ascii="Times New Roman" w:hAnsi="Times New Roman" w:cs="Times New Roman"/>
          <w:sz w:val="28"/>
          <w:szCs w:val="28"/>
        </w:rPr>
        <w:t>о статьей «Оценка экологического риска. Аналитический обзор публикации»</w:t>
      </w:r>
      <w:r w:rsidRPr="0085347F">
        <w:rPr>
          <w:rFonts w:ascii="Times New Roman" w:hAnsi="Times New Roman" w:cs="Times New Roman"/>
          <w:sz w:val="28"/>
          <w:szCs w:val="28"/>
        </w:rPr>
        <w:t xml:space="preserve">. Изучите </w:t>
      </w:r>
      <w:r>
        <w:rPr>
          <w:rFonts w:ascii="Times New Roman" w:hAnsi="Times New Roman" w:cs="Times New Roman"/>
          <w:sz w:val="28"/>
          <w:szCs w:val="28"/>
        </w:rPr>
        <w:t>методы оценки экологических рисков. Какие факторы могут сократить неблагоприятные последствия или уменьшить вероятность возникновения опасных ситуаций?</w:t>
      </w:r>
    </w:p>
    <w:p w:rsidR="00D56E32" w:rsidRPr="0085347F" w:rsidRDefault="00D56E32" w:rsidP="00B16D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>Будьте готовы использовать эти данные для работы в оценочной и контрольной части (тестирование).</w:t>
      </w:r>
      <w:bookmarkStart w:id="0" w:name="_GoBack"/>
      <w:bookmarkEnd w:id="0"/>
      <w:r w:rsidRPr="00853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E32" w:rsidRPr="0085347F" w:rsidRDefault="00D56E32" w:rsidP="00B16D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E32" w:rsidRPr="0085347F" w:rsidSect="00C47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49B"/>
    <w:multiLevelType w:val="hybridMultilevel"/>
    <w:tmpl w:val="5032E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27AC6"/>
    <w:multiLevelType w:val="hybridMultilevel"/>
    <w:tmpl w:val="85628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461D"/>
    <w:multiLevelType w:val="multilevel"/>
    <w:tmpl w:val="B4C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572372D"/>
    <w:multiLevelType w:val="hybridMultilevel"/>
    <w:tmpl w:val="1B68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40843"/>
    <w:multiLevelType w:val="hybridMultilevel"/>
    <w:tmpl w:val="3AAEB896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01A250D"/>
    <w:multiLevelType w:val="hybridMultilevel"/>
    <w:tmpl w:val="57224166"/>
    <w:lvl w:ilvl="0" w:tplc="ADE49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0BA1F7E"/>
    <w:multiLevelType w:val="multilevel"/>
    <w:tmpl w:val="B4C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0E56C59"/>
    <w:multiLevelType w:val="hybridMultilevel"/>
    <w:tmpl w:val="AF62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57434"/>
    <w:multiLevelType w:val="hybridMultilevel"/>
    <w:tmpl w:val="77EAC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004C4"/>
    <w:multiLevelType w:val="hybridMultilevel"/>
    <w:tmpl w:val="AFBC4902"/>
    <w:lvl w:ilvl="0" w:tplc="373E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AB0D72"/>
    <w:multiLevelType w:val="hybridMultilevel"/>
    <w:tmpl w:val="FA16A266"/>
    <w:lvl w:ilvl="0" w:tplc="ADE49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0F1"/>
    <w:multiLevelType w:val="multilevel"/>
    <w:tmpl w:val="B4C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7AD42C6"/>
    <w:multiLevelType w:val="hybridMultilevel"/>
    <w:tmpl w:val="F4586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9FD5BBE"/>
    <w:multiLevelType w:val="multilevel"/>
    <w:tmpl w:val="B4C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BE0"/>
    <w:rsid w:val="0001794C"/>
    <w:rsid w:val="002F5ECE"/>
    <w:rsid w:val="00586D88"/>
    <w:rsid w:val="006618D7"/>
    <w:rsid w:val="006A51C9"/>
    <w:rsid w:val="00823EAF"/>
    <w:rsid w:val="0085347F"/>
    <w:rsid w:val="008C432A"/>
    <w:rsid w:val="0099710C"/>
    <w:rsid w:val="009C34F3"/>
    <w:rsid w:val="00A6740F"/>
    <w:rsid w:val="00A810FC"/>
    <w:rsid w:val="00A86434"/>
    <w:rsid w:val="00A969BF"/>
    <w:rsid w:val="00AD4437"/>
    <w:rsid w:val="00B16DE0"/>
    <w:rsid w:val="00BC2BE0"/>
    <w:rsid w:val="00BF27F0"/>
    <w:rsid w:val="00C47217"/>
    <w:rsid w:val="00C97FC0"/>
    <w:rsid w:val="00D13E0C"/>
    <w:rsid w:val="00D56E32"/>
    <w:rsid w:val="00D7562F"/>
    <w:rsid w:val="00E6550E"/>
    <w:rsid w:val="00EF5247"/>
    <w:rsid w:val="00FB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88"/>
    <w:pPr>
      <w:spacing w:after="160" w:line="259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D13E0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D135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C47217"/>
    <w:pPr>
      <w:ind w:left="720"/>
    </w:pPr>
  </w:style>
  <w:style w:type="character" w:styleId="Hyperlink">
    <w:name w:val="Hyperlink"/>
    <w:basedOn w:val="DefaultParagraphFont"/>
    <w:uiPriority w:val="99"/>
    <w:rsid w:val="006A51C9"/>
    <w:rPr>
      <w:color w:val="0000FF"/>
      <w:u w:val="single"/>
    </w:rPr>
  </w:style>
  <w:style w:type="paragraph" w:styleId="BodyText">
    <w:name w:val="Body Text"/>
    <w:basedOn w:val="Normal"/>
    <w:link w:val="BodyTextChar1"/>
    <w:uiPriority w:val="99"/>
    <w:semiHidden/>
    <w:rsid w:val="006A51C9"/>
    <w:pPr>
      <w:spacing w:after="120" w:line="276" w:lineRule="auto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135B"/>
    <w:rPr>
      <w:rFonts w:cs="Calibri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6A51C9"/>
    <w:rPr>
      <w:rFonts w:ascii="Calibri" w:hAnsi="Calibri" w:cs="Calibri"/>
      <w:sz w:val="22"/>
      <w:szCs w:val="22"/>
      <w:lang w:val="ru-RU" w:eastAsia="ru-RU"/>
    </w:rPr>
  </w:style>
  <w:style w:type="character" w:customStyle="1" w:styleId="hilight">
    <w:name w:val="hilight"/>
    <w:basedOn w:val="DefaultParagraphFont"/>
    <w:uiPriority w:val="99"/>
    <w:rsid w:val="00A810FC"/>
  </w:style>
  <w:style w:type="character" w:styleId="Strong">
    <w:name w:val="Strong"/>
    <w:basedOn w:val="DefaultParagraphFont"/>
    <w:uiPriority w:val="99"/>
    <w:qFormat/>
    <w:locked/>
    <w:rsid w:val="00D13E0C"/>
    <w:rPr>
      <w:b/>
      <w:bCs/>
    </w:rPr>
  </w:style>
  <w:style w:type="paragraph" w:styleId="NormalWeb">
    <w:name w:val="Normal (Web)"/>
    <w:basedOn w:val="Normal"/>
    <w:uiPriority w:val="99"/>
    <w:rsid w:val="009C34F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357</Words>
  <Characters>2035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для работы при освоении практической части к разделу СРО «Мониторинг как система наблюдения, оценки и прогноза»</dc:title>
  <dc:subject/>
  <dc:creator>VLG</dc:creator>
  <cp:keywords/>
  <dc:description/>
  <cp:lastModifiedBy>LEJITO</cp:lastModifiedBy>
  <cp:revision>4</cp:revision>
  <dcterms:created xsi:type="dcterms:W3CDTF">2025-08-28T20:26:00Z</dcterms:created>
  <dcterms:modified xsi:type="dcterms:W3CDTF">2025-08-28T20:48:00Z</dcterms:modified>
</cp:coreProperties>
</file>