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 xml:space="preserve">Детская </w:t>
      </w:r>
      <w:r w:rsidR="00414F19">
        <w:rPr>
          <w:rFonts w:ascii="Times New Roman" w:hAnsi="Times New Roman" w:cs="Times New Roman"/>
          <w:b/>
          <w:sz w:val="32"/>
          <w:szCs w:val="32"/>
        </w:rPr>
        <w:t>эндокринология</w:t>
      </w:r>
      <w:r w:rsidRPr="00A86156">
        <w:rPr>
          <w:rFonts w:ascii="Times New Roman" w:hAnsi="Times New Roman" w:cs="Times New Roman"/>
          <w:b/>
          <w:sz w:val="32"/>
          <w:szCs w:val="32"/>
        </w:rPr>
        <w:t>.</w:t>
      </w:r>
    </w:p>
    <w:p w:rsidR="00C31B50" w:rsidRPr="00A86156" w:rsidRDefault="00D06266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Оценочная часть</w:t>
      </w:r>
      <w:r w:rsidR="00C31B50" w:rsidRPr="00C31B50">
        <w:rPr>
          <w:rFonts w:ascii="Times New Roman" w:hAnsi="Times New Roman" w:cs="Times New Roman"/>
          <w:b/>
          <w:sz w:val="32"/>
          <w:szCs w:val="32"/>
        </w:rPr>
        <w:t>.</w:t>
      </w: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667ED6" w:rsidRDefault="00D06266" w:rsidP="00D062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6 ситуационных клинических задач</w:t>
      </w:r>
      <w:r w:rsidR="00612130">
        <w:rPr>
          <w:rFonts w:ascii="Times New Roman" w:hAnsi="Times New Roman" w:cs="Times New Roman"/>
          <w:sz w:val="24"/>
          <w:szCs w:val="24"/>
        </w:rPr>
        <w:t>.</w:t>
      </w:r>
    </w:p>
    <w:p w:rsidR="00667ED6" w:rsidRP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ED6"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</w:p>
    <w:p w:rsidR="00667ED6" w:rsidRP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6266" w:rsidRP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D6">
        <w:rPr>
          <w:rFonts w:ascii="Times New Roman" w:hAnsi="Times New Roman" w:cs="Times New Roman"/>
          <w:sz w:val="24"/>
          <w:szCs w:val="24"/>
        </w:rPr>
        <w:t xml:space="preserve">Мальчик 12 лет направлен детским кардиологом для исключения эндокринной патологии. При осмотре: рост 155 см (97 перцентиль), масса тела 48 кг (90 перцентиль). АД 140/90 мм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. (выше 95 перцентиля для возраста, пола и роста). При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ЭхоКГ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: гипертрофия миокарда ЛЖ (ММЛЖ 120 г/м²). Лицо лунообразное, имеются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стрии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 на животе. Какое заболевание гипоталамо-гипофизарной системы следует заподозрить в первую очередь? Какое исследование является "золотым стандартом" для его подтверждения?</w:t>
      </w:r>
    </w:p>
    <w:p w:rsidR="00667ED6" w:rsidRP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ED6" w:rsidRP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ED6">
        <w:rPr>
          <w:rFonts w:ascii="Times New Roman" w:hAnsi="Times New Roman" w:cs="Times New Roman"/>
          <w:b/>
          <w:bCs/>
          <w:sz w:val="24"/>
          <w:szCs w:val="24"/>
        </w:rPr>
        <w:t>Задача 2.</w:t>
      </w:r>
    </w:p>
    <w:p w:rsidR="00667ED6" w:rsidRP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6266" w:rsidRP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D6">
        <w:rPr>
          <w:rFonts w:ascii="Times New Roman" w:hAnsi="Times New Roman" w:cs="Times New Roman"/>
          <w:sz w:val="24"/>
          <w:szCs w:val="24"/>
        </w:rPr>
        <w:t>Мальчик 8 лет наблюдается у кардиолога с диагнозом "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Дилатационная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кардиомиопатия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". Фракция выброса ЛЖ по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ЭхоКГ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 – 35%. При сборе анамнеза выяснено, что 2 года назад он перенес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краниофарингиому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>, по поводу которой была проведена операция и лучевая терапия. Какое вторичное поражение сердца следует заподозрить? Обоснуйте свой ответ.</w:t>
      </w:r>
    </w:p>
    <w:p w:rsidR="00667ED6" w:rsidRPr="00667ED6" w:rsidRDefault="00667ED6" w:rsidP="00667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ED6" w:rsidRDefault="00667ED6" w:rsidP="00667E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ED6">
        <w:rPr>
          <w:rFonts w:ascii="Times New Roman" w:hAnsi="Times New Roman" w:cs="Times New Roman"/>
          <w:b/>
          <w:bCs/>
          <w:sz w:val="24"/>
          <w:szCs w:val="24"/>
        </w:rPr>
        <w:t>Задача 3.</w:t>
      </w:r>
    </w:p>
    <w:p w:rsidR="00667ED6" w:rsidRPr="00667ED6" w:rsidRDefault="00667ED6" w:rsidP="00667E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ED6">
        <w:rPr>
          <w:rFonts w:ascii="Times New Roman" w:hAnsi="Times New Roman" w:cs="Times New Roman"/>
          <w:sz w:val="24"/>
          <w:szCs w:val="24"/>
        </w:rPr>
        <w:t xml:space="preserve">Девочка 16 лет с ожирением (ИМТ 32 кг/м²) жалуется на головные боли, нарушение зрения, а также на редкие менструации. При осмотре кардиологом выявлена артериальная гипертензия (АД 150/95 мм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.). При МРТ головного мозга обнаружено объемное образование в области турецкого седла размером 2,5 см, сдавливающее хиазму зрительных нервов. Уровень пролактина в </w:t>
      </w:r>
      <w:proofErr w:type="gramStart"/>
      <w:r w:rsidRPr="00667ED6">
        <w:rPr>
          <w:rFonts w:ascii="Times New Roman" w:hAnsi="Times New Roman" w:cs="Times New Roman"/>
          <w:sz w:val="24"/>
          <w:szCs w:val="24"/>
        </w:rPr>
        <w:t>крови</w:t>
      </w:r>
      <w:proofErr w:type="gramEnd"/>
      <w:r w:rsidRPr="00667ED6">
        <w:rPr>
          <w:rFonts w:ascii="Times New Roman" w:hAnsi="Times New Roman" w:cs="Times New Roman"/>
          <w:sz w:val="24"/>
          <w:szCs w:val="24"/>
        </w:rPr>
        <w:t xml:space="preserve"> &gt; 4000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мЕд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/л. С </w:t>
      </w:r>
      <w:proofErr w:type="gramStart"/>
      <w:r w:rsidRPr="00667ED6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667ED6">
        <w:rPr>
          <w:rFonts w:ascii="Times New Roman" w:hAnsi="Times New Roman" w:cs="Times New Roman"/>
          <w:sz w:val="24"/>
          <w:szCs w:val="24"/>
        </w:rPr>
        <w:t xml:space="preserve"> заболеванием гипоталамо-гипофизарной системы мы столкнулись? Какова возможная связь между этим заболеванием, ожирением и артериальной гипертензией?</w:t>
      </w:r>
    </w:p>
    <w:p w:rsidR="00667ED6" w:rsidRDefault="00667ED6" w:rsidP="00667E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ED6">
        <w:rPr>
          <w:rFonts w:ascii="Times New Roman" w:hAnsi="Times New Roman" w:cs="Times New Roman"/>
          <w:b/>
          <w:bCs/>
          <w:sz w:val="24"/>
          <w:szCs w:val="24"/>
        </w:rPr>
        <w:t>Задача 4.</w:t>
      </w:r>
    </w:p>
    <w:p w:rsidR="00667ED6" w:rsidRPr="00667ED6" w:rsidRDefault="00667ED6" w:rsidP="00667ED6">
      <w:pPr>
        <w:jc w:val="both"/>
        <w:rPr>
          <w:rFonts w:ascii="Times New Roman" w:hAnsi="Times New Roman" w:cs="Times New Roman"/>
          <w:sz w:val="24"/>
          <w:szCs w:val="24"/>
        </w:rPr>
      </w:pPr>
      <w:r w:rsidRPr="00667ED6">
        <w:rPr>
          <w:rFonts w:ascii="Times New Roman" w:hAnsi="Times New Roman" w:cs="Times New Roman"/>
          <w:sz w:val="24"/>
          <w:szCs w:val="24"/>
        </w:rPr>
        <w:t xml:space="preserve">Новорожденный с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пренатально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 диагностированной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коарктацией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 аорты. При осмотре: наружные половые органы выглядят женскими, однако пальпируются паховые грыжи. При УЗИ матка не визуализируется, в паховых каналах определяются структуры, похожие на яички. Какое наиболее вероятное заболевание следует заподозрить? Какое исследование необходимо провести для подтверждения диагноза?</w:t>
      </w:r>
    </w:p>
    <w:p w:rsidR="00667ED6" w:rsidRDefault="00667ED6" w:rsidP="00667E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ED6">
        <w:rPr>
          <w:rFonts w:ascii="Times New Roman" w:hAnsi="Times New Roman" w:cs="Times New Roman"/>
          <w:b/>
          <w:bCs/>
          <w:sz w:val="24"/>
          <w:szCs w:val="24"/>
        </w:rPr>
        <w:t>Задача 5.</w:t>
      </w:r>
    </w:p>
    <w:p w:rsidR="00667ED6" w:rsidRPr="00667ED6" w:rsidRDefault="00667ED6" w:rsidP="00667ED6">
      <w:pPr>
        <w:jc w:val="both"/>
        <w:rPr>
          <w:rFonts w:ascii="Times New Roman" w:hAnsi="Times New Roman" w:cs="Times New Roman"/>
          <w:sz w:val="24"/>
          <w:szCs w:val="24"/>
        </w:rPr>
      </w:pPr>
      <w:r w:rsidRPr="00667ED6">
        <w:rPr>
          <w:rFonts w:ascii="Times New Roman" w:hAnsi="Times New Roman" w:cs="Times New Roman"/>
          <w:sz w:val="24"/>
          <w:szCs w:val="24"/>
        </w:rPr>
        <w:t>Девочка 8 лет с преждевременным половым развитием (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телархе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адренархе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, ускорением роста). При УЗИ: матка и яичники увеличены соответственно пубертатному возрасту, в яичниках выявлены множественные кисты. Кариотип – 46,XX. Какая форма патологии пола исключена данными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кариотипирования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>? Каков наиболее вероятный диагноз?</w:t>
      </w:r>
    </w:p>
    <w:p w:rsidR="00667ED6" w:rsidRDefault="00667ED6" w:rsidP="00667E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ED6">
        <w:rPr>
          <w:rFonts w:ascii="Times New Roman" w:hAnsi="Times New Roman" w:cs="Times New Roman"/>
          <w:b/>
          <w:bCs/>
          <w:sz w:val="24"/>
          <w:szCs w:val="24"/>
        </w:rPr>
        <w:t>Задача 6.</w:t>
      </w:r>
    </w:p>
    <w:p w:rsidR="00667ED6" w:rsidRPr="00667ED6" w:rsidRDefault="00667ED6" w:rsidP="00667ED6">
      <w:pPr>
        <w:jc w:val="both"/>
        <w:rPr>
          <w:rFonts w:ascii="Times New Roman" w:hAnsi="Times New Roman" w:cs="Times New Roman"/>
          <w:sz w:val="24"/>
          <w:szCs w:val="24"/>
        </w:rPr>
      </w:pPr>
      <w:r w:rsidRPr="00667ED6">
        <w:rPr>
          <w:rFonts w:ascii="Times New Roman" w:hAnsi="Times New Roman" w:cs="Times New Roman"/>
          <w:sz w:val="24"/>
          <w:szCs w:val="24"/>
        </w:rPr>
        <w:lastRenderedPageBreak/>
        <w:t xml:space="preserve">Мальчик 12 лет с отставанием в росте и умственном развитии. При осмотре: крипторхизм,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микропения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, гипоспадия. Из анамнеза известно, что у матери пациента были повторные выкидыши на ранних сроках. При обследовании </w:t>
      </w:r>
      <w:proofErr w:type="gramStart"/>
      <w:r w:rsidRPr="00667ED6">
        <w:rPr>
          <w:rFonts w:ascii="Times New Roman" w:hAnsi="Times New Roman" w:cs="Times New Roman"/>
          <w:sz w:val="24"/>
          <w:szCs w:val="24"/>
        </w:rPr>
        <w:t>выявлена</w:t>
      </w:r>
      <w:proofErr w:type="gramEnd"/>
      <w:r w:rsidRPr="0066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ED6">
        <w:rPr>
          <w:rFonts w:ascii="Times New Roman" w:hAnsi="Times New Roman" w:cs="Times New Roman"/>
          <w:sz w:val="24"/>
          <w:szCs w:val="24"/>
        </w:rPr>
        <w:t>гиперхолестеринемия</w:t>
      </w:r>
      <w:proofErr w:type="spellEnd"/>
      <w:r w:rsidRPr="00667ED6">
        <w:rPr>
          <w:rFonts w:ascii="Times New Roman" w:hAnsi="Times New Roman" w:cs="Times New Roman"/>
          <w:sz w:val="24"/>
          <w:szCs w:val="24"/>
        </w:rPr>
        <w:t xml:space="preserve">. Какое генетическое заболевание следует заподозрить? Какой </w:t>
      </w:r>
      <w:proofErr w:type="gramStart"/>
      <w:r w:rsidRPr="00667ED6">
        <w:rPr>
          <w:rFonts w:ascii="Times New Roman" w:hAnsi="Times New Roman" w:cs="Times New Roman"/>
          <w:sz w:val="24"/>
          <w:szCs w:val="24"/>
        </w:rPr>
        <w:t>кариотип</w:t>
      </w:r>
      <w:proofErr w:type="gramEnd"/>
      <w:r w:rsidRPr="00667ED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667ED6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667ED6">
        <w:rPr>
          <w:rFonts w:ascii="Times New Roman" w:hAnsi="Times New Roman" w:cs="Times New Roman"/>
          <w:sz w:val="24"/>
          <w:szCs w:val="24"/>
        </w:rPr>
        <w:t xml:space="preserve"> специфический тип наследования характерен для этого синдрома?</w:t>
      </w:r>
    </w:p>
    <w:p w:rsidR="00667ED6" w:rsidRPr="00D06266" w:rsidRDefault="00667ED6" w:rsidP="00D062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67ED6" w:rsidRPr="00D06266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6DB6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017FE4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D371E7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85A1A"/>
    <w:multiLevelType w:val="multilevel"/>
    <w:tmpl w:val="BD029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013D93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E576F0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676426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31B50"/>
    <w:rsid w:val="00065C91"/>
    <w:rsid w:val="002E6880"/>
    <w:rsid w:val="00414F19"/>
    <w:rsid w:val="004A5732"/>
    <w:rsid w:val="00587031"/>
    <w:rsid w:val="00612130"/>
    <w:rsid w:val="00667ED6"/>
    <w:rsid w:val="006F58D3"/>
    <w:rsid w:val="007770ED"/>
    <w:rsid w:val="00814B3C"/>
    <w:rsid w:val="00905F50"/>
    <w:rsid w:val="009A6E8E"/>
    <w:rsid w:val="00AE0887"/>
    <w:rsid w:val="00B66724"/>
    <w:rsid w:val="00C31B50"/>
    <w:rsid w:val="00C75E78"/>
    <w:rsid w:val="00D06266"/>
    <w:rsid w:val="00F2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0"/>
    <w:pPr>
      <w:ind w:left="720"/>
      <w:contextualSpacing/>
    </w:pPr>
  </w:style>
  <w:style w:type="character" w:styleId="a4">
    <w:name w:val="Hyperlink"/>
    <w:basedOn w:val="a0"/>
    <w:rsid w:val="00C31B50"/>
    <w:rPr>
      <w:color w:val="0563C1"/>
      <w:u w:val="single"/>
    </w:rPr>
  </w:style>
  <w:style w:type="character" w:customStyle="1" w:styleId="Bodytext">
    <w:name w:val="Body text_"/>
    <w:basedOn w:val="a0"/>
    <w:link w:val="Bodytext0"/>
    <w:rsid w:val="00D06266"/>
    <w:rPr>
      <w:rFonts w:ascii="Times New Roman" w:eastAsia="Times New Roman" w:hAnsi="Times New Roman"/>
      <w:shd w:val="clear" w:color="auto" w:fill="FFFFFF"/>
    </w:rPr>
  </w:style>
  <w:style w:type="paragraph" w:customStyle="1" w:styleId="Bodytext0">
    <w:name w:val="Body text"/>
    <w:basedOn w:val="a"/>
    <w:link w:val="Bodytext"/>
    <w:rsid w:val="00D06266"/>
    <w:pPr>
      <w:widowControl w:val="0"/>
      <w:shd w:val="clear" w:color="auto" w:fill="FFFFFF"/>
      <w:spacing w:before="240" w:after="0" w:line="274" w:lineRule="exact"/>
      <w:ind w:hanging="40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2025-10-19T19:31:00Z</dcterms:created>
  <dcterms:modified xsi:type="dcterms:W3CDTF">2025-10-21T15:26:00Z</dcterms:modified>
</cp:coreProperties>
</file>