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B42" w:rsidRDefault="00F94F5B" w:rsidP="00F94F5B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Федеральное государственное бюджетное образовательное учреждение высшего образования«Волгоградский государственный медицинский университет» </w:t>
      </w:r>
      <w:r>
        <w:rPr>
          <w:rFonts w:eastAsia="Times New Roman"/>
          <w:b/>
          <w:bCs/>
        </w:rPr>
        <w:br/>
        <w:t>Министерства Здравоохранения Российской Федерации</w:t>
      </w:r>
    </w:p>
    <w:p w:rsidR="00F94F5B" w:rsidRDefault="00F94F5B" w:rsidP="00F94F5B">
      <w:pPr>
        <w:jc w:val="center"/>
        <w:rPr>
          <w:rFonts w:eastAsia="Times New Roman"/>
          <w:b/>
          <w:bCs/>
        </w:rPr>
      </w:pPr>
    </w:p>
    <w:p w:rsidR="00F94F5B" w:rsidRDefault="00F94F5B" w:rsidP="00F94F5B">
      <w:pPr>
        <w:jc w:val="center"/>
        <w:rPr>
          <w:rFonts w:eastAsia="Times New Roman"/>
          <w:b/>
          <w:bCs/>
        </w:rPr>
      </w:pPr>
    </w:p>
    <w:p w:rsidR="00F94F5B" w:rsidRDefault="00F94F5B" w:rsidP="00F94F5B">
      <w:pPr>
        <w:jc w:val="center"/>
      </w:pPr>
    </w:p>
    <w:p w:rsidR="00F94F5B" w:rsidRDefault="00F94F5B" w:rsidP="00F94F5B">
      <w:pPr>
        <w:jc w:val="center"/>
      </w:pPr>
    </w:p>
    <w:p w:rsidR="00F94F5B" w:rsidRDefault="00F94F5B" w:rsidP="00F94F5B">
      <w:pPr>
        <w:jc w:val="center"/>
      </w:pPr>
    </w:p>
    <w:p w:rsidR="00F94F5B" w:rsidRDefault="00F94F5B" w:rsidP="00F94F5B">
      <w:pPr>
        <w:jc w:val="center"/>
      </w:pPr>
    </w:p>
    <w:p w:rsidR="00F94F5B" w:rsidRDefault="00F94F5B" w:rsidP="00F94F5B">
      <w:pPr>
        <w:jc w:val="center"/>
      </w:pPr>
    </w:p>
    <w:p w:rsidR="00F94F5B" w:rsidRDefault="00F94F5B" w:rsidP="00F94F5B">
      <w:pPr>
        <w:jc w:val="center"/>
      </w:pPr>
    </w:p>
    <w:p w:rsidR="00F94F5B" w:rsidRPr="00E13F9D" w:rsidRDefault="00F94F5B" w:rsidP="00F94F5B">
      <w:pPr>
        <w:jc w:val="center"/>
        <w:rPr>
          <w:b/>
          <w:sz w:val="32"/>
          <w:szCs w:val="32"/>
        </w:rPr>
      </w:pPr>
    </w:p>
    <w:p w:rsidR="00E13F9D" w:rsidRPr="00554B76" w:rsidRDefault="002179AD" w:rsidP="00F94F5B">
      <w:pPr>
        <w:jc w:val="center"/>
        <w:rPr>
          <w:b/>
          <w:color w:val="000000" w:themeColor="text1"/>
          <w:sz w:val="32"/>
          <w:szCs w:val="32"/>
        </w:rPr>
      </w:pPr>
      <w:r w:rsidRPr="00554B76">
        <w:rPr>
          <w:rFonts w:ascii="Segoe UI" w:hAnsi="Segoe UI" w:cs="Segoe UI"/>
          <w:b/>
          <w:color w:val="000000" w:themeColor="text1"/>
          <w:sz w:val="32"/>
          <w:szCs w:val="32"/>
          <w:shd w:val="clear" w:color="auto" w:fill="EDF3FE"/>
        </w:rPr>
        <w:t xml:space="preserve">Онкогенные вирусы. Характеристика возбудителей. </w:t>
      </w:r>
      <w:proofErr w:type="spellStart"/>
      <w:r w:rsidRPr="00554B76">
        <w:rPr>
          <w:rFonts w:ascii="Segoe UI" w:hAnsi="Segoe UI" w:cs="Segoe UI"/>
          <w:b/>
          <w:color w:val="000000" w:themeColor="text1"/>
          <w:sz w:val="32"/>
          <w:szCs w:val="32"/>
          <w:shd w:val="clear" w:color="auto" w:fill="EDF3FE"/>
        </w:rPr>
        <w:t>Этиопатогенез</w:t>
      </w:r>
      <w:proofErr w:type="spellEnd"/>
      <w:r w:rsidRPr="00554B76">
        <w:rPr>
          <w:rFonts w:ascii="Segoe UI" w:hAnsi="Segoe UI" w:cs="Segoe UI"/>
          <w:b/>
          <w:color w:val="000000" w:themeColor="text1"/>
          <w:sz w:val="32"/>
          <w:szCs w:val="32"/>
          <w:shd w:val="clear" w:color="auto" w:fill="EDF3FE"/>
        </w:rPr>
        <w:t>, клинические проявления. Опасность инфицирования в медицинской практике. Принципы лабораторной диагностики, лечения и профилактики.</w:t>
      </w:r>
    </w:p>
    <w:p w:rsidR="00E13F9D" w:rsidRDefault="00E13F9D" w:rsidP="00F94F5B">
      <w:pPr>
        <w:jc w:val="center"/>
        <w:rPr>
          <w:b/>
          <w:sz w:val="32"/>
          <w:szCs w:val="32"/>
        </w:rPr>
      </w:pPr>
    </w:p>
    <w:p w:rsidR="00E13F9D" w:rsidRDefault="00E13F9D" w:rsidP="00F94F5B">
      <w:pPr>
        <w:jc w:val="center"/>
        <w:rPr>
          <w:b/>
          <w:sz w:val="32"/>
          <w:szCs w:val="32"/>
        </w:rPr>
      </w:pPr>
    </w:p>
    <w:p w:rsidR="00E13F9D" w:rsidRDefault="00E13F9D" w:rsidP="00F94F5B">
      <w:pPr>
        <w:jc w:val="center"/>
        <w:rPr>
          <w:b/>
          <w:sz w:val="32"/>
          <w:szCs w:val="32"/>
        </w:rPr>
      </w:pPr>
    </w:p>
    <w:p w:rsidR="00E13F9D" w:rsidRDefault="00E13F9D" w:rsidP="00F94F5B">
      <w:pPr>
        <w:jc w:val="center"/>
        <w:rPr>
          <w:b/>
          <w:sz w:val="32"/>
          <w:szCs w:val="32"/>
        </w:rPr>
      </w:pPr>
    </w:p>
    <w:p w:rsidR="00E13F9D" w:rsidRDefault="00E13F9D" w:rsidP="00F94F5B">
      <w:pPr>
        <w:jc w:val="center"/>
        <w:rPr>
          <w:b/>
          <w:sz w:val="32"/>
          <w:szCs w:val="32"/>
        </w:rPr>
      </w:pPr>
    </w:p>
    <w:p w:rsidR="00E13F9D" w:rsidRDefault="00E13F9D" w:rsidP="00F94F5B">
      <w:pPr>
        <w:jc w:val="center"/>
        <w:rPr>
          <w:b/>
          <w:sz w:val="32"/>
          <w:szCs w:val="32"/>
        </w:rPr>
      </w:pPr>
    </w:p>
    <w:p w:rsidR="00E13F9D" w:rsidRDefault="00E13F9D" w:rsidP="00F94F5B">
      <w:pPr>
        <w:jc w:val="center"/>
        <w:rPr>
          <w:b/>
          <w:sz w:val="32"/>
          <w:szCs w:val="32"/>
        </w:rPr>
      </w:pPr>
    </w:p>
    <w:p w:rsidR="00E13F9D" w:rsidRDefault="00E13F9D" w:rsidP="00F94F5B">
      <w:pPr>
        <w:jc w:val="center"/>
        <w:rPr>
          <w:b/>
          <w:sz w:val="32"/>
          <w:szCs w:val="32"/>
        </w:rPr>
      </w:pPr>
    </w:p>
    <w:p w:rsidR="00E13F9D" w:rsidRDefault="00E13F9D" w:rsidP="00F94F5B">
      <w:pPr>
        <w:jc w:val="center"/>
        <w:rPr>
          <w:b/>
          <w:sz w:val="32"/>
          <w:szCs w:val="32"/>
        </w:rPr>
      </w:pPr>
    </w:p>
    <w:p w:rsidR="00E13F9D" w:rsidRDefault="00E13F9D" w:rsidP="00F94F5B">
      <w:pPr>
        <w:jc w:val="center"/>
        <w:rPr>
          <w:b/>
          <w:sz w:val="32"/>
          <w:szCs w:val="32"/>
        </w:rPr>
      </w:pPr>
    </w:p>
    <w:p w:rsidR="00E13F9D" w:rsidRPr="00E13F9D" w:rsidRDefault="00E13F9D" w:rsidP="00E13F9D">
      <w:pPr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Автор: </w:t>
      </w:r>
      <w:r w:rsidRPr="00E13F9D">
        <w:rPr>
          <w:sz w:val="32"/>
          <w:szCs w:val="32"/>
        </w:rPr>
        <w:t>клинический ординатор</w:t>
      </w:r>
    </w:p>
    <w:p w:rsidR="00E13F9D" w:rsidRPr="00E13F9D" w:rsidRDefault="00E13F9D" w:rsidP="00E13F9D">
      <w:pPr>
        <w:jc w:val="right"/>
        <w:rPr>
          <w:sz w:val="32"/>
          <w:szCs w:val="32"/>
        </w:rPr>
      </w:pPr>
      <w:r w:rsidRPr="00E13F9D">
        <w:rPr>
          <w:sz w:val="32"/>
          <w:szCs w:val="32"/>
        </w:rPr>
        <w:t xml:space="preserve">Дисциплины </w:t>
      </w:r>
      <w:proofErr w:type="spellStart"/>
      <w:r w:rsidRPr="00E13F9D">
        <w:rPr>
          <w:sz w:val="32"/>
          <w:szCs w:val="32"/>
        </w:rPr>
        <w:t>сердечно-сосудистая</w:t>
      </w:r>
      <w:proofErr w:type="spellEnd"/>
      <w:r w:rsidRPr="00E13F9D">
        <w:rPr>
          <w:sz w:val="32"/>
          <w:szCs w:val="32"/>
        </w:rPr>
        <w:t xml:space="preserve"> хирургия</w:t>
      </w:r>
    </w:p>
    <w:p w:rsidR="00E13F9D" w:rsidRPr="00E13F9D" w:rsidRDefault="00906C7F" w:rsidP="00E13F9D">
      <w:pPr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Полуосьмак</w:t>
      </w:r>
      <w:proofErr w:type="spellEnd"/>
      <w:r>
        <w:rPr>
          <w:sz w:val="32"/>
          <w:szCs w:val="32"/>
        </w:rPr>
        <w:t xml:space="preserve"> А.Б</w:t>
      </w:r>
      <w:r w:rsidR="00E13F9D" w:rsidRPr="00E13F9D">
        <w:rPr>
          <w:sz w:val="32"/>
          <w:szCs w:val="32"/>
        </w:rPr>
        <w:t>.</w:t>
      </w:r>
    </w:p>
    <w:p w:rsidR="00E13F9D" w:rsidRDefault="00E13F9D" w:rsidP="00E13F9D">
      <w:pPr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Преподаватель: </w:t>
      </w:r>
      <w:r w:rsidRPr="00E13F9D">
        <w:rPr>
          <w:sz w:val="32"/>
          <w:szCs w:val="32"/>
        </w:rPr>
        <w:t>Михайлова Людмила Викторовна</w:t>
      </w:r>
    </w:p>
    <w:p w:rsidR="00E13F9D" w:rsidRDefault="00E13F9D" w:rsidP="00E13F9D">
      <w:pPr>
        <w:jc w:val="right"/>
        <w:rPr>
          <w:sz w:val="32"/>
          <w:szCs w:val="32"/>
        </w:rPr>
      </w:pPr>
    </w:p>
    <w:p w:rsidR="00E13F9D" w:rsidRDefault="00E13F9D" w:rsidP="00E13F9D">
      <w:pPr>
        <w:jc w:val="right"/>
        <w:rPr>
          <w:sz w:val="32"/>
          <w:szCs w:val="32"/>
        </w:rPr>
      </w:pPr>
    </w:p>
    <w:p w:rsidR="00E13F9D" w:rsidRDefault="00E13F9D" w:rsidP="00E13F9D">
      <w:pPr>
        <w:jc w:val="right"/>
        <w:rPr>
          <w:sz w:val="32"/>
          <w:szCs w:val="32"/>
        </w:rPr>
      </w:pPr>
    </w:p>
    <w:p w:rsidR="00E13F9D" w:rsidRDefault="00E13F9D" w:rsidP="00E13F9D">
      <w:pPr>
        <w:jc w:val="right"/>
        <w:rPr>
          <w:sz w:val="32"/>
          <w:szCs w:val="32"/>
        </w:rPr>
      </w:pPr>
    </w:p>
    <w:p w:rsidR="00E13F9D" w:rsidRDefault="00E13F9D" w:rsidP="00E13F9D">
      <w:pPr>
        <w:jc w:val="right"/>
        <w:rPr>
          <w:sz w:val="32"/>
          <w:szCs w:val="32"/>
        </w:rPr>
      </w:pPr>
    </w:p>
    <w:p w:rsidR="00E13F9D" w:rsidRDefault="0020431B" w:rsidP="0020431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Волгоград, 2025 </w:t>
      </w:r>
    </w:p>
    <w:p w:rsidR="0020431B" w:rsidRDefault="0020431B" w:rsidP="0020431B">
      <w:pPr>
        <w:jc w:val="center"/>
        <w:rPr>
          <w:sz w:val="32"/>
          <w:szCs w:val="32"/>
        </w:rPr>
      </w:pPr>
    </w:p>
    <w:p w:rsidR="0020431B" w:rsidRDefault="0020431B" w:rsidP="0020431B">
      <w:pPr>
        <w:jc w:val="center"/>
        <w:rPr>
          <w:sz w:val="32"/>
          <w:szCs w:val="32"/>
        </w:rPr>
      </w:pPr>
    </w:p>
    <w:p w:rsidR="0020431B" w:rsidRDefault="0020431B" w:rsidP="0020431B">
      <w:pPr>
        <w:jc w:val="center"/>
        <w:rPr>
          <w:sz w:val="32"/>
          <w:szCs w:val="32"/>
        </w:rPr>
      </w:pPr>
    </w:p>
    <w:p w:rsidR="0020431B" w:rsidRDefault="0020431B" w:rsidP="0020431B">
      <w:pPr>
        <w:jc w:val="center"/>
        <w:rPr>
          <w:sz w:val="32"/>
          <w:szCs w:val="32"/>
        </w:rPr>
      </w:pPr>
    </w:p>
    <w:p w:rsidR="0020431B" w:rsidRDefault="0020431B" w:rsidP="0020431B">
      <w:pPr>
        <w:jc w:val="center"/>
        <w:rPr>
          <w:sz w:val="32"/>
          <w:szCs w:val="32"/>
        </w:rPr>
      </w:pPr>
    </w:p>
    <w:p w:rsidR="002179AD" w:rsidRPr="002179AD" w:rsidRDefault="002179AD" w:rsidP="002179AD">
      <w:pPr>
        <w:shd w:val="clear" w:color="auto" w:fill="FFFFFF"/>
        <w:spacing w:before="447" w:after="224"/>
        <w:outlineLvl w:val="2"/>
        <w:rPr>
          <w:rFonts w:ascii="Segoe UI" w:eastAsia="Times New Roman" w:hAnsi="Segoe UI" w:cs="Segoe UI"/>
          <w:b/>
          <w:bCs/>
          <w:color w:val="0F1115"/>
        </w:rPr>
      </w:pPr>
      <w:r>
        <w:rPr>
          <w:rFonts w:ascii="Segoe UI" w:eastAsia="Times New Roman" w:hAnsi="Segoe UI" w:cs="Segoe UI"/>
          <w:b/>
          <w:bCs/>
          <w:color w:val="0F1115"/>
        </w:rPr>
        <w:lastRenderedPageBreak/>
        <w:t>О</w:t>
      </w:r>
      <w:r w:rsidRPr="002179AD">
        <w:rPr>
          <w:rFonts w:ascii="Segoe UI" w:eastAsia="Times New Roman" w:hAnsi="Segoe UI" w:cs="Segoe UI"/>
          <w:b/>
          <w:bCs/>
          <w:color w:val="0F1115"/>
        </w:rPr>
        <w:t>нкогенные вирусы</w:t>
      </w:r>
    </w:p>
    <w:p w:rsidR="002179AD" w:rsidRPr="002179AD" w:rsidRDefault="002179AD" w:rsidP="002179AD">
      <w:pPr>
        <w:shd w:val="clear" w:color="auto" w:fill="FFFFFF"/>
        <w:spacing w:before="224" w:after="224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color w:val="0F1115"/>
        </w:rPr>
        <w:t>Онкогенные вирусы — это вирусы, способные вызывать злокачественные новообразования (рак) у человека и животных. Они вносят значительный вклад в глобальную онкологическую заболеваемость (до 15-20% всех случаев рака у человека).</w:t>
      </w:r>
    </w:p>
    <w:p w:rsidR="002179AD" w:rsidRPr="002179AD" w:rsidRDefault="002179AD" w:rsidP="002179AD">
      <w:pPr>
        <w:spacing w:before="447" w:after="447"/>
        <w:rPr>
          <w:rFonts w:eastAsia="Times New Roman"/>
        </w:rPr>
      </w:pPr>
      <w:r w:rsidRPr="002179AD">
        <w:rPr>
          <w:rFonts w:eastAsia="Times New Roman"/>
        </w:rPr>
        <w:pict>
          <v:rect id="_x0000_i1025" style="width:0;height:.7pt" o:hralign="center" o:hrstd="t" o:hrnoshade="t" o:hr="t" fillcolor="#0f1115" stroked="f"/>
        </w:pict>
      </w:r>
    </w:p>
    <w:p w:rsidR="002179AD" w:rsidRPr="002179AD" w:rsidRDefault="002179AD" w:rsidP="002179AD">
      <w:pPr>
        <w:shd w:val="clear" w:color="auto" w:fill="FFFFFF"/>
        <w:spacing w:before="447" w:after="224"/>
        <w:outlineLvl w:val="2"/>
        <w:rPr>
          <w:rFonts w:ascii="Segoe UI" w:eastAsia="Times New Roman" w:hAnsi="Segoe UI" w:cs="Segoe UI"/>
          <w:b/>
          <w:bCs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t>1. Характеристика возбудителей</w:t>
      </w:r>
    </w:p>
    <w:p w:rsidR="002179AD" w:rsidRPr="002179AD" w:rsidRDefault="002179AD" w:rsidP="002179AD">
      <w:pPr>
        <w:shd w:val="clear" w:color="auto" w:fill="FFFFFF"/>
        <w:spacing w:before="224" w:after="224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color w:val="0F1115"/>
        </w:rPr>
        <w:t>Онкогенные вирусы человека относятся к разным семействам ДНК- и РНК-содержащих вирусов.</w:t>
      </w:r>
    </w:p>
    <w:p w:rsidR="002179AD" w:rsidRPr="002179AD" w:rsidRDefault="002179AD" w:rsidP="002179AD">
      <w:pPr>
        <w:shd w:val="clear" w:color="auto" w:fill="FFFFFF"/>
        <w:spacing w:before="224" w:after="112"/>
        <w:outlineLvl w:val="3"/>
        <w:rPr>
          <w:rFonts w:ascii="Segoe UI" w:eastAsia="Times New Roman" w:hAnsi="Segoe UI" w:cs="Segoe UI"/>
          <w:b/>
          <w:bCs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t>Основные ДНК-содержащие онкогенные вирусы:</w:t>
      </w:r>
    </w:p>
    <w:p w:rsidR="002179AD" w:rsidRPr="002179AD" w:rsidRDefault="002179AD" w:rsidP="002179AD">
      <w:pPr>
        <w:numPr>
          <w:ilvl w:val="0"/>
          <w:numId w:val="34"/>
        </w:numPr>
        <w:shd w:val="clear" w:color="auto" w:fill="FFFFFF"/>
        <w:spacing w:before="100" w:beforeAutospacing="1" w:after="112"/>
        <w:ind w:left="0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t>Вирус папилломы человека (ВПЧ) – </w:t>
      </w:r>
      <w:proofErr w:type="spellStart"/>
      <w:r w:rsidRPr="002179AD">
        <w:rPr>
          <w:rFonts w:ascii="Segoe UI" w:eastAsia="Times New Roman" w:hAnsi="Segoe UI" w:cs="Segoe UI"/>
          <w:b/>
          <w:bCs/>
          <w:i/>
          <w:iCs/>
          <w:color w:val="0F1115"/>
        </w:rPr>
        <w:t>Papillomaviridae</w:t>
      </w:r>
      <w:proofErr w:type="spellEnd"/>
    </w:p>
    <w:p w:rsidR="002179AD" w:rsidRPr="002179AD" w:rsidRDefault="002179AD" w:rsidP="002179AD">
      <w:pPr>
        <w:numPr>
          <w:ilvl w:val="1"/>
          <w:numId w:val="34"/>
        </w:numPr>
        <w:shd w:val="clear" w:color="auto" w:fill="FFFFFF"/>
        <w:spacing w:before="100" w:beforeAutospacing="1"/>
        <w:ind w:left="0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t>Характеристика:</w:t>
      </w:r>
      <w:r w:rsidRPr="002179AD">
        <w:rPr>
          <w:rFonts w:ascii="Segoe UI" w:eastAsia="Times New Roman" w:hAnsi="Segoe UI" w:cs="Segoe UI"/>
          <w:color w:val="0F1115"/>
        </w:rPr>
        <w:t> Маленькие ДНК-вирусы, поражающие эпителиальные клетки кожи и слизистых оболочек. Известно более 200 типов, из которых около 15 являются онкогенными (высокого риска).</w:t>
      </w:r>
    </w:p>
    <w:p w:rsidR="002179AD" w:rsidRPr="002179AD" w:rsidRDefault="002179AD" w:rsidP="002179AD">
      <w:pPr>
        <w:numPr>
          <w:ilvl w:val="1"/>
          <w:numId w:val="34"/>
        </w:numPr>
        <w:shd w:val="clear" w:color="auto" w:fill="FFFFFF"/>
        <w:spacing w:before="100" w:beforeAutospacing="1"/>
        <w:ind w:left="0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t>Основные онкогенные типы:</w:t>
      </w:r>
      <w:r w:rsidRPr="002179AD">
        <w:rPr>
          <w:rFonts w:ascii="Segoe UI" w:eastAsia="Times New Roman" w:hAnsi="Segoe UI" w:cs="Segoe UI"/>
          <w:color w:val="0F1115"/>
        </w:rPr>
        <w:t> ВПЧ-16, 18, 31, 33, 45 и др.</w:t>
      </w:r>
    </w:p>
    <w:p w:rsidR="002179AD" w:rsidRPr="002179AD" w:rsidRDefault="002179AD" w:rsidP="002179AD">
      <w:pPr>
        <w:numPr>
          <w:ilvl w:val="1"/>
          <w:numId w:val="34"/>
        </w:numPr>
        <w:shd w:val="clear" w:color="auto" w:fill="FFFFFF"/>
        <w:spacing w:before="100" w:beforeAutospacing="1"/>
        <w:ind w:left="0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t>Вызываемые заболевания:</w:t>
      </w:r>
      <w:r w:rsidRPr="002179AD">
        <w:rPr>
          <w:rFonts w:ascii="Segoe UI" w:eastAsia="Times New Roman" w:hAnsi="Segoe UI" w:cs="Segoe UI"/>
          <w:color w:val="0F1115"/>
        </w:rPr>
        <w:t> Рак шейки матки (до 90% случаев), рак анального канала, ротоглотки, влагалища, вульвы, полового члена.</w:t>
      </w:r>
    </w:p>
    <w:p w:rsidR="002179AD" w:rsidRPr="002179AD" w:rsidRDefault="002179AD" w:rsidP="002179AD">
      <w:pPr>
        <w:numPr>
          <w:ilvl w:val="0"/>
          <w:numId w:val="34"/>
        </w:numPr>
        <w:shd w:val="clear" w:color="auto" w:fill="FFFFFF"/>
        <w:spacing w:before="100" w:beforeAutospacing="1" w:after="112"/>
        <w:ind w:left="0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t>Вирусы герпеса:</w:t>
      </w:r>
    </w:p>
    <w:p w:rsidR="002179AD" w:rsidRPr="002179AD" w:rsidRDefault="002179AD" w:rsidP="002179AD">
      <w:pPr>
        <w:numPr>
          <w:ilvl w:val="1"/>
          <w:numId w:val="34"/>
        </w:numPr>
        <w:shd w:val="clear" w:color="auto" w:fill="FFFFFF"/>
        <w:spacing w:before="100" w:beforeAutospacing="1" w:after="112"/>
        <w:ind w:left="0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t xml:space="preserve">Вирус </w:t>
      </w:r>
      <w:proofErr w:type="spellStart"/>
      <w:r w:rsidRPr="002179AD">
        <w:rPr>
          <w:rFonts w:ascii="Segoe UI" w:eastAsia="Times New Roman" w:hAnsi="Segoe UI" w:cs="Segoe UI"/>
          <w:b/>
          <w:bCs/>
          <w:color w:val="0F1115"/>
        </w:rPr>
        <w:t>Эпштейна-Барр</w:t>
      </w:r>
      <w:proofErr w:type="spellEnd"/>
      <w:r w:rsidRPr="002179AD">
        <w:rPr>
          <w:rFonts w:ascii="Segoe UI" w:eastAsia="Times New Roman" w:hAnsi="Segoe UI" w:cs="Segoe UI"/>
          <w:b/>
          <w:bCs/>
          <w:color w:val="0F1115"/>
        </w:rPr>
        <w:t xml:space="preserve"> (ВЭБ) – </w:t>
      </w:r>
      <w:proofErr w:type="spellStart"/>
      <w:r w:rsidRPr="002179AD">
        <w:rPr>
          <w:rFonts w:ascii="Segoe UI" w:eastAsia="Times New Roman" w:hAnsi="Segoe UI" w:cs="Segoe UI"/>
          <w:b/>
          <w:bCs/>
          <w:i/>
          <w:iCs/>
          <w:color w:val="0F1115"/>
        </w:rPr>
        <w:t>Herpesviridae</w:t>
      </w:r>
      <w:proofErr w:type="spellEnd"/>
    </w:p>
    <w:p w:rsidR="002179AD" w:rsidRPr="002179AD" w:rsidRDefault="002179AD" w:rsidP="002179AD">
      <w:pPr>
        <w:numPr>
          <w:ilvl w:val="2"/>
          <w:numId w:val="34"/>
        </w:numPr>
        <w:shd w:val="clear" w:color="auto" w:fill="FFFFFF"/>
        <w:spacing w:before="100" w:beforeAutospacing="1"/>
        <w:ind w:left="0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t>Характеристика:</w:t>
      </w:r>
      <w:r w:rsidRPr="002179AD">
        <w:rPr>
          <w:rFonts w:ascii="Segoe UI" w:eastAsia="Times New Roman" w:hAnsi="Segoe UI" w:cs="Segoe UI"/>
          <w:color w:val="0F1115"/>
        </w:rPr>
        <w:t> ДНК-содержащий вирус, поражающий В-лимфоциты и эпителиальные клетки.</w:t>
      </w:r>
    </w:p>
    <w:p w:rsidR="002179AD" w:rsidRPr="002179AD" w:rsidRDefault="002179AD" w:rsidP="002179AD">
      <w:pPr>
        <w:numPr>
          <w:ilvl w:val="2"/>
          <w:numId w:val="34"/>
        </w:numPr>
        <w:shd w:val="clear" w:color="auto" w:fill="FFFFFF"/>
        <w:spacing w:before="100" w:beforeAutospacing="1"/>
        <w:ind w:left="0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t>Вызываемые заболевания:</w:t>
      </w:r>
      <w:r w:rsidRPr="002179AD">
        <w:rPr>
          <w:rFonts w:ascii="Segoe UI" w:eastAsia="Times New Roman" w:hAnsi="Segoe UI" w:cs="Segoe UI"/>
          <w:color w:val="0F1115"/>
        </w:rPr>
        <w:t> </w:t>
      </w:r>
      <w:proofErr w:type="spellStart"/>
      <w:r w:rsidRPr="002179AD">
        <w:rPr>
          <w:rFonts w:ascii="Segoe UI" w:eastAsia="Times New Roman" w:hAnsi="Segoe UI" w:cs="Segoe UI"/>
          <w:color w:val="0F1115"/>
        </w:rPr>
        <w:t>Лимфома</w:t>
      </w:r>
      <w:proofErr w:type="spellEnd"/>
      <w:r w:rsidRPr="002179AD">
        <w:rPr>
          <w:rFonts w:ascii="Segoe UI" w:eastAsia="Times New Roman" w:hAnsi="Segoe UI" w:cs="Segoe UI"/>
          <w:color w:val="0F1115"/>
        </w:rPr>
        <w:t xml:space="preserve"> </w:t>
      </w:r>
      <w:proofErr w:type="spellStart"/>
      <w:r w:rsidRPr="002179AD">
        <w:rPr>
          <w:rFonts w:ascii="Segoe UI" w:eastAsia="Times New Roman" w:hAnsi="Segoe UI" w:cs="Segoe UI"/>
          <w:color w:val="0F1115"/>
        </w:rPr>
        <w:t>Беркитта</w:t>
      </w:r>
      <w:proofErr w:type="spellEnd"/>
      <w:r w:rsidRPr="002179AD">
        <w:rPr>
          <w:rFonts w:ascii="Segoe UI" w:eastAsia="Times New Roman" w:hAnsi="Segoe UI" w:cs="Segoe UI"/>
          <w:color w:val="0F1115"/>
        </w:rPr>
        <w:t xml:space="preserve">, </w:t>
      </w:r>
      <w:proofErr w:type="spellStart"/>
      <w:r w:rsidRPr="002179AD">
        <w:rPr>
          <w:rFonts w:ascii="Segoe UI" w:eastAsia="Times New Roman" w:hAnsi="Segoe UI" w:cs="Segoe UI"/>
          <w:color w:val="0F1115"/>
        </w:rPr>
        <w:t>назофарингеальная</w:t>
      </w:r>
      <w:proofErr w:type="spellEnd"/>
      <w:r w:rsidRPr="002179AD">
        <w:rPr>
          <w:rFonts w:ascii="Segoe UI" w:eastAsia="Times New Roman" w:hAnsi="Segoe UI" w:cs="Segoe UI"/>
          <w:color w:val="0F1115"/>
        </w:rPr>
        <w:t xml:space="preserve"> карцинома, </w:t>
      </w:r>
      <w:proofErr w:type="spellStart"/>
      <w:r w:rsidRPr="002179AD">
        <w:rPr>
          <w:rFonts w:ascii="Segoe UI" w:eastAsia="Times New Roman" w:hAnsi="Segoe UI" w:cs="Segoe UI"/>
          <w:color w:val="0F1115"/>
        </w:rPr>
        <w:t>лимфома</w:t>
      </w:r>
      <w:proofErr w:type="spellEnd"/>
      <w:r w:rsidRPr="002179AD">
        <w:rPr>
          <w:rFonts w:ascii="Segoe UI" w:eastAsia="Times New Roman" w:hAnsi="Segoe UI" w:cs="Segoe UI"/>
          <w:color w:val="0F1115"/>
        </w:rPr>
        <w:t xml:space="preserve"> </w:t>
      </w:r>
      <w:proofErr w:type="spellStart"/>
      <w:r w:rsidRPr="002179AD">
        <w:rPr>
          <w:rFonts w:ascii="Segoe UI" w:eastAsia="Times New Roman" w:hAnsi="Segoe UI" w:cs="Segoe UI"/>
          <w:color w:val="0F1115"/>
        </w:rPr>
        <w:t>Ходжкина</w:t>
      </w:r>
      <w:proofErr w:type="spellEnd"/>
      <w:r w:rsidRPr="002179AD">
        <w:rPr>
          <w:rFonts w:ascii="Segoe UI" w:eastAsia="Times New Roman" w:hAnsi="Segoe UI" w:cs="Segoe UI"/>
          <w:color w:val="0F1115"/>
        </w:rPr>
        <w:t xml:space="preserve">, </w:t>
      </w:r>
      <w:proofErr w:type="spellStart"/>
      <w:r w:rsidRPr="002179AD">
        <w:rPr>
          <w:rFonts w:ascii="Segoe UI" w:eastAsia="Times New Roman" w:hAnsi="Segoe UI" w:cs="Segoe UI"/>
          <w:color w:val="0F1115"/>
        </w:rPr>
        <w:t>посттрансплантационные</w:t>
      </w:r>
      <w:proofErr w:type="spellEnd"/>
      <w:r w:rsidRPr="002179AD">
        <w:rPr>
          <w:rFonts w:ascii="Segoe UI" w:eastAsia="Times New Roman" w:hAnsi="Segoe UI" w:cs="Segoe UI"/>
          <w:color w:val="0F1115"/>
        </w:rPr>
        <w:t xml:space="preserve"> </w:t>
      </w:r>
      <w:proofErr w:type="spellStart"/>
      <w:r w:rsidRPr="002179AD">
        <w:rPr>
          <w:rFonts w:ascii="Segoe UI" w:eastAsia="Times New Roman" w:hAnsi="Segoe UI" w:cs="Segoe UI"/>
          <w:color w:val="0F1115"/>
        </w:rPr>
        <w:t>лимфопролиферативные</w:t>
      </w:r>
      <w:proofErr w:type="spellEnd"/>
      <w:r w:rsidRPr="002179AD">
        <w:rPr>
          <w:rFonts w:ascii="Segoe UI" w:eastAsia="Times New Roman" w:hAnsi="Segoe UI" w:cs="Segoe UI"/>
          <w:color w:val="0F1115"/>
        </w:rPr>
        <w:t xml:space="preserve"> заболевания.</w:t>
      </w:r>
    </w:p>
    <w:p w:rsidR="002179AD" w:rsidRPr="002179AD" w:rsidRDefault="002179AD" w:rsidP="002179AD">
      <w:pPr>
        <w:numPr>
          <w:ilvl w:val="1"/>
          <w:numId w:val="34"/>
        </w:numPr>
        <w:shd w:val="clear" w:color="auto" w:fill="FFFFFF"/>
        <w:spacing w:before="100" w:beforeAutospacing="1" w:after="112"/>
        <w:ind w:left="0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t>Вирус герпеса человека 8-го типа (ВГЧ-8) – </w:t>
      </w:r>
      <w:proofErr w:type="spellStart"/>
      <w:r w:rsidRPr="002179AD">
        <w:rPr>
          <w:rFonts w:ascii="Segoe UI" w:eastAsia="Times New Roman" w:hAnsi="Segoe UI" w:cs="Segoe UI"/>
          <w:b/>
          <w:bCs/>
          <w:i/>
          <w:iCs/>
          <w:color w:val="0F1115"/>
        </w:rPr>
        <w:t>Herpesviridae</w:t>
      </w:r>
      <w:proofErr w:type="spellEnd"/>
    </w:p>
    <w:p w:rsidR="002179AD" w:rsidRPr="002179AD" w:rsidRDefault="002179AD" w:rsidP="002179AD">
      <w:pPr>
        <w:numPr>
          <w:ilvl w:val="2"/>
          <w:numId w:val="34"/>
        </w:numPr>
        <w:shd w:val="clear" w:color="auto" w:fill="FFFFFF"/>
        <w:spacing w:before="100" w:beforeAutospacing="1"/>
        <w:ind w:left="0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t>Характеристика:</w:t>
      </w:r>
      <w:r w:rsidRPr="002179AD">
        <w:rPr>
          <w:rFonts w:ascii="Segoe UI" w:eastAsia="Times New Roman" w:hAnsi="Segoe UI" w:cs="Segoe UI"/>
          <w:color w:val="0F1115"/>
        </w:rPr>
        <w:t xml:space="preserve"> Также известен как </w:t>
      </w:r>
      <w:proofErr w:type="spellStart"/>
      <w:r w:rsidRPr="002179AD">
        <w:rPr>
          <w:rFonts w:ascii="Segoe UI" w:eastAsia="Times New Roman" w:hAnsi="Segoe UI" w:cs="Segoe UI"/>
          <w:color w:val="0F1115"/>
        </w:rPr>
        <w:t>герпесвирус</w:t>
      </w:r>
      <w:proofErr w:type="spellEnd"/>
      <w:r w:rsidRPr="002179AD">
        <w:rPr>
          <w:rFonts w:ascii="Segoe UI" w:eastAsia="Times New Roman" w:hAnsi="Segoe UI" w:cs="Segoe UI"/>
          <w:color w:val="0F1115"/>
        </w:rPr>
        <w:t xml:space="preserve">, ассоциированный с саркомой </w:t>
      </w:r>
      <w:proofErr w:type="spellStart"/>
      <w:r w:rsidRPr="002179AD">
        <w:rPr>
          <w:rFonts w:ascii="Segoe UI" w:eastAsia="Times New Roman" w:hAnsi="Segoe UI" w:cs="Segoe UI"/>
          <w:color w:val="0F1115"/>
        </w:rPr>
        <w:t>Капоши</w:t>
      </w:r>
      <w:proofErr w:type="spellEnd"/>
      <w:r w:rsidRPr="002179AD">
        <w:rPr>
          <w:rFonts w:ascii="Segoe UI" w:eastAsia="Times New Roman" w:hAnsi="Segoe UI" w:cs="Segoe UI"/>
          <w:color w:val="0F1115"/>
        </w:rPr>
        <w:t>.</w:t>
      </w:r>
    </w:p>
    <w:p w:rsidR="002179AD" w:rsidRPr="002179AD" w:rsidRDefault="002179AD" w:rsidP="002179AD">
      <w:pPr>
        <w:numPr>
          <w:ilvl w:val="2"/>
          <w:numId w:val="34"/>
        </w:numPr>
        <w:shd w:val="clear" w:color="auto" w:fill="FFFFFF"/>
        <w:spacing w:before="100" w:beforeAutospacing="1"/>
        <w:ind w:left="0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t>Вызываемые заболевания:</w:t>
      </w:r>
      <w:r w:rsidRPr="002179AD">
        <w:rPr>
          <w:rFonts w:ascii="Segoe UI" w:eastAsia="Times New Roman" w:hAnsi="Segoe UI" w:cs="Segoe UI"/>
          <w:color w:val="0F1115"/>
        </w:rPr>
        <w:t xml:space="preserve"> Саркома </w:t>
      </w:r>
      <w:proofErr w:type="spellStart"/>
      <w:r w:rsidRPr="002179AD">
        <w:rPr>
          <w:rFonts w:ascii="Segoe UI" w:eastAsia="Times New Roman" w:hAnsi="Segoe UI" w:cs="Segoe UI"/>
          <w:color w:val="0F1115"/>
        </w:rPr>
        <w:t>Капоши</w:t>
      </w:r>
      <w:proofErr w:type="spellEnd"/>
      <w:r w:rsidRPr="002179AD">
        <w:rPr>
          <w:rFonts w:ascii="Segoe UI" w:eastAsia="Times New Roman" w:hAnsi="Segoe UI" w:cs="Segoe UI"/>
          <w:color w:val="0F1115"/>
        </w:rPr>
        <w:t xml:space="preserve"> (особенно у больных </w:t>
      </w:r>
      <w:proofErr w:type="spellStart"/>
      <w:r w:rsidRPr="002179AD">
        <w:rPr>
          <w:rFonts w:ascii="Segoe UI" w:eastAsia="Times New Roman" w:hAnsi="Segoe UI" w:cs="Segoe UI"/>
          <w:color w:val="0F1115"/>
        </w:rPr>
        <w:t>СПИДом</w:t>
      </w:r>
      <w:proofErr w:type="spellEnd"/>
      <w:r w:rsidRPr="002179AD">
        <w:rPr>
          <w:rFonts w:ascii="Segoe UI" w:eastAsia="Times New Roman" w:hAnsi="Segoe UI" w:cs="Segoe UI"/>
          <w:color w:val="0F1115"/>
        </w:rPr>
        <w:t xml:space="preserve">), первичная </w:t>
      </w:r>
      <w:proofErr w:type="spellStart"/>
      <w:r w:rsidRPr="002179AD">
        <w:rPr>
          <w:rFonts w:ascii="Segoe UI" w:eastAsia="Times New Roman" w:hAnsi="Segoe UI" w:cs="Segoe UI"/>
          <w:color w:val="0F1115"/>
        </w:rPr>
        <w:t>лимфома</w:t>
      </w:r>
      <w:proofErr w:type="spellEnd"/>
      <w:r w:rsidRPr="002179AD">
        <w:rPr>
          <w:rFonts w:ascii="Segoe UI" w:eastAsia="Times New Roman" w:hAnsi="Segoe UI" w:cs="Segoe UI"/>
          <w:color w:val="0F1115"/>
        </w:rPr>
        <w:t xml:space="preserve"> серозных полостей.</w:t>
      </w:r>
    </w:p>
    <w:p w:rsidR="002179AD" w:rsidRPr="002179AD" w:rsidRDefault="002179AD" w:rsidP="002179AD">
      <w:pPr>
        <w:numPr>
          <w:ilvl w:val="0"/>
          <w:numId w:val="34"/>
        </w:numPr>
        <w:shd w:val="clear" w:color="auto" w:fill="FFFFFF"/>
        <w:spacing w:before="100" w:beforeAutospacing="1" w:after="112"/>
        <w:ind w:left="0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t>Вирус гепатита B (HBV) – </w:t>
      </w:r>
      <w:proofErr w:type="spellStart"/>
      <w:r w:rsidRPr="002179AD">
        <w:rPr>
          <w:rFonts w:ascii="Segoe UI" w:eastAsia="Times New Roman" w:hAnsi="Segoe UI" w:cs="Segoe UI"/>
          <w:b/>
          <w:bCs/>
          <w:i/>
          <w:iCs/>
          <w:color w:val="0F1115"/>
        </w:rPr>
        <w:t>Hepadnaviridae</w:t>
      </w:r>
      <w:proofErr w:type="spellEnd"/>
    </w:p>
    <w:p w:rsidR="002179AD" w:rsidRPr="002179AD" w:rsidRDefault="002179AD" w:rsidP="002179AD">
      <w:pPr>
        <w:numPr>
          <w:ilvl w:val="1"/>
          <w:numId w:val="34"/>
        </w:numPr>
        <w:shd w:val="clear" w:color="auto" w:fill="FFFFFF"/>
        <w:spacing w:before="100" w:beforeAutospacing="1"/>
        <w:ind w:left="0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t>Характеристика:</w:t>
      </w:r>
      <w:r w:rsidRPr="002179AD">
        <w:rPr>
          <w:rFonts w:ascii="Segoe UI" w:eastAsia="Times New Roman" w:hAnsi="Segoe UI" w:cs="Segoe UI"/>
          <w:color w:val="0F1115"/>
        </w:rPr>
        <w:t xml:space="preserve"> Маленький ДНК-вирус с обратной транскриптазой, поражающий </w:t>
      </w:r>
      <w:proofErr w:type="spellStart"/>
      <w:r w:rsidRPr="002179AD">
        <w:rPr>
          <w:rFonts w:ascii="Segoe UI" w:eastAsia="Times New Roman" w:hAnsi="Segoe UI" w:cs="Segoe UI"/>
          <w:color w:val="0F1115"/>
        </w:rPr>
        <w:t>гепатоциты</w:t>
      </w:r>
      <w:proofErr w:type="spellEnd"/>
      <w:r w:rsidRPr="002179AD">
        <w:rPr>
          <w:rFonts w:ascii="Segoe UI" w:eastAsia="Times New Roman" w:hAnsi="Segoe UI" w:cs="Segoe UI"/>
          <w:color w:val="0F1115"/>
        </w:rPr>
        <w:t>.</w:t>
      </w:r>
    </w:p>
    <w:p w:rsidR="002179AD" w:rsidRPr="002179AD" w:rsidRDefault="002179AD" w:rsidP="002179AD">
      <w:pPr>
        <w:numPr>
          <w:ilvl w:val="1"/>
          <w:numId w:val="34"/>
        </w:numPr>
        <w:shd w:val="clear" w:color="auto" w:fill="FFFFFF"/>
        <w:spacing w:before="100" w:beforeAutospacing="1"/>
        <w:ind w:left="0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t>Вызываемые заболевания:</w:t>
      </w:r>
      <w:r w:rsidRPr="002179AD">
        <w:rPr>
          <w:rFonts w:ascii="Segoe UI" w:eastAsia="Times New Roman" w:hAnsi="Segoe UI" w:cs="Segoe UI"/>
          <w:color w:val="0F1115"/>
        </w:rPr>
        <w:t> Гепатоцеллюлярная карцинома (рак печени).</w:t>
      </w:r>
    </w:p>
    <w:p w:rsidR="002179AD" w:rsidRDefault="002179AD" w:rsidP="002179AD">
      <w:pPr>
        <w:shd w:val="clear" w:color="auto" w:fill="FFFFFF"/>
        <w:spacing w:before="224" w:after="112"/>
        <w:outlineLvl w:val="3"/>
        <w:rPr>
          <w:rFonts w:ascii="Segoe UI" w:eastAsia="Times New Roman" w:hAnsi="Segoe UI" w:cs="Segoe UI"/>
          <w:b/>
          <w:bCs/>
          <w:color w:val="0F1115"/>
        </w:rPr>
      </w:pPr>
    </w:p>
    <w:p w:rsidR="002179AD" w:rsidRDefault="002179AD" w:rsidP="002179AD">
      <w:pPr>
        <w:shd w:val="clear" w:color="auto" w:fill="FFFFFF"/>
        <w:spacing w:before="224" w:after="112"/>
        <w:outlineLvl w:val="3"/>
        <w:rPr>
          <w:rFonts w:ascii="Segoe UI" w:eastAsia="Times New Roman" w:hAnsi="Segoe UI" w:cs="Segoe UI"/>
          <w:b/>
          <w:bCs/>
          <w:color w:val="0F1115"/>
        </w:rPr>
      </w:pPr>
    </w:p>
    <w:p w:rsidR="002179AD" w:rsidRDefault="002179AD" w:rsidP="002179AD">
      <w:pPr>
        <w:shd w:val="clear" w:color="auto" w:fill="FFFFFF"/>
        <w:spacing w:before="224" w:after="112"/>
        <w:outlineLvl w:val="3"/>
        <w:rPr>
          <w:rFonts w:ascii="Segoe UI" w:eastAsia="Times New Roman" w:hAnsi="Segoe UI" w:cs="Segoe UI"/>
          <w:b/>
          <w:bCs/>
          <w:color w:val="0F1115"/>
        </w:rPr>
      </w:pPr>
    </w:p>
    <w:p w:rsidR="002179AD" w:rsidRPr="002179AD" w:rsidRDefault="002179AD" w:rsidP="002179AD">
      <w:pPr>
        <w:shd w:val="clear" w:color="auto" w:fill="FFFFFF"/>
        <w:spacing w:before="224" w:after="112"/>
        <w:outlineLvl w:val="3"/>
        <w:rPr>
          <w:rFonts w:ascii="Segoe UI" w:eastAsia="Times New Roman" w:hAnsi="Segoe UI" w:cs="Segoe UI"/>
          <w:b/>
          <w:bCs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lastRenderedPageBreak/>
        <w:t>Основные РНК-содержащие онкогенные вирусы (</w:t>
      </w:r>
      <w:proofErr w:type="spellStart"/>
      <w:r w:rsidRPr="002179AD">
        <w:rPr>
          <w:rFonts w:ascii="Segoe UI" w:eastAsia="Times New Roman" w:hAnsi="Segoe UI" w:cs="Segoe UI"/>
          <w:b/>
          <w:bCs/>
          <w:color w:val="0F1115"/>
        </w:rPr>
        <w:t>ретровирусы</w:t>
      </w:r>
      <w:proofErr w:type="spellEnd"/>
      <w:r w:rsidRPr="002179AD">
        <w:rPr>
          <w:rFonts w:ascii="Segoe UI" w:eastAsia="Times New Roman" w:hAnsi="Segoe UI" w:cs="Segoe UI"/>
          <w:b/>
          <w:bCs/>
          <w:color w:val="0F1115"/>
        </w:rPr>
        <w:t>):</w:t>
      </w:r>
    </w:p>
    <w:p w:rsidR="002179AD" w:rsidRPr="002179AD" w:rsidRDefault="002179AD" w:rsidP="002179AD">
      <w:pPr>
        <w:numPr>
          <w:ilvl w:val="0"/>
          <w:numId w:val="35"/>
        </w:numPr>
        <w:shd w:val="clear" w:color="auto" w:fill="FFFFFF"/>
        <w:spacing w:before="100" w:beforeAutospacing="1" w:after="112"/>
        <w:ind w:left="0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t>Вирус гепатита C (HCV) – </w:t>
      </w:r>
      <w:proofErr w:type="spellStart"/>
      <w:r w:rsidRPr="002179AD">
        <w:rPr>
          <w:rFonts w:ascii="Segoe UI" w:eastAsia="Times New Roman" w:hAnsi="Segoe UI" w:cs="Segoe UI"/>
          <w:b/>
          <w:bCs/>
          <w:i/>
          <w:iCs/>
          <w:color w:val="0F1115"/>
        </w:rPr>
        <w:t>Flaviviridae</w:t>
      </w:r>
      <w:proofErr w:type="spellEnd"/>
    </w:p>
    <w:p w:rsidR="002179AD" w:rsidRPr="002179AD" w:rsidRDefault="002179AD" w:rsidP="002179AD">
      <w:pPr>
        <w:numPr>
          <w:ilvl w:val="1"/>
          <w:numId w:val="35"/>
        </w:numPr>
        <w:shd w:val="clear" w:color="auto" w:fill="FFFFFF"/>
        <w:spacing w:before="100" w:beforeAutospacing="1"/>
        <w:ind w:left="0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t>Характеристика:</w:t>
      </w:r>
      <w:r w:rsidRPr="002179AD">
        <w:rPr>
          <w:rFonts w:ascii="Segoe UI" w:eastAsia="Times New Roman" w:hAnsi="Segoe UI" w:cs="Segoe UI"/>
          <w:color w:val="0F1115"/>
        </w:rPr>
        <w:t xml:space="preserve"> РНК-содержащий вирус, не является </w:t>
      </w:r>
      <w:proofErr w:type="spellStart"/>
      <w:r w:rsidRPr="002179AD">
        <w:rPr>
          <w:rFonts w:ascii="Segoe UI" w:eastAsia="Times New Roman" w:hAnsi="Segoe UI" w:cs="Segoe UI"/>
          <w:color w:val="0F1115"/>
        </w:rPr>
        <w:t>ретровирусом</w:t>
      </w:r>
      <w:proofErr w:type="spellEnd"/>
      <w:r w:rsidRPr="002179AD">
        <w:rPr>
          <w:rFonts w:ascii="Segoe UI" w:eastAsia="Times New Roman" w:hAnsi="Segoe UI" w:cs="Segoe UI"/>
          <w:color w:val="0F1115"/>
        </w:rPr>
        <w:t>, но обладает высоким онкогенным потенциалом за счет хронического воспаления и цирроза печени.</w:t>
      </w:r>
    </w:p>
    <w:p w:rsidR="002179AD" w:rsidRPr="002179AD" w:rsidRDefault="002179AD" w:rsidP="002179AD">
      <w:pPr>
        <w:numPr>
          <w:ilvl w:val="1"/>
          <w:numId w:val="35"/>
        </w:numPr>
        <w:shd w:val="clear" w:color="auto" w:fill="FFFFFF"/>
        <w:spacing w:before="100" w:beforeAutospacing="1"/>
        <w:ind w:left="0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t>Вызываемые заболевания:</w:t>
      </w:r>
      <w:r w:rsidRPr="002179AD">
        <w:rPr>
          <w:rFonts w:ascii="Segoe UI" w:eastAsia="Times New Roman" w:hAnsi="Segoe UI" w:cs="Segoe UI"/>
          <w:color w:val="0F1115"/>
        </w:rPr>
        <w:t> Гепатоцеллюлярная карцинома.</w:t>
      </w:r>
    </w:p>
    <w:p w:rsidR="002179AD" w:rsidRPr="002179AD" w:rsidRDefault="002179AD" w:rsidP="002179AD">
      <w:pPr>
        <w:numPr>
          <w:ilvl w:val="0"/>
          <w:numId w:val="35"/>
        </w:numPr>
        <w:shd w:val="clear" w:color="auto" w:fill="FFFFFF"/>
        <w:spacing w:before="100" w:beforeAutospacing="1" w:after="112"/>
        <w:ind w:left="0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t>Вирус T-клеточного лейкоза человека 1-го типа (HTLV-1) – </w:t>
      </w:r>
      <w:proofErr w:type="spellStart"/>
      <w:r w:rsidRPr="002179AD">
        <w:rPr>
          <w:rFonts w:ascii="Segoe UI" w:eastAsia="Times New Roman" w:hAnsi="Segoe UI" w:cs="Segoe UI"/>
          <w:b/>
          <w:bCs/>
          <w:i/>
          <w:iCs/>
          <w:color w:val="0F1115"/>
        </w:rPr>
        <w:t>Retroviridae</w:t>
      </w:r>
      <w:proofErr w:type="spellEnd"/>
    </w:p>
    <w:p w:rsidR="002179AD" w:rsidRPr="002179AD" w:rsidRDefault="002179AD" w:rsidP="002179AD">
      <w:pPr>
        <w:numPr>
          <w:ilvl w:val="1"/>
          <w:numId w:val="35"/>
        </w:numPr>
        <w:shd w:val="clear" w:color="auto" w:fill="FFFFFF"/>
        <w:spacing w:before="100" w:beforeAutospacing="1"/>
        <w:ind w:left="0"/>
        <w:rPr>
          <w:rFonts w:ascii="Segoe UI" w:eastAsia="Times New Roman" w:hAnsi="Segoe UI" w:cs="Segoe UI"/>
          <w:color w:val="0F1115"/>
        </w:rPr>
      </w:pPr>
      <w:proofErr w:type="spellStart"/>
      <w:r w:rsidRPr="002179AD">
        <w:rPr>
          <w:rFonts w:ascii="Segoe UI" w:eastAsia="Times New Roman" w:hAnsi="Segoe UI" w:cs="Segoe UI"/>
          <w:b/>
          <w:bCs/>
          <w:color w:val="0F1115"/>
        </w:rPr>
        <w:t>Характерика</w:t>
      </w:r>
      <w:proofErr w:type="spellEnd"/>
      <w:r w:rsidRPr="002179AD">
        <w:rPr>
          <w:rFonts w:ascii="Segoe UI" w:eastAsia="Times New Roman" w:hAnsi="Segoe UI" w:cs="Segoe UI"/>
          <w:b/>
          <w:bCs/>
          <w:color w:val="0F1115"/>
        </w:rPr>
        <w:t>:</w:t>
      </w:r>
      <w:r w:rsidRPr="002179AD">
        <w:rPr>
          <w:rFonts w:ascii="Segoe UI" w:eastAsia="Times New Roman" w:hAnsi="Segoe UI" w:cs="Segoe UI"/>
          <w:color w:val="0F1115"/>
        </w:rPr>
        <w:t> </w:t>
      </w:r>
      <w:proofErr w:type="spellStart"/>
      <w:r w:rsidRPr="002179AD">
        <w:rPr>
          <w:rFonts w:ascii="Segoe UI" w:eastAsia="Times New Roman" w:hAnsi="Segoe UI" w:cs="Segoe UI"/>
          <w:color w:val="0F1115"/>
        </w:rPr>
        <w:t>Ретровирус</w:t>
      </w:r>
      <w:proofErr w:type="spellEnd"/>
      <w:r w:rsidRPr="002179AD">
        <w:rPr>
          <w:rFonts w:ascii="Segoe UI" w:eastAsia="Times New Roman" w:hAnsi="Segoe UI" w:cs="Segoe UI"/>
          <w:color w:val="0F1115"/>
        </w:rPr>
        <w:t>, который встраивает свою РНК в ДНК клетки-хозяина с помощью обратной транскриптазы.</w:t>
      </w:r>
    </w:p>
    <w:p w:rsidR="002179AD" w:rsidRPr="002179AD" w:rsidRDefault="002179AD" w:rsidP="002179AD">
      <w:pPr>
        <w:numPr>
          <w:ilvl w:val="1"/>
          <w:numId w:val="35"/>
        </w:numPr>
        <w:shd w:val="clear" w:color="auto" w:fill="FFFFFF"/>
        <w:spacing w:before="100" w:beforeAutospacing="1"/>
        <w:ind w:left="0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t>Вызываемые заболевания:</w:t>
      </w:r>
      <w:r w:rsidRPr="002179AD">
        <w:rPr>
          <w:rFonts w:ascii="Segoe UI" w:eastAsia="Times New Roman" w:hAnsi="Segoe UI" w:cs="Segoe UI"/>
          <w:color w:val="0F1115"/>
        </w:rPr>
        <w:t> </w:t>
      </w:r>
      <w:proofErr w:type="spellStart"/>
      <w:r w:rsidRPr="002179AD">
        <w:rPr>
          <w:rFonts w:ascii="Segoe UI" w:eastAsia="Times New Roman" w:hAnsi="Segoe UI" w:cs="Segoe UI"/>
          <w:color w:val="0F1115"/>
        </w:rPr>
        <w:t>Т-клеточный</w:t>
      </w:r>
      <w:proofErr w:type="spellEnd"/>
      <w:r w:rsidRPr="002179AD">
        <w:rPr>
          <w:rFonts w:ascii="Segoe UI" w:eastAsia="Times New Roman" w:hAnsi="Segoe UI" w:cs="Segoe UI"/>
          <w:color w:val="0F1115"/>
        </w:rPr>
        <w:t xml:space="preserve"> лейкоз/</w:t>
      </w:r>
      <w:proofErr w:type="spellStart"/>
      <w:r w:rsidRPr="002179AD">
        <w:rPr>
          <w:rFonts w:ascii="Segoe UI" w:eastAsia="Times New Roman" w:hAnsi="Segoe UI" w:cs="Segoe UI"/>
          <w:color w:val="0F1115"/>
        </w:rPr>
        <w:t>лимфома</w:t>
      </w:r>
      <w:proofErr w:type="spellEnd"/>
      <w:r w:rsidRPr="002179AD">
        <w:rPr>
          <w:rFonts w:ascii="Segoe UI" w:eastAsia="Times New Roman" w:hAnsi="Segoe UI" w:cs="Segoe UI"/>
          <w:color w:val="0F1115"/>
        </w:rPr>
        <w:t xml:space="preserve"> взрослых.</w:t>
      </w:r>
    </w:p>
    <w:p w:rsidR="002179AD" w:rsidRPr="002179AD" w:rsidRDefault="002179AD" w:rsidP="002179AD">
      <w:pPr>
        <w:spacing w:before="447" w:after="447"/>
        <w:rPr>
          <w:rFonts w:eastAsia="Times New Roman"/>
        </w:rPr>
      </w:pPr>
      <w:r w:rsidRPr="002179AD">
        <w:rPr>
          <w:rFonts w:eastAsia="Times New Roman"/>
        </w:rPr>
        <w:pict>
          <v:rect id="_x0000_i1026" style="width:0;height:.7pt" o:hralign="center" o:hrstd="t" o:hrnoshade="t" o:hr="t" fillcolor="#0f1115" stroked="f"/>
        </w:pict>
      </w:r>
    </w:p>
    <w:p w:rsidR="002179AD" w:rsidRDefault="002179AD" w:rsidP="002179AD">
      <w:pPr>
        <w:shd w:val="clear" w:color="auto" w:fill="FFFFFF"/>
        <w:spacing w:before="447" w:after="224"/>
        <w:outlineLvl w:val="2"/>
        <w:rPr>
          <w:rFonts w:ascii="Segoe UI" w:eastAsia="Times New Roman" w:hAnsi="Segoe UI" w:cs="Segoe UI"/>
          <w:b/>
          <w:bCs/>
          <w:color w:val="0F1115"/>
        </w:rPr>
      </w:pPr>
    </w:p>
    <w:p w:rsidR="002179AD" w:rsidRDefault="002179AD" w:rsidP="002179AD">
      <w:pPr>
        <w:shd w:val="clear" w:color="auto" w:fill="FFFFFF"/>
        <w:spacing w:before="447" w:after="224"/>
        <w:outlineLvl w:val="2"/>
        <w:rPr>
          <w:rFonts w:ascii="Segoe UI" w:eastAsia="Times New Roman" w:hAnsi="Segoe UI" w:cs="Segoe UI"/>
          <w:b/>
          <w:bCs/>
          <w:color w:val="0F1115"/>
        </w:rPr>
      </w:pPr>
    </w:p>
    <w:p w:rsidR="002179AD" w:rsidRDefault="002179AD" w:rsidP="002179AD">
      <w:pPr>
        <w:shd w:val="clear" w:color="auto" w:fill="FFFFFF"/>
        <w:spacing w:before="447" w:after="224"/>
        <w:outlineLvl w:val="2"/>
        <w:rPr>
          <w:rFonts w:ascii="Segoe UI" w:eastAsia="Times New Roman" w:hAnsi="Segoe UI" w:cs="Segoe UI"/>
          <w:b/>
          <w:bCs/>
          <w:color w:val="0F1115"/>
        </w:rPr>
      </w:pPr>
    </w:p>
    <w:p w:rsidR="002179AD" w:rsidRDefault="002179AD" w:rsidP="002179AD">
      <w:pPr>
        <w:shd w:val="clear" w:color="auto" w:fill="FFFFFF"/>
        <w:spacing w:before="447" w:after="224"/>
        <w:outlineLvl w:val="2"/>
        <w:rPr>
          <w:rFonts w:ascii="Segoe UI" w:eastAsia="Times New Roman" w:hAnsi="Segoe UI" w:cs="Segoe UI"/>
          <w:b/>
          <w:bCs/>
          <w:color w:val="0F1115"/>
        </w:rPr>
      </w:pPr>
    </w:p>
    <w:p w:rsidR="002179AD" w:rsidRDefault="002179AD" w:rsidP="002179AD">
      <w:pPr>
        <w:shd w:val="clear" w:color="auto" w:fill="FFFFFF"/>
        <w:spacing w:before="447" w:after="224"/>
        <w:outlineLvl w:val="2"/>
        <w:rPr>
          <w:rFonts w:ascii="Segoe UI" w:eastAsia="Times New Roman" w:hAnsi="Segoe UI" w:cs="Segoe UI"/>
          <w:b/>
          <w:bCs/>
          <w:color w:val="0F1115"/>
        </w:rPr>
      </w:pPr>
    </w:p>
    <w:p w:rsidR="002179AD" w:rsidRDefault="002179AD" w:rsidP="002179AD">
      <w:pPr>
        <w:shd w:val="clear" w:color="auto" w:fill="FFFFFF"/>
        <w:spacing w:before="447" w:after="224"/>
        <w:outlineLvl w:val="2"/>
        <w:rPr>
          <w:rFonts w:ascii="Segoe UI" w:eastAsia="Times New Roman" w:hAnsi="Segoe UI" w:cs="Segoe UI"/>
          <w:b/>
          <w:bCs/>
          <w:color w:val="0F1115"/>
        </w:rPr>
      </w:pPr>
    </w:p>
    <w:p w:rsidR="002179AD" w:rsidRDefault="002179AD" w:rsidP="002179AD">
      <w:pPr>
        <w:shd w:val="clear" w:color="auto" w:fill="FFFFFF"/>
        <w:spacing w:before="447" w:after="224"/>
        <w:outlineLvl w:val="2"/>
        <w:rPr>
          <w:rFonts w:ascii="Segoe UI" w:eastAsia="Times New Roman" w:hAnsi="Segoe UI" w:cs="Segoe UI"/>
          <w:b/>
          <w:bCs/>
          <w:color w:val="0F1115"/>
        </w:rPr>
      </w:pPr>
    </w:p>
    <w:p w:rsidR="002179AD" w:rsidRDefault="002179AD" w:rsidP="002179AD">
      <w:pPr>
        <w:shd w:val="clear" w:color="auto" w:fill="FFFFFF"/>
        <w:spacing w:before="447" w:after="224"/>
        <w:outlineLvl w:val="2"/>
        <w:rPr>
          <w:rFonts w:ascii="Segoe UI" w:eastAsia="Times New Roman" w:hAnsi="Segoe UI" w:cs="Segoe UI"/>
          <w:b/>
          <w:bCs/>
          <w:color w:val="0F1115"/>
        </w:rPr>
      </w:pPr>
    </w:p>
    <w:p w:rsidR="002179AD" w:rsidRDefault="002179AD" w:rsidP="002179AD">
      <w:pPr>
        <w:shd w:val="clear" w:color="auto" w:fill="FFFFFF"/>
        <w:spacing w:before="447" w:after="224"/>
        <w:outlineLvl w:val="2"/>
        <w:rPr>
          <w:rFonts w:ascii="Segoe UI" w:eastAsia="Times New Roman" w:hAnsi="Segoe UI" w:cs="Segoe UI"/>
          <w:b/>
          <w:bCs/>
          <w:color w:val="0F1115"/>
        </w:rPr>
      </w:pPr>
    </w:p>
    <w:p w:rsidR="002179AD" w:rsidRDefault="002179AD" w:rsidP="002179AD">
      <w:pPr>
        <w:shd w:val="clear" w:color="auto" w:fill="FFFFFF"/>
        <w:spacing w:before="447" w:after="224"/>
        <w:outlineLvl w:val="2"/>
        <w:rPr>
          <w:rFonts w:ascii="Segoe UI" w:eastAsia="Times New Roman" w:hAnsi="Segoe UI" w:cs="Segoe UI"/>
          <w:b/>
          <w:bCs/>
          <w:color w:val="0F1115"/>
        </w:rPr>
      </w:pPr>
    </w:p>
    <w:p w:rsidR="002179AD" w:rsidRDefault="002179AD" w:rsidP="002179AD">
      <w:pPr>
        <w:shd w:val="clear" w:color="auto" w:fill="FFFFFF"/>
        <w:spacing w:before="447" w:after="224"/>
        <w:outlineLvl w:val="2"/>
        <w:rPr>
          <w:rFonts w:ascii="Segoe UI" w:eastAsia="Times New Roman" w:hAnsi="Segoe UI" w:cs="Segoe UI"/>
          <w:b/>
          <w:bCs/>
          <w:color w:val="0F1115"/>
        </w:rPr>
      </w:pPr>
    </w:p>
    <w:p w:rsidR="002179AD" w:rsidRDefault="002179AD" w:rsidP="002179AD">
      <w:pPr>
        <w:shd w:val="clear" w:color="auto" w:fill="FFFFFF"/>
        <w:spacing w:before="447" w:after="224"/>
        <w:outlineLvl w:val="2"/>
        <w:rPr>
          <w:rFonts w:ascii="Segoe UI" w:eastAsia="Times New Roman" w:hAnsi="Segoe UI" w:cs="Segoe UI"/>
          <w:b/>
          <w:bCs/>
          <w:color w:val="0F1115"/>
        </w:rPr>
      </w:pPr>
    </w:p>
    <w:p w:rsidR="002179AD" w:rsidRDefault="002179AD" w:rsidP="002179AD">
      <w:pPr>
        <w:shd w:val="clear" w:color="auto" w:fill="FFFFFF"/>
        <w:spacing w:before="447" w:after="224"/>
        <w:outlineLvl w:val="2"/>
        <w:rPr>
          <w:rFonts w:ascii="Segoe UI" w:eastAsia="Times New Roman" w:hAnsi="Segoe UI" w:cs="Segoe UI"/>
          <w:b/>
          <w:bCs/>
          <w:color w:val="0F1115"/>
        </w:rPr>
      </w:pPr>
    </w:p>
    <w:p w:rsidR="002179AD" w:rsidRPr="002179AD" w:rsidRDefault="002179AD" w:rsidP="002179AD">
      <w:pPr>
        <w:shd w:val="clear" w:color="auto" w:fill="FFFFFF"/>
        <w:spacing w:before="447" w:after="224"/>
        <w:outlineLvl w:val="2"/>
        <w:rPr>
          <w:rFonts w:ascii="Segoe UI" w:eastAsia="Times New Roman" w:hAnsi="Segoe UI" w:cs="Segoe UI"/>
          <w:b/>
          <w:bCs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lastRenderedPageBreak/>
        <w:t xml:space="preserve">2. </w:t>
      </w:r>
      <w:proofErr w:type="spellStart"/>
      <w:r w:rsidRPr="002179AD">
        <w:rPr>
          <w:rFonts w:ascii="Segoe UI" w:eastAsia="Times New Roman" w:hAnsi="Segoe UI" w:cs="Segoe UI"/>
          <w:b/>
          <w:bCs/>
          <w:color w:val="0F1115"/>
        </w:rPr>
        <w:t>Этиопатогенез</w:t>
      </w:r>
      <w:proofErr w:type="spellEnd"/>
    </w:p>
    <w:p w:rsidR="002179AD" w:rsidRPr="002179AD" w:rsidRDefault="002179AD" w:rsidP="002179AD">
      <w:pPr>
        <w:shd w:val="clear" w:color="auto" w:fill="FFFFFF"/>
        <w:spacing w:before="224" w:after="224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color w:val="0F1115"/>
        </w:rPr>
        <w:t>Механизмы онкогенеза сложны и многоступенчаты. Вирусы не вызывают рак напрямую, а инициируют многоэтапный процесс.</w:t>
      </w:r>
    </w:p>
    <w:p w:rsidR="002179AD" w:rsidRPr="002179AD" w:rsidRDefault="002179AD" w:rsidP="002179AD">
      <w:pPr>
        <w:numPr>
          <w:ilvl w:val="0"/>
          <w:numId w:val="36"/>
        </w:numPr>
        <w:shd w:val="clear" w:color="auto" w:fill="FFFFFF"/>
        <w:spacing w:before="100" w:beforeAutospacing="1"/>
        <w:ind w:left="0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t>Инфекция и персистенция:</w:t>
      </w:r>
      <w:r w:rsidRPr="002179AD">
        <w:rPr>
          <w:rFonts w:ascii="Segoe UI" w:eastAsia="Times New Roman" w:hAnsi="Segoe UI" w:cs="Segoe UI"/>
          <w:color w:val="0F1115"/>
        </w:rPr>
        <w:t xml:space="preserve"> Вирус проникает в клетку и устанавливает </w:t>
      </w:r>
      <w:proofErr w:type="spellStart"/>
      <w:r w:rsidRPr="002179AD">
        <w:rPr>
          <w:rFonts w:ascii="Segoe UI" w:eastAsia="Times New Roman" w:hAnsi="Segoe UI" w:cs="Segoe UI"/>
          <w:color w:val="0F1115"/>
        </w:rPr>
        <w:t>персистирующую</w:t>
      </w:r>
      <w:proofErr w:type="spellEnd"/>
      <w:r w:rsidRPr="002179AD">
        <w:rPr>
          <w:rFonts w:ascii="Segoe UI" w:eastAsia="Times New Roman" w:hAnsi="Segoe UI" w:cs="Segoe UI"/>
          <w:color w:val="0F1115"/>
        </w:rPr>
        <w:t xml:space="preserve"> (хроническую) инфекцию. Острое заболевание часто протекает бессимптомно.</w:t>
      </w:r>
    </w:p>
    <w:p w:rsidR="002179AD" w:rsidRPr="002179AD" w:rsidRDefault="002179AD" w:rsidP="002179AD">
      <w:pPr>
        <w:numPr>
          <w:ilvl w:val="0"/>
          <w:numId w:val="36"/>
        </w:numPr>
        <w:shd w:val="clear" w:color="auto" w:fill="FFFFFF"/>
        <w:spacing w:before="100" w:beforeAutospacing="1"/>
        <w:ind w:left="0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t xml:space="preserve">Интеграция вирусного генома (для ДНК-вирусов и </w:t>
      </w:r>
      <w:proofErr w:type="spellStart"/>
      <w:r w:rsidRPr="002179AD">
        <w:rPr>
          <w:rFonts w:ascii="Segoe UI" w:eastAsia="Times New Roman" w:hAnsi="Segoe UI" w:cs="Segoe UI"/>
          <w:b/>
          <w:bCs/>
          <w:color w:val="0F1115"/>
        </w:rPr>
        <w:t>ретровирусов</w:t>
      </w:r>
      <w:proofErr w:type="spellEnd"/>
      <w:r w:rsidRPr="002179AD">
        <w:rPr>
          <w:rFonts w:ascii="Segoe UI" w:eastAsia="Times New Roman" w:hAnsi="Segoe UI" w:cs="Segoe UI"/>
          <w:b/>
          <w:bCs/>
          <w:color w:val="0F1115"/>
        </w:rPr>
        <w:t>):</w:t>
      </w:r>
      <w:r w:rsidRPr="002179AD">
        <w:rPr>
          <w:rFonts w:ascii="Segoe UI" w:eastAsia="Times New Roman" w:hAnsi="Segoe UI" w:cs="Segoe UI"/>
          <w:color w:val="0F1115"/>
        </w:rPr>
        <w:t xml:space="preserve"> Вирусная ДНК (или ДНК-копия РНК </w:t>
      </w:r>
      <w:proofErr w:type="spellStart"/>
      <w:r w:rsidRPr="002179AD">
        <w:rPr>
          <w:rFonts w:ascii="Segoe UI" w:eastAsia="Times New Roman" w:hAnsi="Segoe UI" w:cs="Segoe UI"/>
          <w:color w:val="0F1115"/>
        </w:rPr>
        <w:t>ретровируса</w:t>
      </w:r>
      <w:proofErr w:type="spellEnd"/>
      <w:r w:rsidRPr="002179AD">
        <w:rPr>
          <w:rFonts w:ascii="Segoe UI" w:eastAsia="Times New Roman" w:hAnsi="Segoe UI" w:cs="Segoe UI"/>
          <w:color w:val="0F1115"/>
        </w:rPr>
        <w:t>) встраивается в геном клетки-хозяина. Это нарушает работу нормальных клеточных генов.</w:t>
      </w:r>
    </w:p>
    <w:p w:rsidR="002179AD" w:rsidRPr="002179AD" w:rsidRDefault="002179AD" w:rsidP="002179AD">
      <w:pPr>
        <w:numPr>
          <w:ilvl w:val="0"/>
          <w:numId w:val="36"/>
        </w:numPr>
        <w:shd w:val="clear" w:color="auto" w:fill="FFFFFF"/>
        <w:spacing w:before="100" w:beforeAutospacing="1" w:after="112"/>
        <w:ind w:left="0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t xml:space="preserve">Экспрессия </w:t>
      </w:r>
      <w:proofErr w:type="spellStart"/>
      <w:r w:rsidRPr="002179AD">
        <w:rPr>
          <w:rFonts w:ascii="Segoe UI" w:eastAsia="Times New Roman" w:hAnsi="Segoe UI" w:cs="Segoe UI"/>
          <w:b/>
          <w:bCs/>
          <w:color w:val="0F1115"/>
        </w:rPr>
        <w:t>онкобелков</w:t>
      </w:r>
      <w:proofErr w:type="spellEnd"/>
      <w:r w:rsidRPr="002179AD">
        <w:rPr>
          <w:rFonts w:ascii="Segoe UI" w:eastAsia="Times New Roman" w:hAnsi="Segoe UI" w:cs="Segoe UI"/>
          <w:b/>
          <w:bCs/>
          <w:color w:val="0F1115"/>
        </w:rPr>
        <w:t>:</w:t>
      </w:r>
      <w:r w:rsidRPr="002179AD">
        <w:rPr>
          <w:rFonts w:ascii="Segoe UI" w:eastAsia="Times New Roman" w:hAnsi="Segoe UI" w:cs="Segoe UI"/>
          <w:color w:val="0F1115"/>
        </w:rPr>
        <w:t> Вирус синтезирует специфические белки, которые нарушают контроль над клеточным циклом:</w:t>
      </w:r>
    </w:p>
    <w:p w:rsidR="002179AD" w:rsidRPr="002179AD" w:rsidRDefault="002179AD" w:rsidP="002179AD">
      <w:pPr>
        <w:numPr>
          <w:ilvl w:val="1"/>
          <w:numId w:val="36"/>
        </w:numPr>
        <w:shd w:val="clear" w:color="auto" w:fill="FFFFFF"/>
        <w:spacing w:before="100" w:beforeAutospacing="1"/>
        <w:ind w:left="0"/>
        <w:rPr>
          <w:rFonts w:ascii="Segoe UI" w:eastAsia="Times New Roman" w:hAnsi="Segoe UI" w:cs="Segoe UI"/>
          <w:color w:val="0F1115"/>
        </w:rPr>
      </w:pPr>
      <w:proofErr w:type="spellStart"/>
      <w:r w:rsidRPr="002179AD">
        <w:rPr>
          <w:rFonts w:ascii="Segoe UI" w:eastAsia="Times New Roman" w:hAnsi="Segoe UI" w:cs="Segoe UI"/>
          <w:b/>
          <w:bCs/>
          <w:color w:val="0F1115"/>
        </w:rPr>
        <w:t>Инактивация</w:t>
      </w:r>
      <w:proofErr w:type="spellEnd"/>
      <w:r w:rsidRPr="002179AD">
        <w:rPr>
          <w:rFonts w:ascii="Segoe UI" w:eastAsia="Times New Roman" w:hAnsi="Segoe UI" w:cs="Segoe UI"/>
          <w:b/>
          <w:bCs/>
          <w:color w:val="0F1115"/>
        </w:rPr>
        <w:t xml:space="preserve"> опухолевых </w:t>
      </w:r>
      <w:proofErr w:type="spellStart"/>
      <w:r w:rsidRPr="002179AD">
        <w:rPr>
          <w:rFonts w:ascii="Segoe UI" w:eastAsia="Times New Roman" w:hAnsi="Segoe UI" w:cs="Segoe UI"/>
          <w:b/>
          <w:bCs/>
          <w:color w:val="0F1115"/>
        </w:rPr>
        <w:t>супрессоров</w:t>
      </w:r>
      <w:proofErr w:type="spellEnd"/>
      <w:r w:rsidRPr="002179AD">
        <w:rPr>
          <w:rFonts w:ascii="Segoe UI" w:eastAsia="Times New Roman" w:hAnsi="Segoe UI" w:cs="Segoe UI"/>
          <w:b/>
          <w:bCs/>
          <w:color w:val="0F1115"/>
        </w:rPr>
        <w:t>:</w:t>
      </w:r>
      <w:r w:rsidRPr="002179AD">
        <w:rPr>
          <w:rFonts w:ascii="Segoe UI" w:eastAsia="Times New Roman" w:hAnsi="Segoe UI" w:cs="Segoe UI"/>
          <w:color w:val="0F1115"/>
        </w:rPr>
        <w:t xml:space="preserve"> Например, белки E6 и E7 ВПЧ высокого риска связываются и инактивируют клеточные белки p53 и </w:t>
      </w:r>
      <w:proofErr w:type="spellStart"/>
      <w:r w:rsidRPr="002179AD">
        <w:rPr>
          <w:rFonts w:ascii="Segoe UI" w:eastAsia="Times New Roman" w:hAnsi="Segoe UI" w:cs="Segoe UI"/>
          <w:color w:val="0F1115"/>
        </w:rPr>
        <w:t>pRb</w:t>
      </w:r>
      <w:proofErr w:type="spellEnd"/>
      <w:r w:rsidRPr="002179AD">
        <w:rPr>
          <w:rFonts w:ascii="Segoe UI" w:eastAsia="Times New Roman" w:hAnsi="Segoe UI" w:cs="Segoe UI"/>
          <w:color w:val="0F1115"/>
        </w:rPr>
        <w:t xml:space="preserve">, что приводит к неконтролируемому делению клетки и избеганию </w:t>
      </w:r>
      <w:proofErr w:type="spellStart"/>
      <w:r w:rsidRPr="002179AD">
        <w:rPr>
          <w:rFonts w:ascii="Segoe UI" w:eastAsia="Times New Roman" w:hAnsi="Segoe UI" w:cs="Segoe UI"/>
          <w:color w:val="0F1115"/>
        </w:rPr>
        <w:t>апоптоза</w:t>
      </w:r>
      <w:proofErr w:type="spellEnd"/>
      <w:r w:rsidRPr="002179AD">
        <w:rPr>
          <w:rFonts w:ascii="Segoe UI" w:eastAsia="Times New Roman" w:hAnsi="Segoe UI" w:cs="Segoe UI"/>
          <w:color w:val="0F1115"/>
        </w:rPr>
        <w:t xml:space="preserve"> (запрограммированной клеточной смерти).</w:t>
      </w:r>
    </w:p>
    <w:p w:rsidR="002179AD" w:rsidRPr="002179AD" w:rsidRDefault="002179AD" w:rsidP="002179AD">
      <w:pPr>
        <w:numPr>
          <w:ilvl w:val="1"/>
          <w:numId w:val="36"/>
        </w:numPr>
        <w:shd w:val="clear" w:color="auto" w:fill="FFFFFF"/>
        <w:spacing w:before="100" w:beforeAutospacing="1"/>
        <w:ind w:left="0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t>Активация клеточных онкогенов:</w:t>
      </w:r>
      <w:r w:rsidRPr="002179AD">
        <w:rPr>
          <w:rFonts w:ascii="Segoe UI" w:eastAsia="Times New Roman" w:hAnsi="Segoe UI" w:cs="Segoe UI"/>
          <w:color w:val="0F1115"/>
        </w:rPr>
        <w:t> Например, ВЭБ активирует сигнальные пути, стимулирующие пролиферацию.</w:t>
      </w:r>
    </w:p>
    <w:p w:rsidR="002179AD" w:rsidRPr="002179AD" w:rsidRDefault="002179AD" w:rsidP="002179AD">
      <w:pPr>
        <w:numPr>
          <w:ilvl w:val="1"/>
          <w:numId w:val="36"/>
        </w:numPr>
        <w:shd w:val="clear" w:color="auto" w:fill="FFFFFF"/>
        <w:spacing w:before="100" w:beforeAutospacing="1"/>
        <w:ind w:left="0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t>Белок такс (HTLV-1):</w:t>
      </w:r>
      <w:r w:rsidRPr="002179AD">
        <w:rPr>
          <w:rFonts w:ascii="Segoe UI" w:eastAsia="Times New Roman" w:hAnsi="Segoe UI" w:cs="Segoe UI"/>
          <w:color w:val="0F1115"/>
        </w:rPr>
        <w:t> Стимулирует транскрипцию клеточных генов, отвечающих за деление.</w:t>
      </w:r>
    </w:p>
    <w:p w:rsidR="002179AD" w:rsidRPr="002179AD" w:rsidRDefault="002179AD" w:rsidP="002179AD">
      <w:pPr>
        <w:numPr>
          <w:ilvl w:val="0"/>
          <w:numId w:val="36"/>
        </w:numPr>
        <w:shd w:val="clear" w:color="auto" w:fill="FFFFFF"/>
        <w:spacing w:before="100" w:beforeAutospacing="1"/>
        <w:ind w:left="0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t>Иммунное ускользание:</w:t>
      </w:r>
      <w:r w:rsidRPr="002179AD">
        <w:rPr>
          <w:rFonts w:ascii="Segoe UI" w:eastAsia="Times New Roman" w:hAnsi="Segoe UI" w:cs="Segoe UI"/>
          <w:color w:val="0F1115"/>
        </w:rPr>
        <w:t> Вирусы развили механизмы, чтобы избежать распознавания и уничтожения иммунной системой.</w:t>
      </w:r>
    </w:p>
    <w:p w:rsidR="002179AD" w:rsidRPr="002179AD" w:rsidRDefault="002179AD" w:rsidP="002179AD">
      <w:pPr>
        <w:numPr>
          <w:ilvl w:val="0"/>
          <w:numId w:val="36"/>
        </w:numPr>
        <w:shd w:val="clear" w:color="auto" w:fill="FFFFFF"/>
        <w:spacing w:before="100" w:beforeAutospacing="1"/>
        <w:ind w:left="0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t>Хроническое воспаление (особенно для HBV/HCV):</w:t>
      </w:r>
      <w:r w:rsidRPr="002179AD">
        <w:rPr>
          <w:rFonts w:ascii="Segoe UI" w:eastAsia="Times New Roman" w:hAnsi="Segoe UI" w:cs="Segoe UI"/>
          <w:color w:val="0F1115"/>
        </w:rPr>
        <w:t> Постоянное повреждение и регенерация клеток печени на фоне хронического гепатита и цирроза создает среду, богатую мутагенами и пролиферирующими клетками, что увеличивает риск злокачественной трансформации.</w:t>
      </w:r>
    </w:p>
    <w:p w:rsidR="002179AD" w:rsidRPr="002179AD" w:rsidRDefault="002179AD" w:rsidP="002179AD">
      <w:pPr>
        <w:numPr>
          <w:ilvl w:val="0"/>
          <w:numId w:val="36"/>
        </w:numPr>
        <w:shd w:val="clear" w:color="auto" w:fill="FFFFFF"/>
        <w:spacing w:before="100" w:beforeAutospacing="1"/>
        <w:ind w:left="0"/>
        <w:rPr>
          <w:rFonts w:ascii="Segoe UI" w:eastAsia="Times New Roman" w:hAnsi="Segoe UI" w:cs="Segoe UI"/>
          <w:color w:val="0F1115"/>
        </w:rPr>
      </w:pPr>
      <w:proofErr w:type="spellStart"/>
      <w:r w:rsidRPr="002179AD">
        <w:rPr>
          <w:rFonts w:ascii="Segoe UI" w:eastAsia="Times New Roman" w:hAnsi="Segoe UI" w:cs="Segoe UI"/>
          <w:b/>
          <w:bCs/>
          <w:color w:val="0F1115"/>
        </w:rPr>
        <w:t>Ко-факторы</w:t>
      </w:r>
      <w:proofErr w:type="spellEnd"/>
      <w:r w:rsidRPr="002179AD">
        <w:rPr>
          <w:rFonts w:ascii="Segoe UI" w:eastAsia="Times New Roman" w:hAnsi="Segoe UI" w:cs="Segoe UI"/>
          <w:b/>
          <w:bCs/>
          <w:color w:val="0F1115"/>
        </w:rPr>
        <w:t>:</w:t>
      </w:r>
      <w:r w:rsidRPr="002179AD">
        <w:rPr>
          <w:rFonts w:ascii="Segoe UI" w:eastAsia="Times New Roman" w:hAnsi="Segoe UI" w:cs="Segoe UI"/>
          <w:color w:val="0F1115"/>
        </w:rPr>
        <w:t> Для развития рака часто требуются дополнительные факторы: курение, иммунодефицит (ВИЧ, лекарственный), гормональные нарушения, другие инфекции.</w:t>
      </w:r>
    </w:p>
    <w:p w:rsidR="002179AD" w:rsidRPr="002179AD" w:rsidRDefault="002179AD" w:rsidP="002179AD">
      <w:pPr>
        <w:spacing w:before="447" w:after="447"/>
        <w:rPr>
          <w:rFonts w:eastAsia="Times New Roman"/>
        </w:rPr>
      </w:pPr>
      <w:r w:rsidRPr="002179AD">
        <w:rPr>
          <w:rFonts w:eastAsia="Times New Roman"/>
        </w:rPr>
        <w:pict>
          <v:rect id="_x0000_i1027" style="width:0;height:.7pt" o:hralign="center" o:hrstd="t" o:hrnoshade="t" o:hr="t" fillcolor="#0f1115" stroked="f"/>
        </w:pict>
      </w:r>
    </w:p>
    <w:p w:rsidR="002179AD" w:rsidRDefault="002179AD" w:rsidP="002179AD">
      <w:pPr>
        <w:shd w:val="clear" w:color="auto" w:fill="FFFFFF"/>
        <w:spacing w:before="447" w:after="224"/>
        <w:outlineLvl w:val="2"/>
        <w:rPr>
          <w:rFonts w:ascii="Segoe UI" w:eastAsia="Times New Roman" w:hAnsi="Segoe UI" w:cs="Segoe UI"/>
          <w:b/>
          <w:bCs/>
          <w:color w:val="0F1115"/>
        </w:rPr>
      </w:pPr>
    </w:p>
    <w:p w:rsidR="002179AD" w:rsidRDefault="002179AD" w:rsidP="002179AD">
      <w:pPr>
        <w:shd w:val="clear" w:color="auto" w:fill="FFFFFF"/>
        <w:spacing w:before="447" w:after="224"/>
        <w:outlineLvl w:val="2"/>
        <w:rPr>
          <w:rFonts w:ascii="Segoe UI" w:eastAsia="Times New Roman" w:hAnsi="Segoe UI" w:cs="Segoe UI"/>
          <w:b/>
          <w:bCs/>
          <w:color w:val="0F1115"/>
        </w:rPr>
      </w:pPr>
    </w:p>
    <w:p w:rsidR="002179AD" w:rsidRDefault="002179AD" w:rsidP="002179AD">
      <w:pPr>
        <w:shd w:val="clear" w:color="auto" w:fill="FFFFFF"/>
        <w:spacing w:before="447" w:after="224"/>
        <w:outlineLvl w:val="2"/>
        <w:rPr>
          <w:rFonts w:ascii="Segoe UI" w:eastAsia="Times New Roman" w:hAnsi="Segoe UI" w:cs="Segoe UI"/>
          <w:b/>
          <w:bCs/>
          <w:color w:val="0F1115"/>
        </w:rPr>
      </w:pPr>
    </w:p>
    <w:p w:rsidR="002179AD" w:rsidRDefault="002179AD" w:rsidP="002179AD">
      <w:pPr>
        <w:shd w:val="clear" w:color="auto" w:fill="FFFFFF"/>
        <w:spacing w:before="447" w:after="224"/>
        <w:outlineLvl w:val="2"/>
        <w:rPr>
          <w:rFonts w:ascii="Segoe UI" w:eastAsia="Times New Roman" w:hAnsi="Segoe UI" w:cs="Segoe UI"/>
          <w:b/>
          <w:bCs/>
          <w:color w:val="0F1115"/>
        </w:rPr>
      </w:pPr>
    </w:p>
    <w:p w:rsidR="002179AD" w:rsidRDefault="002179AD" w:rsidP="002179AD">
      <w:pPr>
        <w:shd w:val="clear" w:color="auto" w:fill="FFFFFF"/>
        <w:spacing w:before="447" w:after="224"/>
        <w:outlineLvl w:val="2"/>
        <w:rPr>
          <w:rFonts w:ascii="Segoe UI" w:eastAsia="Times New Roman" w:hAnsi="Segoe UI" w:cs="Segoe UI"/>
          <w:b/>
          <w:bCs/>
          <w:color w:val="0F1115"/>
        </w:rPr>
      </w:pPr>
    </w:p>
    <w:p w:rsidR="002179AD" w:rsidRPr="002179AD" w:rsidRDefault="002179AD" w:rsidP="002179AD">
      <w:pPr>
        <w:shd w:val="clear" w:color="auto" w:fill="FFFFFF"/>
        <w:spacing w:before="447" w:after="224"/>
        <w:outlineLvl w:val="2"/>
        <w:rPr>
          <w:rFonts w:ascii="Segoe UI" w:eastAsia="Times New Roman" w:hAnsi="Segoe UI" w:cs="Segoe UI"/>
          <w:b/>
          <w:bCs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lastRenderedPageBreak/>
        <w:t>3. Клинические проявления</w:t>
      </w:r>
    </w:p>
    <w:p w:rsidR="002179AD" w:rsidRPr="002179AD" w:rsidRDefault="002179AD" w:rsidP="002179AD">
      <w:pPr>
        <w:shd w:val="clear" w:color="auto" w:fill="FFFFFF"/>
        <w:spacing w:before="224" w:after="224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color w:val="0F1115"/>
        </w:rPr>
        <w:t>Клиническая картина зависит от типа вируса и развившегося онкологического заболевания.</w:t>
      </w:r>
    </w:p>
    <w:p w:rsidR="002179AD" w:rsidRPr="002179AD" w:rsidRDefault="002179AD" w:rsidP="002179AD">
      <w:pPr>
        <w:numPr>
          <w:ilvl w:val="0"/>
          <w:numId w:val="37"/>
        </w:numPr>
        <w:shd w:val="clear" w:color="auto" w:fill="FFFFFF"/>
        <w:spacing w:before="100" w:beforeAutospacing="1" w:after="112"/>
        <w:ind w:left="0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t xml:space="preserve">При </w:t>
      </w:r>
      <w:proofErr w:type="spellStart"/>
      <w:r w:rsidRPr="002179AD">
        <w:rPr>
          <w:rFonts w:ascii="Segoe UI" w:eastAsia="Times New Roman" w:hAnsi="Segoe UI" w:cs="Segoe UI"/>
          <w:b/>
          <w:bCs/>
          <w:color w:val="0F1115"/>
        </w:rPr>
        <w:t>ВПЧ-ассоциированном</w:t>
      </w:r>
      <w:proofErr w:type="spellEnd"/>
      <w:r w:rsidRPr="002179AD">
        <w:rPr>
          <w:rFonts w:ascii="Segoe UI" w:eastAsia="Times New Roman" w:hAnsi="Segoe UI" w:cs="Segoe UI"/>
          <w:b/>
          <w:bCs/>
          <w:color w:val="0F1115"/>
        </w:rPr>
        <w:t xml:space="preserve"> раке:</w:t>
      </w:r>
    </w:p>
    <w:p w:rsidR="002179AD" w:rsidRPr="002179AD" w:rsidRDefault="002179AD" w:rsidP="002179AD">
      <w:pPr>
        <w:numPr>
          <w:ilvl w:val="1"/>
          <w:numId w:val="37"/>
        </w:numPr>
        <w:shd w:val="clear" w:color="auto" w:fill="FFFFFF"/>
        <w:spacing w:before="100" w:beforeAutospacing="1"/>
        <w:ind w:left="0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t>Рак шейки матки:</w:t>
      </w:r>
      <w:r w:rsidRPr="002179AD">
        <w:rPr>
          <w:rFonts w:ascii="Segoe UI" w:eastAsia="Times New Roman" w:hAnsi="Segoe UI" w:cs="Segoe UI"/>
          <w:color w:val="0F1115"/>
        </w:rPr>
        <w:t xml:space="preserve"> Кровянистые выделения после полового акта, </w:t>
      </w:r>
      <w:proofErr w:type="spellStart"/>
      <w:r w:rsidRPr="002179AD">
        <w:rPr>
          <w:rFonts w:ascii="Segoe UI" w:eastAsia="Times New Roman" w:hAnsi="Segoe UI" w:cs="Segoe UI"/>
          <w:color w:val="0F1115"/>
        </w:rPr>
        <w:t>межменструальные</w:t>
      </w:r>
      <w:proofErr w:type="spellEnd"/>
      <w:r w:rsidRPr="002179AD">
        <w:rPr>
          <w:rFonts w:ascii="Segoe UI" w:eastAsia="Times New Roman" w:hAnsi="Segoe UI" w:cs="Segoe UI"/>
          <w:color w:val="0F1115"/>
        </w:rPr>
        <w:t xml:space="preserve"> кровотечения, боли в тазу.</w:t>
      </w:r>
    </w:p>
    <w:p w:rsidR="002179AD" w:rsidRPr="002179AD" w:rsidRDefault="002179AD" w:rsidP="002179AD">
      <w:pPr>
        <w:numPr>
          <w:ilvl w:val="1"/>
          <w:numId w:val="37"/>
        </w:numPr>
        <w:shd w:val="clear" w:color="auto" w:fill="FFFFFF"/>
        <w:spacing w:before="100" w:beforeAutospacing="1"/>
        <w:ind w:left="0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t>Рак ротоглотки:</w:t>
      </w:r>
      <w:r w:rsidRPr="002179AD">
        <w:rPr>
          <w:rFonts w:ascii="Segoe UI" w:eastAsia="Times New Roman" w:hAnsi="Segoe UI" w:cs="Segoe UI"/>
          <w:color w:val="0F1115"/>
        </w:rPr>
        <w:t xml:space="preserve"> Боль в горле, затрудненное глотание, ощущение инородного тела, увеличение шейных </w:t>
      </w:r>
      <w:proofErr w:type="spellStart"/>
      <w:r w:rsidRPr="002179AD">
        <w:rPr>
          <w:rFonts w:ascii="Segoe UI" w:eastAsia="Times New Roman" w:hAnsi="Segoe UI" w:cs="Segoe UI"/>
          <w:color w:val="0F1115"/>
        </w:rPr>
        <w:t>лимфоузлов</w:t>
      </w:r>
      <w:proofErr w:type="spellEnd"/>
      <w:r w:rsidRPr="002179AD">
        <w:rPr>
          <w:rFonts w:ascii="Segoe UI" w:eastAsia="Times New Roman" w:hAnsi="Segoe UI" w:cs="Segoe UI"/>
          <w:color w:val="0F1115"/>
        </w:rPr>
        <w:t>.</w:t>
      </w:r>
    </w:p>
    <w:p w:rsidR="002179AD" w:rsidRPr="002179AD" w:rsidRDefault="002179AD" w:rsidP="002179AD">
      <w:pPr>
        <w:numPr>
          <w:ilvl w:val="0"/>
          <w:numId w:val="37"/>
        </w:numPr>
        <w:shd w:val="clear" w:color="auto" w:fill="FFFFFF"/>
        <w:spacing w:before="100" w:beforeAutospacing="1" w:after="112"/>
        <w:ind w:left="0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t xml:space="preserve">При </w:t>
      </w:r>
      <w:proofErr w:type="spellStart"/>
      <w:r w:rsidRPr="002179AD">
        <w:rPr>
          <w:rFonts w:ascii="Segoe UI" w:eastAsia="Times New Roman" w:hAnsi="Segoe UI" w:cs="Segoe UI"/>
          <w:b/>
          <w:bCs/>
          <w:color w:val="0F1115"/>
        </w:rPr>
        <w:t>ВЭБ-ассоциированных</w:t>
      </w:r>
      <w:proofErr w:type="spellEnd"/>
      <w:r w:rsidRPr="002179AD">
        <w:rPr>
          <w:rFonts w:ascii="Segoe UI" w:eastAsia="Times New Roman" w:hAnsi="Segoe UI" w:cs="Segoe UI"/>
          <w:b/>
          <w:bCs/>
          <w:color w:val="0F1115"/>
        </w:rPr>
        <w:t xml:space="preserve"> заболеваниях:</w:t>
      </w:r>
    </w:p>
    <w:p w:rsidR="002179AD" w:rsidRPr="002179AD" w:rsidRDefault="002179AD" w:rsidP="002179AD">
      <w:pPr>
        <w:numPr>
          <w:ilvl w:val="1"/>
          <w:numId w:val="37"/>
        </w:numPr>
        <w:shd w:val="clear" w:color="auto" w:fill="FFFFFF"/>
        <w:spacing w:before="100" w:beforeAutospacing="1"/>
        <w:ind w:left="0"/>
        <w:rPr>
          <w:rFonts w:ascii="Segoe UI" w:eastAsia="Times New Roman" w:hAnsi="Segoe UI" w:cs="Segoe UI"/>
          <w:color w:val="0F1115"/>
        </w:rPr>
      </w:pPr>
      <w:proofErr w:type="spellStart"/>
      <w:r w:rsidRPr="002179AD">
        <w:rPr>
          <w:rFonts w:ascii="Segoe UI" w:eastAsia="Times New Roman" w:hAnsi="Segoe UI" w:cs="Segoe UI"/>
          <w:b/>
          <w:bCs/>
          <w:color w:val="0F1115"/>
        </w:rPr>
        <w:t>Лимфома</w:t>
      </w:r>
      <w:proofErr w:type="spellEnd"/>
      <w:r w:rsidRPr="002179AD">
        <w:rPr>
          <w:rFonts w:ascii="Segoe UI" w:eastAsia="Times New Roman" w:hAnsi="Segoe UI" w:cs="Segoe UI"/>
          <w:b/>
          <w:bCs/>
          <w:color w:val="0F1115"/>
        </w:rPr>
        <w:t xml:space="preserve"> </w:t>
      </w:r>
      <w:proofErr w:type="spellStart"/>
      <w:r w:rsidRPr="002179AD">
        <w:rPr>
          <w:rFonts w:ascii="Segoe UI" w:eastAsia="Times New Roman" w:hAnsi="Segoe UI" w:cs="Segoe UI"/>
          <w:b/>
          <w:bCs/>
          <w:color w:val="0F1115"/>
        </w:rPr>
        <w:t>Беркитта</w:t>
      </w:r>
      <w:proofErr w:type="spellEnd"/>
      <w:r w:rsidRPr="002179AD">
        <w:rPr>
          <w:rFonts w:ascii="Segoe UI" w:eastAsia="Times New Roman" w:hAnsi="Segoe UI" w:cs="Segoe UI"/>
          <w:b/>
          <w:bCs/>
          <w:color w:val="0F1115"/>
        </w:rPr>
        <w:t>:</w:t>
      </w:r>
      <w:r w:rsidRPr="002179AD">
        <w:rPr>
          <w:rFonts w:ascii="Segoe UI" w:eastAsia="Times New Roman" w:hAnsi="Segoe UI" w:cs="Segoe UI"/>
          <w:color w:val="0F1115"/>
        </w:rPr>
        <w:t> Быстрорастущие опухоли челюсти, живота.</w:t>
      </w:r>
    </w:p>
    <w:p w:rsidR="002179AD" w:rsidRPr="002179AD" w:rsidRDefault="002179AD" w:rsidP="002179AD">
      <w:pPr>
        <w:numPr>
          <w:ilvl w:val="1"/>
          <w:numId w:val="37"/>
        </w:numPr>
        <w:shd w:val="clear" w:color="auto" w:fill="FFFFFF"/>
        <w:spacing w:before="100" w:beforeAutospacing="1"/>
        <w:ind w:left="0"/>
        <w:rPr>
          <w:rFonts w:ascii="Segoe UI" w:eastAsia="Times New Roman" w:hAnsi="Segoe UI" w:cs="Segoe UI"/>
          <w:color w:val="0F1115"/>
        </w:rPr>
      </w:pPr>
      <w:proofErr w:type="spellStart"/>
      <w:r w:rsidRPr="002179AD">
        <w:rPr>
          <w:rFonts w:ascii="Segoe UI" w:eastAsia="Times New Roman" w:hAnsi="Segoe UI" w:cs="Segoe UI"/>
          <w:b/>
          <w:bCs/>
          <w:color w:val="0F1115"/>
        </w:rPr>
        <w:t>Назофарингеальная</w:t>
      </w:r>
      <w:proofErr w:type="spellEnd"/>
      <w:r w:rsidRPr="002179AD">
        <w:rPr>
          <w:rFonts w:ascii="Segoe UI" w:eastAsia="Times New Roman" w:hAnsi="Segoe UI" w:cs="Segoe UI"/>
          <w:b/>
          <w:bCs/>
          <w:color w:val="0F1115"/>
        </w:rPr>
        <w:t xml:space="preserve"> карцинома:</w:t>
      </w:r>
      <w:r w:rsidRPr="002179AD">
        <w:rPr>
          <w:rFonts w:ascii="Segoe UI" w:eastAsia="Times New Roman" w:hAnsi="Segoe UI" w:cs="Segoe UI"/>
          <w:color w:val="0F1115"/>
        </w:rPr>
        <w:t> Заложенность носа, носовые кровотечения, снижение слуха.</w:t>
      </w:r>
    </w:p>
    <w:p w:rsidR="002179AD" w:rsidRPr="002179AD" w:rsidRDefault="002179AD" w:rsidP="002179AD">
      <w:pPr>
        <w:numPr>
          <w:ilvl w:val="0"/>
          <w:numId w:val="37"/>
        </w:numPr>
        <w:shd w:val="clear" w:color="auto" w:fill="FFFFFF"/>
        <w:spacing w:before="100" w:beforeAutospacing="1" w:after="112"/>
        <w:ind w:left="0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t>При HBV/HCV-ассоциированном раке печени (гепатоцеллюлярная карцинома):</w:t>
      </w:r>
    </w:p>
    <w:p w:rsidR="002179AD" w:rsidRPr="002179AD" w:rsidRDefault="002179AD" w:rsidP="002179AD">
      <w:pPr>
        <w:numPr>
          <w:ilvl w:val="1"/>
          <w:numId w:val="37"/>
        </w:numPr>
        <w:shd w:val="clear" w:color="auto" w:fill="FFFFFF"/>
        <w:spacing w:before="100" w:beforeAutospacing="1"/>
        <w:ind w:left="0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color w:val="0F1115"/>
        </w:rPr>
        <w:t>Боль в правом подреберье, желтуха, потеря веса, асцит (скопление жидкости в животе).</w:t>
      </w:r>
    </w:p>
    <w:p w:rsidR="002179AD" w:rsidRPr="002179AD" w:rsidRDefault="002179AD" w:rsidP="002179AD">
      <w:pPr>
        <w:numPr>
          <w:ilvl w:val="0"/>
          <w:numId w:val="37"/>
        </w:numPr>
        <w:shd w:val="clear" w:color="auto" w:fill="FFFFFF"/>
        <w:spacing w:before="100" w:beforeAutospacing="1" w:after="112"/>
        <w:ind w:left="0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t xml:space="preserve">При HTLV-1-ассоциированном </w:t>
      </w:r>
      <w:proofErr w:type="spellStart"/>
      <w:r w:rsidRPr="002179AD">
        <w:rPr>
          <w:rFonts w:ascii="Segoe UI" w:eastAsia="Times New Roman" w:hAnsi="Segoe UI" w:cs="Segoe UI"/>
          <w:b/>
          <w:bCs/>
          <w:color w:val="0F1115"/>
        </w:rPr>
        <w:t>Т-клеточном</w:t>
      </w:r>
      <w:proofErr w:type="spellEnd"/>
      <w:r w:rsidRPr="002179AD">
        <w:rPr>
          <w:rFonts w:ascii="Segoe UI" w:eastAsia="Times New Roman" w:hAnsi="Segoe UI" w:cs="Segoe UI"/>
          <w:b/>
          <w:bCs/>
          <w:color w:val="0F1115"/>
        </w:rPr>
        <w:t xml:space="preserve"> лейкозе:</w:t>
      </w:r>
    </w:p>
    <w:p w:rsidR="002179AD" w:rsidRPr="002179AD" w:rsidRDefault="002179AD" w:rsidP="002179AD">
      <w:pPr>
        <w:numPr>
          <w:ilvl w:val="1"/>
          <w:numId w:val="37"/>
        </w:numPr>
        <w:shd w:val="clear" w:color="auto" w:fill="FFFFFF"/>
        <w:spacing w:before="100" w:beforeAutospacing="1"/>
        <w:ind w:left="0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color w:val="0F1115"/>
        </w:rPr>
        <w:t xml:space="preserve">Кожные высыпания, увеличение лимфатических узлов, поражение костей, </w:t>
      </w:r>
      <w:proofErr w:type="spellStart"/>
      <w:r w:rsidRPr="002179AD">
        <w:rPr>
          <w:rFonts w:ascii="Segoe UI" w:eastAsia="Times New Roman" w:hAnsi="Segoe UI" w:cs="Segoe UI"/>
          <w:color w:val="0F1115"/>
        </w:rPr>
        <w:t>гиперкальциемия</w:t>
      </w:r>
      <w:proofErr w:type="spellEnd"/>
      <w:r w:rsidRPr="002179AD">
        <w:rPr>
          <w:rFonts w:ascii="Segoe UI" w:eastAsia="Times New Roman" w:hAnsi="Segoe UI" w:cs="Segoe UI"/>
          <w:color w:val="0F1115"/>
        </w:rPr>
        <w:t>.</w:t>
      </w:r>
    </w:p>
    <w:p w:rsidR="002179AD" w:rsidRPr="002179AD" w:rsidRDefault="002179AD" w:rsidP="002179AD">
      <w:pPr>
        <w:spacing w:before="447" w:after="447"/>
        <w:rPr>
          <w:rFonts w:eastAsia="Times New Roman"/>
        </w:rPr>
      </w:pPr>
      <w:r w:rsidRPr="002179AD">
        <w:rPr>
          <w:rFonts w:eastAsia="Times New Roman"/>
        </w:rPr>
        <w:pict>
          <v:rect id="_x0000_i1028" style="width:0;height:.7pt" o:hralign="center" o:hrstd="t" o:hrnoshade="t" o:hr="t" fillcolor="#0f1115" stroked="f"/>
        </w:pict>
      </w:r>
    </w:p>
    <w:p w:rsidR="002179AD" w:rsidRDefault="002179AD" w:rsidP="002179AD">
      <w:pPr>
        <w:shd w:val="clear" w:color="auto" w:fill="FFFFFF"/>
        <w:spacing w:before="447" w:after="224"/>
        <w:outlineLvl w:val="2"/>
        <w:rPr>
          <w:rFonts w:ascii="Segoe UI" w:eastAsia="Times New Roman" w:hAnsi="Segoe UI" w:cs="Segoe UI"/>
          <w:b/>
          <w:bCs/>
          <w:color w:val="0F1115"/>
        </w:rPr>
      </w:pPr>
    </w:p>
    <w:p w:rsidR="002179AD" w:rsidRDefault="002179AD" w:rsidP="002179AD">
      <w:pPr>
        <w:shd w:val="clear" w:color="auto" w:fill="FFFFFF"/>
        <w:spacing w:before="447" w:after="224"/>
        <w:outlineLvl w:val="2"/>
        <w:rPr>
          <w:rFonts w:ascii="Segoe UI" w:eastAsia="Times New Roman" w:hAnsi="Segoe UI" w:cs="Segoe UI"/>
          <w:b/>
          <w:bCs/>
          <w:color w:val="0F1115"/>
        </w:rPr>
      </w:pPr>
    </w:p>
    <w:p w:rsidR="002179AD" w:rsidRDefault="002179AD" w:rsidP="002179AD">
      <w:pPr>
        <w:shd w:val="clear" w:color="auto" w:fill="FFFFFF"/>
        <w:spacing w:before="447" w:after="224"/>
        <w:outlineLvl w:val="2"/>
        <w:rPr>
          <w:rFonts w:ascii="Segoe UI" w:eastAsia="Times New Roman" w:hAnsi="Segoe UI" w:cs="Segoe UI"/>
          <w:b/>
          <w:bCs/>
          <w:color w:val="0F1115"/>
        </w:rPr>
      </w:pPr>
    </w:p>
    <w:p w:rsidR="002179AD" w:rsidRDefault="002179AD" w:rsidP="002179AD">
      <w:pPr>
        <w:shd w:val="clear" w:color="auto" w:fill="FFFFFF"/>
        <w:spacing w:before="447" w:after="224"/>
        <w:outlineLvl w:val="2"/>
        <w:rPr>
          <w:rFonts w:ascii="Segoe UI" w:eastAsia="Times New Roman" w:hAnsi="Segoe UI" w:cs="Segoe UI"/>
          <w:b/>
          <w:bCs/>
          <w:color w:val="0F1115"/>
        </w:rPr>
      </w:pPr>
    </w:p>
    <w:p w:rsidR="002179AD" w:rsidRDefault="002179AD" w:rsidP="002179AD">
      <w:pPr>
        <w:shd w:val="clear" w:color="auto" w:fill="FFFFFF"/>
        <w:spacing w:before="447" w:after="224"/>
        <w:outlineLvl w:val="2"/>
        <w:rPr>
          <w:rFonts w:ascii="Segoe UI" w:eastAsia="Times New Roman" w:hAnsi="Segoe UI" w:cs="Segoe UI"/>
          <w:b/>
          <w:bCs/>
          <w:color w:val="0F1115"/>
        </w:rPr>
      </w:pPr>
    </w:p>
    <w:p w:rsidR="002179AD" w:rsidRDefault="002179AD" w:rsidP="002179AD">
      <w:pPr>
        <w:shd w:val="clear" w:color="auto" w:fill="FFFFFF"/>
        <w:spacing w:before="447" w:after="224"/>
        <w:outlineLvl w:val="2"/>
        <w:rPr>
          <w:rFonts w:ascii="Segoe UI" w:eastAsia="Times New Roman" w:hAnsi="Segoe UI" w:cs="Segoe UI"/>
          <w:b/>
          <w:bCs/>
          <w:color w:val="0F1115"/>
        </w:rPr>
      </w:pPr>
    </w:p>
    <w:p w:rsidR="002179AD" w:rsidRDefault="002179AD" w:rsidP="002179AD">
      <w:pPr>
        <w:shd w:val="clear" w:color="auto" w:fill="FFFFFF"/>
        <w:spacing w:before="447" w:after="224"/>
        <w:outlineLvl w:val="2"/>
        <w:rPr>
          <w:rFonts w:ascii="Segoe UI" w:eastAsia="Times New Roman" w:hAnsi="Segoe UI" w:cs="Segoe UI"/>
          <w:b/>
          <w:bCs/>
          <w:color w:val="0F1115"/>
        </w:rPr>
      </w:pPr>
    </w:p>
    <w:p w:rsidR="002179AD" w:rsidRDefault="002179AD" w:rsidP="002179AD">
      <w:pPr>
        <w:shd w:val="clear" w:color="auto" w:fill="FFFFFF"/>
        <w:spacing w:before="447" w:after="224"/>
        <w:outlineLvl w:val="2"/>
        <w:rPr>
          <w:rFonts w:ascii="Segoe UI" w:eastAsia="Times New Roman" w:hAnsi="Segoe UI" w:cs="Segoe UI"/>
          <w:b/>
          <w:bCs/>
          <w:color w:val="0F1115"/>
        </w:rPr>
      </w:pPr>
    </w:p>
    <w:p w:rsidR="002179AD" w:rsidRPr="002179AD" w:rsidRDefault="002179AD" w:rsidP="002179AD">
      <w:pPr>
        <w:shd w:val="clear" w:color="auto" w:fill="FFFFFF"/>
        <w:spacing w:before="447" w:after="224"/>
        <w:outlineLvl w:val="2"/>
        <w:rPr>
          <w:rFonts w:ascii="Segoe UI" w:eastAsia="Times New Roman" w:hAnsi="Segoe UI" w:cs="Segoe UI"/>
          <w:b/>
          <w:bCs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lastRenderedPageBreak/>
        <w:t>4. Опасность инфицирования в медицинской практике</w:t>
      </w:r>
    </w:p>
    <w:p w:rsidR="002179AD" w:rsidRPr="002179AD" w:rsidRDefault="002179AD" w:rsidP="002179AD">
      <w:pPr>
        <w:shd w:val="clear" w:color="auto" w:fill="FFFFFF"/>
        <w:spacing w:before="224" w:after="224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color w:val="0F1115"/>
        </w:rPr>
        <w:t>Медицинские работники находятся в группе риска по инфицированию онкогенными вирусами, прежде всего, из-за контакта с биологическими жидкостями пациентов.</w:t>
      </w:r>
    </w:p>
    <w:p w:rsidR="002179AD" w:rsidRPr="002179AD" w:rsidRDefault="002179AD" w:rsidP="002179AD">
      <w:pPr>
        <w:numPr>
          <w:ilvl w:val="0"/>
          <w:numId w:val="38"/>
        </w:numPr>
        <w:shd w:val="clear" w:color="auto" w:fill="FFFFFF"/>
        <w:spacing w:before="100" w:beforeAutospacing="1" w:after="112"/>
        <w:ind w:left="0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t>Пути передачи:</w:t>
      </w:r>
    </w:p>
    <w:p w:rsidR="002179AD" w:rsidRPr="002179AD" w:rsidRDefault="002179AD" w:rsidP="002179AD">
      <w:pPr>
        <w:numPr>
          <w:ilvl w:val="1"/>
          <w:numId w:val="38"/>
        </w:numPr>
        <w:shd w:val="clear" w:color="auto" w:fill="FFFFFF"/>
        <w:spacing w:before="100" w:beforeAutospacing="1"/>
        <w:ind w:left="0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t>Парентеральный</w:t>
      </w:r>
      <w:r w:rsidRPr="002179AD">
        <w:rPr>
          <w:rFonts w:ascii="Segoe UI" w:eastAsia="Times New Roman" w:hAnsi="Segoe UI" w:cs="Segoe UI"/>
          <w:color w:val="0F1115"/>
        </w:rPr>
        <w:t> (через кровь): Наиболее актуален для </w:t>
      </w:r>
      <w:r w:rsidRPr="002179AD">
        <w:rPr>
          <w:rFonts w:ascii="Segoe UI" w:eastAsia="Times New Roman" w:hAnsi="Segoe UI" w:cs="Segoe UI"/>
          <w:b/>
          <w:bCs/>
          <w:color w:val="0F1115"/>
        </w:rPr>
        <w:t>HBV, HCV, HTLV-1</w:t>
      </w:r>
      <w:r w:rsidRPr="002179AD">
        <w:rPr>
          <w:rFonts w:ascii="Segoe UI" w:eastAsia="Times New Roman" w:hAnsi="Segoe UI" w:cs="Segoe UI"/>
          <w:color w:val="0F1115"/>
        </w:rPr>
        <w:t>. Опасность представляют уколы иглами, порезы острыми инструментами, загрязненными кровью инфицированного пациента, попадание крови на слизистые оболочки.</w:t>
      </w:r>
    </w:p>
    <w:p w:rsidR="002179AD" w:rsidRPr="002179AD" w:rsidRDefault="002179AD" w:rsidP="002179AD">
      <w:pPr>
        <w:numPr>
          <w:ilvl w:val="1"/>
          <w:numId w:val="38"/>
        </w:numPr>
        <w:shd w:val="clear" w:color="auto" w:fill="FFFFFF"/>
        <w:spacing w:before="100" w:beforeAutospacing="1"/>
        <w:ind w:left="0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t>Контактный:</w:t>
      </w:r>
      <w:r w:rsidRPr="002179AD">
        <w:rPr>
          <w:rFonts w:ascii="Segoe UI" w:eastAsia="Times New Roman" w:hAnsi="Segoe UI" w:cs="Segoe UI"/>
          <w:color w:val="0F1115"/>
        </w:rPr>
        <w:t> Возможна передача ВПЧ и ВЭБ через необеззараженные медицинские инструменты (гинекологические, стоматологические).</w:t>
      </w:r>
    </w:p>
    <w:p w:rsidR="002179AD" w:rsidRPr="002179AD" w:rsidRDefault="002179AD" w:rsidP="002179AD">
      <w:pPr>
        <w:numPr>
          <w:ilvl w:val="0"/>
          <w:numId w:val="38"/>
        </w:numPr>
        <w:shd w:val="clear" w:color="auto" w:fill="FFFFFF"/>
        <w:spacing w:before="100" w:beforeAutospacing="1" w:after="112"/>
        <w:ind w:left="0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t>Профилактика для медработников:</w:t>
      </w:r>
    </w:p>
    <w:p w:rsidR="002179AD" w:rsidRPr="002179AD" w:rsidRDefault="002179AD" w:rsidP="002179AD">
      <w:pPr>
        <w:numPr>
          <w:ilvl w:val="1"/>
          <w:numId w:val="38"/>
        </w:numPr>
        <w:shd w:val="clear" w:color="auto" w:fill="FFFFFF"/>
        <w:spacing w:before="100" w:beforeAutospacing="1"/>
        <w:ind w:left="0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t>Вакцинация:</w:t>
      </w:r>
      <w:r w:rsidRPr="002179AD">
        <w:rPr>
          <w:rFonts w:ascii="Segoe UI" w:eastAsia="Times New Roman" w:hAnsi="Segoe UI" w:cs="Segoe UI"/>
          <w:color w:val="0F1115"/>
        </w:rPr>
        <w:t> Обязательная вакцинация против </w:t>
      </w:r>
      <w:r w:rsidRPr="002179AD">
        <w:rPr>
          <w:rFonts w:ascii="Segoe UI" w:eastAsia="Times New Roman" w:hAnsi="Segoe UI" w:cs="Segoe UI"/>
          <w:b/>
          <w:bCs/>
          <w:color w:val="0F1115"/>
        </w:rPr>
        <w:t>гепатита B</w:t>
      </w:r>
      <w:r w:rsidRPr="002179AD">
        <w:rPr>
          <w:rFonts w:ascii="Segoe UI" w:eastAsia="Times New Roman" w:hAnsi="Segoe UI" w:cs="Segoe UI"/>
          <w:color w:val="0F1115"/>
        </w:rPr>
        <w:t>.</w:t>
      </w:r>
    </w:p>
    <w:p w:rsidR="002179AD" w:rsidRPr="002179AD" w:rsidRDefault="002179AD" w:rsidP="002179AD">
      <w:pPr>
        <w:numPr>
          <w:ilvl w:val="1"/>
          <w:numId w:val="38"/>
        </w:numPr>
        <w:shd w:val="clear" w:color="auto" w:fill="FFFFFF"/>
        <w:spacing w:before="100" w:beforeAutospacing="1"/>
        <w:ind w:left="0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t>Соблюдение универсальных мер предосторожности:</w:t>
      </w:r>
      <w:r w:rsidRPr="002179AD">
        <w:rPr>
          <w:rFonts w:ascii="Segoe UI" w:eastAsia="Times New Roman" w:hAnsi="Segoe UI" w:cs="Segoe UI"/>
          <w:color w:val="0F1115"/>
        </w:rPr>
        <w:t> Использование перчаток, масок, защитных очков, халатов.</w:t>
      </w:r>
    </w:p>
    <w:p w:rsidR="002179AD" w:rsidRPr="002179AD" w:rsidRDefault="002179AD" w:rsidP="002179AD">
      <w:pPr>
        <w:numPr>
          <w:ilvl w:val="1"/>
          <w:numId w:val="38"/>
        </w:numPr>
        <w:shd w:val="clear" w:color="auto" w:fill="FFFFFF"/>
        <w:spacing w:before="100" w:beforeAutospacing="1"/>
        <w:ind w:left="0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t>Аккуратное обращение с острым инструментарием.</w:t>
      </w:r>
    </w:p>
    <w:p w:rsidR="002179AD" w:rsidRPr="002179AD" w:rsidRDefault="002179AD" w:rsidP="002179AD">
      <w:pPr>
        <w:numPr>
          <w:ilvl w:val="1"/>
          <w:numId w:val="38"/>
        </w:numPr>
        <w:shd w:val="clear" w:color="auto" w:fill="FFFFFF"/>
        <w:spacing w:before="100" w:beforeAutospacing="1"/>
        <w:ind w:left="0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t xml:space="preserve">Строгое соблюдение правил дезинфекции, </w:t>
      </w:r>
      <w:proofErr w:type="spellStart"/>
      <w:r w:rsidRPr="002179AD">
        <w:rPr>
          <w:rFonts w:ascii="Segoe UI" w:eastAsia="Times New Roman" w:hAnsi="Segoe UI" w:cs="Segoe UI"/>
          <w:b/>
          <w:bCs/>
          <w:color w:val="0F1115"/>
        </w:rPr>
        <w:t>предстерилизационной</w:t>
      </w:r>
      <w:proofErr w:type="spellEnd"/>
      <w:r w:rsidRPr="002179AD">
        <w:rPr>
          <w:rFonts w:ascii="Segoe UI" w:eastAsia="Times New Roman" w:hAnsi="Segoe UI" w:cs="Segoe UI"/>
          <w:b/>
          <w:bCs/>
          <w:color w:val="0F1115"/>
        </w:rPr>
        <w:t xml:space="preserve"> очистки и стерилизации.</w:t>
      </w:r>
    </w:p>
    <w:p w:rsidR="002179AD" w:rsidRPr="002179AD" w:rsidRDefault="002179AD" w:rsidP="002179AD">
      <w:pPr>
        <w:spacing w:before="447" w:after="447"/>
        <w:rPr>
          <w:rFonts w:eastAsia="Times New Roman"/>
        </w:rPr>
      </w:pPr>
      <w:r w:rsidRPr="002179AD">
        <w:rPr>
          <w:rFonts w:eastAsia="Times New Roman"/>
        </w:rPr>
        <w:pict>
          <v:rect id="_x0000_i1029" style="width:0;height:.7pt" o:hralign="center" o:hrstd="t" o:hrnoshade="t" o:hr="t" fillcolor="#0f1115" stroked="f"/>
        </w:pict>
      </w:r>
    </w:p>
    <w:p w:rsidR="002179AD" w:rsidRDefault="002179AD" w:rsidP="002179AD">
      <w:pPr>
        <w:shd w:val="clear" w:color="auto" w:fill="FFFFFF"/>
        <w:spacing w:before="447" w:after="224"/>
        <w:outlineLvl w:val="2"/>
        <w:rPr>
          <w:rFonts w:ascii="Segoe UI" w:eastAsia="Times New Roman" w:hAnsi="Segoe UI" w:cs="Segoe UI"/>
          <w:b/>
          <w:bCs/>
          <w:color w:val="0F1115"/>
        </w:rPr>
      </w:pPr>
    </w:p>
    <w:p w:rsidR="002179AD" w:rsidRDefault="002179AD" w:rsidP="002179AD">
      <w:pPr>
        <w:shd w:val="clear" w:color="auto" w:fill="FFFFFF"/>
        <w:spacing w:before="447" w:after="224"/>
        <w:outlineLvl w:val="2"/>
        <w:rPr>
          <w:rFonts w:ascii="Segoe UI" w:eastAsia="Times New Roman" w:hAnsi="Segoe UI" w:cs="Segoe UI"/>
          <w:b/>
          <w:bCs/>
          <w:color w:val="0F1115"/>
        </w:rPr>
      </w:pPr>
    </w:p>
    <w:p w:rsidR="002179AD" w:rsidRDefault="002179AD" w:rsidP="002179AD">
      <w:pPr>
        <w:shd w:val="clear" w:color="auto" w:fill="FFFFFF"/>
        <w:spacing w:before="447" w:after="224"/>
        <w:outlineLvl w:val="2"/>
        <w:rPr>
          <w:rFonts w:ascii="Segoe UI" w:eastAsia="Times New Roman" w:hAnsi="Segoe UI" w:cs="Segoe UI"/>
          <w:b/>
          <w:bCs/>
          <w:color w:val="0F1115"/>
        </w:rPr>
      </w:pPr>
    </w:p>
    <w:p w:rsidR="002179AD" w:rsidRDefault="002179AD" w:rsidP="002179AD">
      <w:pPr>
        <w:shd w:val="clear" w:color="auto" w:fill="FFFFFF"/>
        <w:spacing w:before="447" w:after="224"/>
        <w:outlineLvl w:val="2"/>
        <w:rPr>
          <w:rFonts w:ascii="Segoe UI" w:eastAsia="Times New Roman" w:hAnsi="Segoe UI" w:cs="Segoe UI"/>
          <w:b/>
          <w:bCs/>
          <w:color w:val="0F1115"/>
        </w:rPr>
      </w:pPr>
    </w:p>
    <w:p w:rsidR="002179AD" w:rsidRDefault="002179AD" w:rsidP="002179AD">
      <w:pPr>
        <w:shd w:val="clear" w:color="auto" w:fill="FFFFFF"/>
        <w:spacing w:before="447" w:after="224"/>
        <w:outlineLvl w:val="2"/>
        <w:rPr>
          <w:rFonts w:ascii="Segoe UI" w:eastAsia="Times New Roman" w:hAnsi="Segoe UI" w:cs="Segoe UI"/>
          <w:b/>
          <w:bCs/>
          <w:color w:val="0F1115"/>
        </w:rPr>
      </w:pPr>
    </w:p>
    <w:p w:rsidR="002179AD" w:rsidRDefault="002179AD" w:rsidP="002179AD">
      <w:pPr>
        <w:shd w:val="clear" w:color="auto" w:fill="FFFFFF"/>
        <w:spacing w:before="447" w:after="224"/>
        <w:outlineLvl w:val="2"/>
        <w:rPr>
          <w:rFonts w:ascii="Segoe UI" w:eastAsia="Times New Roman" w:hAnsi="Segoe UI" w:cs="Segoe UI"/>
          <w:b/>
          <w:bCs/>
          <w:color w:val="0F1115"/>
        </w:rPr>
      </w:pPr>
    </w:p>
    <w:p w:rsidR="002179AD" w:rsidRDefault="002179AD" w:rsidP="002179AD">
      <w:pPr>
        <w:shd w:val="clear" w:color="auto" w:fill="FFFFFF"/>
        <w:spacing w:before="447" w:after="224"/>
        <w:outlineLvl w:val="2"/>
        <w:rPr>
          <w:rFonts w:ascii="Segoe UI" w:eastAsia="Times New Roman" w:hAnsi="Segoe UI" w:cs="Segoe UI"/>
          <w:b/>
          <w:bCs/>
          <w:color w:val="0F1115"/>
        </w:rPr>
      </w:pPr>
    </w:p>
    <w:p w:rsidR="002179AD" w:rsidRDefault="002179AD" w:rsidP="002179AD">
      <w:pPr>
        <w:shd w:val="clear" w:color="auto" w:fill="FFFFFF"/>
        <w:spacing w:before="447" w:after="224"/>
        <w:outlineLvl w:val="2"/>
        <w:rPr>
          <w:rFonts w:ascii="Segoe UI" w:eastAsia="Times New Roman" w:hAnsi="Segoe UI" w:cs="Segoe UI"/>
          <w:b/>
          <w:bCs/>
          <w:color w:val="0F1115"/>
        </w:rPr>
      </w:pPr>
    </w:p>
    <w:p w:rsidR="002179AD" w:rsidRDefault="002179AD" w:rsidP="002179AD">
      <w:pPr>
        <w:shd w:val="clear" w:color="auto" w:fill="FFFFFF"/>
        <w:spacing w:before="447" w:after="224"/>
        <w:outlineLvl w:val="2"/>
        <w:rPr>
          <w:rFonts w:ascii="Segoe UI" w:eastAsia="Times New Roman" w:hAnsi="Segoe UI" w:cs="Segoe UI"/>
          <w:b/>
          <w:bCs/>
          <w:color w:val="0F1115"/>
        </w:rPr>
      </w:pPr>
    </w:p>
    <w:p w:rsidR="002179AD" w:rsidRPr="002179AD" w:rsidRDefault="002179AD" w:rsidP="002179AD">
      <w:pPr>
        <w:shd w:val="clear" w:color="auto" w:fill="FFFFFF"/>
        <w:spacing w:before="447" w:after="224"/>
        <w:outlineLvl w:val="2"/>
        <w:rPr>
          <w:rFonts w:ascii="Segoe UI" w:eastAsia="Times New Roman" w:hAnsi="Segoe UI" w:cs="Segoe UI"/>
          <w:b/>
          <w:bCs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lastRenderedPageBreak/>
        <w:t>5. Принципы лабораторной диагностики</w:t>
      </w:r>
    </w:p>
    <w:p w:rsidR="002179AD" w:rsidRPr="002179AD" w:rsidRDefault="002179AD" w:rsidP="002179AD">
      <w:pPr>
        <w:numPr>
          <w:ilvl w:val="0"/>
          <w:numId w:val="39"/>
        </w:numPr>
        <w:shd w:val="clear" w:color="auto" w:fill="FFFFFF"/>
        <w:spacing w:before="100" w:beforeAutospacing="1"/>
        <w:ind w:left="0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t>Серологические методы (ИФА):</w:t>
      </w:r>
      <w:r w:rsidRPr="002179AD">
        <w:rPr>
          <w:rFonts w:ascii="Segoe UI" w:eastAsia="Times New Roman" w:hAnsi="Segoe UI" w:cs="Segoe UI"/>
          <w:color w:val="0F1115"/>
        </w:rPr>
        <w:t> Обнаружение антител (</w:t>
      </w:r>
      <w:proofErr w:type="spellStart"/>
      <w:r w:rsidRPr="002179AD">
        <w:rPr>
          <w:rFonts w:ascii="Segoe UI" w:eastAsia="Times New Roman" w:hAnsi="Segoe UI" w:cs="Segoe UI"/>
          <w:color w:val="0F1115"/>
        </w:rPr>
        <w:t>anti-HBc</w:t>
      </w:r>
      <w:proofErr w:type="spellEnd"/>
      <w:r w:rsidRPr="002179AD">
        <w:rPr>
          <w:rFonts w:ascii="Segoe UI" w:eastAsia="Times New Roman" w:hAnsi="Segoe UI" w:cs="Segoe UI"/>
          <w:color w:val="0F1115"/>
        </w:rPr>
        <w:t xml:space="preserve">, </w:t>
      </w:r>
      <w:proofErr w:type="spellStart"/>
      <w:r w:rsidRPr="002179AD">
        <w:rPr>
          <w:rFonts w:ascii="Segoe UI" w:eastAsia="Times New Roman" w:hAnsi="Segoe UI" w:cs="Segoe UI"/>
          <w:color w:val="0F1115"/>
        </w:rPr>
        <w:t>anti-HCV</w:t>
      </w:r>
      <w:proofErr w:type="spellEnd"/>
      <w:r w:rsidRPr="002179AD">
        <w:rPr>
          <w:rFonts w:ascii="Segoe UI" w:eastAsia="Times New Roman" w:hAnsi="Segoe UI" w:cs="Segoe UI"/>
          <w:color w:val="0F1115"/>
        </w:rPr>
        <w:t xml:space="preserve">, </w:t>
      </w:r>
      <w:proofErr w:type="spellStart"/>
      <w:r w:rsidRPr="002179AD">
        <w:rPr>
          <w:rFonts w:ascii="Segoe UI" w:eastAsia="Times New Roman" w:hAnsi="Segoe UI" w:cs="Segoe UI"/>
          <w:color w:val="0F1115"/>
        </w:rPr>
        <w:t>anti-HTLV</w:t>
      </w:r>
      <w:proofErr w:type="spellEnd"/>
      <w:r w:rsidRPr="002179AD">
        <w:rPr>
          <w:rFonts w:ascii="Segoe UI" w:eastAsia="Times New Roman" w:hAnsi="Segoe UI" w:cs="Segoe UI"/>
          <w:color w:val="0F1115"/>
        </w:rPr>
        <w:t>) или антигенов (</w:t>
      </w:r>
      <w:proofErr w:type="spellStart"/>
      <w:r w:rsidRPr="002179AD">
        <w:rPr>
          <w:rFonts w:ascii="Segoe UI" w:eastAsia="Times New Roman" w:hAnsi="Segoe UI" w:cs="Segoe UI"/>
          <w:color w:val="0F1115"/>
        </w:rPr>
        <w:t>HBsAg</w:t>
      </w:r>
      <w:proofErr w:type="spellEnd"/>
      <w:r w:rsidRPr="002179AD">
        <w:rPr>
          <w:rFonts w:ascii="Segoe UI" w:eastAsia="Times New Roman" w:hAnsi="Segoe UI" w:cs="Segoe UI"/>
          <w:color w:val="0F1115"/>
        </w:rPr>
        <w:t>) в сыворотке крови.</w:t>
      </w:r>
    </w:p>
    <w:p w:rsidR="002179AD" w:rsidRPr="002179AD" w:rsidRDefault="002179AD" w:rsidP="002179AD">
      <w:pPr>
        <w:numPr>
          <w:ilvl w:val="0"/>
          <w:numId w:val="39"/>
        </w:numPr>
        <w:shd w:val="clear" w:color="auto" w:fill="FFFFFF"/>
        <w:spacing w:before="100" w:beforeAutospacing="1" w:after="112"/>
        <w:ind w:left="0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t>Молекулярно-биологические методы (ПЦР):</w:t>
      </w:r>
    </w:p>
    <w:p w:rsidR="002179AD" w:rsidRPr="002179AD" w:rsidRDefault="002179AD" w:rsidP="002179AD">
      <w:pPr>
        <w:numPr>
          <w:ilvl w:val="1"/>
          <w:numId w:val="39"/>
        </w:numPr>
        <w:shd w:val="clear" w:color="auto" w:fill="FFFFFF"/>
        <w:spacing w:before="100" w:beforeAutospacing="1"/>
        <w:ind w:left="0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t>Качественная ПЦР:</w:t>
      </w:r>
      <w:r w:rsidRPr="002179AD">
        <w:rPr>
          <w:rFonts w:ascii="Segoe UI" w:eastAsia="Times New Roman" w:hAnsi="Segoe UI" w:cs="Segoe UI"/>
          <w:color w:val="0F1115"/>
        </w:rPr>
        <w:t> Подтверждение наличия вируса (РНК HCV, ДНК HBV, ДНК ВПЧ).</w:t>
      </w:r>
    </w:p>
    <w:p w:rsidR="002179AD" w:rsidRPr="002179AD" w:rsidRDefault="002179AD" w:rsidP="002179AD">
      <w:pPr>
        <w:numPr>
          <w:ilvl w:val="1"/>
          <w:numId w:val="39"/>
        </w:numPr>
        <w:shd w:val="clear" w:color="auto" w:fill="FFFFFF"/>
        <w:spacing w:before="100" w:beforeAutospacing="1"/>
        <w:ind w:left="0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t>Количественная ПЦР (вирусная нагрузка):</w:t>
      </w:r>
      <w:r w:rsidRPr="002179AD">
        <w:rPr>
          <w:rFonts w:ascii="Segoe UI" w:eastAsia="Times New Roman" w:hAnsi="Segoe UI" w:cs="Segoe UI"/>
          <w:color w:val="0F1115"/>
        </w:rPr>
        <w:t> Оценка количества вируса в крови для мониторинга лечения.</w:t>
      </w:r>
    </w:p>
    <w:p w:rsidR="002179AD" w:rsidRPr="002179AD" w:rsidRDefault="002179AD" w:rsidP="002179AD">
      <w:pPr>
        <w:numPr>
          <w:ilvl w:val="1"/>
          <w:numId w:val="39"/>
        </w:numPr>
        <w:shd w:val="clear" w:color="auto" w:fill="FFFFFF"/>
        <w:spacing w:before="100" w:beforeAutospacing="1"/>
        <w:ind w:left="0"/>
        <w:rPr>
          <w:rFonts w:ascii="Segoe UI" w:eastAsia="Times New Roman" w:hAnsi="Segoe UI" w:cs="Segoe UI"/>
          <w:color w:val="0F1115"/>
        </w:rPr>
      </w:pPr>
      <w:proofErr w:type="spellStart"/>
      <w:r w:rsidRPr="002179AD">
        <w:rPr>
          <w:rFonts w:ascii="Segoe UI" w:eastAsia="Times New Roman" w:hAnsi="Segoe UI" w:cs="Segoe UI"/>
          <w:b/>
          <w:bCs/>
          <w:color w:val="0F1115"/>
        </w:rPr>
        <w:t>Генотипирование</w:t>
      </w:r>
      <w:proofErr w:type="spellEnd"/>
      <w:r w:rsidRPr="002179AD">
        <w:rPr>
          <w:rFonts w:ascii="Segoe UI" w:eastAsia="Times New Roman" w:hAnsi="Segoe UI" w:cs="Segoe UI"/>
          <w:b/>
          <w:bCs/>
          <w:color w:val="0F1115"/>
        </w:rPr>
        <w:t>:</w:t>
      </w:r>
      <w:r w:rsidRPr="002179AD">
        <w:rPr>
          <w:rFonts w:ascii="Segoe UI" w:eastAsia="Times New Roman" w:hAnsi="Segoe UI" w:cs="Segoe UI"/>
          <w:color w:val="0F1115"/>
        </w:rPr>
        <w:t> Определение генотипа ВПЧ (для выявления онкогенных типов) или генотипа HCV/HBV (для выбора схемы терапии).</w:t>
      </w:r>
    </w:p>
    <w:p w:rsidR="002179AD" w:rsidRPr="002179AD" w:rsidRDefault="002179AD" w:rsidP="002179AD">
      <w:pPr>
        <w:numPr>
          <w:ilvl w:val="0"/>
          <w:numId w:val="39"/>
        </w:numPr>
        <w:shd w:val="clear" w:color="auto" w:fill="FFFFFF"/>
        <w:spacing w:before="100" w:beforeAutospacing="1" w:after="112"/>
        <w:ind w:left="0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t>Цитологическое и гистологическое исследование:</w:t>
      </w:r>
    </w:p>
    <w:p w:rsidR="002179AD" w:rsidRPr="002179AD" w:rsidRDefault="002179AD" w:rsidP="002179AD">
      <w:pPr>
        <w:numPr>
          <w:ilvl w:val="1"/>
          <w:numId w:val="39"/>
        </w:numPr>
        <w:shd w:val="clear" w:color="auto" w:fill="FFFFFF"/>
        <w:spacing w:before="100" w:beforeAutospacing="1"/>
        <w:ind w:left="0"/>
        <w:rPr>
          <w:rFonts w:ascii="Segoe UI" w:eastAsia="Times New Roman" w:hAnsi="Segoe UI" w:cs="Segoe UI"/>
          <w:color w:val="0F1115"/>
        </w:rPr>
      </w:pPr>
      <w:proofErr w:type="spellStart"/>
      <w:r w:rsidRPr="002179AD">
        <w:rPr>
          <w:rFonts w:ascii="Segoe UI" w:eastAsia="Times New Roman" w:hAnsi="Segoe UI" w:cs="Segoe UI"/>
          <w:b/>
          <w:bCs/>
          <w:color w:val="0F1115"/>
        </w:rPr>
        <w:t>ПАП-тест</w:t>
      </w:r>
      <w:proofErr w:type="spellEnd"/>
      <w:r w:rsidRPr="002179AD">
        <w:rPr>
          <w:rFonts w:ascii="Segoe UI" w:eastAsia="Times New Roman" w:hAnsi="Segoe UI" w:cs="Segoe UI"/>
          <w:b/>
          <w:bCs/>
          <w:color w:val="0F1115"/>
        </w:rPr>
        <w:t xml:space="preserve"> (цитология):</w:t>
      </w:r>
      <w:r w:rsidRPr="002179AD">
        <w:rPr>
          <w:rFonts w:ascii="Segoe UI" w:eastAsia="Times New Roman" w:hAnsi="Segoe UI" w:cs="Segoe UI"/>
          <w:color w:val="0F1115"/>
        </w:rPr>
        <w:t xml:space="preserve"> Скрининг рака шейки матки для выявления </w:t>
      </w:r>
      <w:proofErr w:type="spellStart"/>
      <w:r w:rsidRPr="002179AD">
        <w:rPr>
          <w:rFonts w:ascii="Segoe UI" w:eastAsia="Times New Roman" w:hAnsi="Segoe UI" w:cs="Segoe UI"/>
          <w:color w:val="0F1115"/>
        </w:rPr>
        <w:t>атипичных</w:t>
      </w:r>
      <w:proofErr w:type="spellEnd"/>
      <w:r w:rsidRPr="002179AD">
        <w:rPr>
          <w:rFonts w:ascii="Segoe UI" w:eastAsia="Times New Roman" w:hAnsi="Segoe UI" w:cs="Segoe UI"/>
          <w:color w:val="0F1115"/>
        </w:rPr>
        <w:t xml:space="preserve"> клеток, вызванных ВПЧ.</w:t>
      </w:r>
    </w:p>
    <w:p w:rsidR="002179AD" w:rsidRPr="002179AD" w:rsidRDefault="002179AD" w:rsidP="002179AD">
      <w:pPr>
        <w:numPr>
          <w:ilvl w:val="1"/>
          <w:numId w:val="39"/>
        </w:numPr>
        <w:shd w:val="clear" w:color="auto" w:fill="FFFFFF"/>
        <w:spacing w:before="100" w:beforeAutospacing="1"/>
        <w:ind w:left="0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t>Биопсия:</w:t>
      </w:r>
      <w:r w:rsidRPr="002179AD">
        <w:rPr>
          <w:rFonts w:ascii="Segoe UI" w:eastAsia="Times New Roman" w:hAnsi="Segoe UI" w:cs="Segoe UI"/>
          <w:color w:val="0F1115"/>
        </w:rPr>
        <w:t xml:space="preserve"> Гистологическое подтверждение рака и выявление маркеров вирусной инфекции (например, ДНК ВПЧ методом гибридизации </w:t>
      </w:r>
      <w:proofErr w:type="spellStart"/>
      <w:r w:rsidRPr="002179AD">
        <w:rPr>
          <w:rFonts w:ascii="Segoe UI" w:eastAsia="Times New Roman" w:hAnsi="Segoe UI" w:cs="Segoe UI"/>
          <w:color w:val="0F1115"/>
        </w:rPr>
        <w:t>in</w:t>
      </w:r>
      <w:proofErr w:type="spellEnd"/>
      <w:r w:rsidRPr="002179AD">
        <w:rPr>
          <w:rFonts w:ascii="Segoe UI" w:eastAsia="Times New Roman" w:hAnsi="Segoe UI" w:cs="Segoe UI"/>
          <w:color w:val="0F1115"/>
        </w:rPr>
        <w:t xml:space="preserve"> </w:t>
      </w:r>
      <w:proofErr w:type="spellStart"/>
      <w:r w:rsidRPr="002179AD">
        <w:rPr>
          <w:rFonts w:ascii="Segoe UI" w:eastAsia="Times New Roman" w:hAnsi="Segoe UI" w:cs="Segoe UI"/>
          <w:color w:val="0F1115"/>
        </w:rPr>
        <w:t>situ</w:t>
      </w:r>
      <w:proofErr w:type="spellEnd"/>
      <w:r w:rsidRPr="002179AD">
        <w:rPr>
          <w:rFonts w:ascii="Segoe UI" w:eastAsia="Times New Roman" w:hAnsi="Segoe UI" w:cs="Segoe UI"/>
          <w:color w:val="0F1115"/>
        </w:rPr>
        <w:t>).</w:t>
      </w:r>
    </w:p>
    <w:p w:rsidR="002179AD" w:rsidRPr="002179AD" w:rsidRDefault="002179AD" w:rsidP="002179AD">
      <w:pPr>
        <w:numPr>
          <w:ilvl w:val="0"/>
          <w:numId w:val="39"/>
        </w:numPr>
        <w:shd w:val="clear" w:color="auto" w:fill="FFFFFF"/>
        <w:spacing w:before="100" w:beforeAutospacing="1"/>
        <w:ind w:left="0"/>
        <w:rPr>
          <w:rFonts w:ascii="Segoe UI" w:eastAsia="Times New Roman" w:hAnsi="Segoe UI" w:cs="Segoe UI"/>
          <w:color w:val="0F1115"/>
        </w:rPr>
      </w:pPr>
      <w:proofErr w:type="spellStart"/>
      <w:r w:rsidRPr="002179AD">
        <w:rPr>
          <w:rFonts w:ascii="Segoe UI" w:eastAsia="Times New Roman" w:hAnsi="Segoe UI" w:cs="Segoe UI"/>
          <w:b/>
          <w:bCs/>
          <w:color w:val="0F1115"/>
        </w:rPr>
        <w:t>Иммуногистохимия</w:t>
      </w:r>
      <w:proofErr w:type="spellEnd"/>
      <w:r w:rsidRPr="002179AD">
        <w:rPr>
          <w:rFonts w:ascii="Segoe UI" w:eastAsia="Times New Roman" w:hAnsi="Segoe UI" w:cs="Segoe UI"/>
          <w:b/>
          <w:bCs/>
          <w:color w:val="0F1115"/>
        </w:rPr>
        <w:t>:</w:t>
      </w:r>
      <w:r w:rsidRPr="002179AD">
        <w:rPr>
          <w:rFonts w:ascii="Segoe UI" w:eastAsia="Times New Roman" w:hAnsi="Segoe UI" w:cs="Segoe UI"/>
          <w:color w:val="0F1115"/>
        </w:rPr>
        <w:t xml:space="preserve"> Обнаружение вирусных </w:t>
      </w:r>
      <w:proofErr w:type="spellStart"/>
      <w:r w:rsidRPr="002179AD">
        <w:rPr>
          <w:rFonts w:ascii="Segoe UI" w:eastAsia="Times New Roman" w:hAnsi="Segoe UI" w:cs="Segoe UI"/>
          <w:color w:val="0F1115"/>
        </w:rPr>
        <w:t>онкобелков</w:t>
      </w:r>
      <w:proofErr w:type="spellEnd"/>
      <w:r w:rsidRPr="002179AD">
        <w:rPr>
          <w:rFonts w:ascii="Segoe UI" w:eastAsia="Times New Roman" w:hAnsi="Segoe UI" w:cs="Segoe UI"/>
          <w:color w:val="0F1115"/>
        </w:rPr>
        <w:t xml:space="preserve"> (например, LMP1 ВЭБ) в тканях опухоли.</w:t>
      </w:r>
    </w:p>
    <w:p w:rsidR="002179AD" w:rsidRPr="002179AD" w:rsidRDefault="002179AD" w:rsidP="002179AD">
      <w:pPr>
        <w:spacing w:before="447" w:after="447"/>
        <w:rPr>
          <w:rFonts w:eastAsia="Times New Roman"/>
        </w:rPr>
      </w:pPr>
      <w:r w:rsidRPr="002179AD">
        <w:rPr>
          <w:rFonts w:eastAsia="Times New Roman"/>
        </w:rPr>
        <w:pict>
          <v:rect id="_x0000_i1030" style="width:0;height:.7pt" o:hralign="center" o:hrstd="t" o:hrnoshade="t" o:hr="t" fillcolor="#0f1115" stroked="f"/>
        </w:pict>
      </w:r>
    </w:p>
    <w:p w:rsidR="002179AD" w:rsidRDefault="002179AD" w:rsidP="002179AD">
      <w:pPr>
        <w:shd w:val="clear" w:color="auto" w:fill="FFFFFF"/>
        <w:spacing w:before="447" w:after="224"/>
        <w:outlineLvl w:val="2"/>
        <w:rPr>
          <w:rFonts w:ascii="Segoe UI" w:eastAsia="Times New Roman" w:hAnsi="Segoe UI" w:cs="Segoe UI"/>
          <w:b/>
          <w:bCs/>
          <w:color w:val="0F1115"/>
        </w:rPr>
      </w:pPr>
    </w:p>
    <w:p w:rsidR="002179AD" w:rsidRDefault="002179AD" w:rsidP="002179AD">
      <w:pPr>
        <w:shd w:val="clear" w:color="auto" w:fill="FFFFFF"/>
        <w:spacing w:before="447" w:after="224"/>
        <w:outlineLvl w:val="2"/>
        <w:rPr>
          <w:rFonts w:ascii="Segoe UI" w:eastAsia="Times New Roman" w:hAnsi="Segoe UI" w:cs="Segoe UI"/>
          <w:b/>
          <w:bCs/>
          <w:color w:val="0F1115"/>
        </w:rPr>
      </w:pPr>
    </w:p>
    <w:p w:rsidR="002179AD" w:rsidRDefault="002179AD" w:rsidP="002179AD">
      <w:pPr>
        <w:shd w:val="clear" w:color="auto" w:fill="FFFFFF"/>
        <w:spacing w:before="447" w:after="224"/>
        <w:outlineLvl w:val="2"/>
        <w:rPr>
          <w:rFonts w:ascii="Segoe UI" w:eastAsia="Times New Roman" w:hAnsi="Segoe UI" w:cs="Segoe UI"/>
          <w:b/>
          <w:bCs/>
          <w:color w:val="0F1115"/>
        </w:rPr>
      </w:pPr>
    </w:p>
    <w:p w:rsidR="002179AD" w:rsidRDefault="002179AD" w:rsidP="002179AD">
      <w:pPr>
        <w:shd w:val="clear" w:color="auto" w:fill="FFFFFF"/>
        <w:spacing w:before="447" w:after="224"/>
        <w:outlineLvl w:val="2"/>
        <w:rPr>
          <w:rFonts w:ascii="Segoe UI" w:eastAsia="Times New Roman" w:hAnsi="Segoe UI" w:cs="Segoe UI"/>
          <w:b/>
          <w:bCs/>
          <w:color w:val="0F1115"/>
        </w:rPr>
      </w:pPr>
    </w:p>
    <w:p w:rsidR="002179AD" w:rsidRDefault="002179AD" w:rsidP="002179AD">
      <w:pPr>
        <w:shd w:val="clear" w:color="auto" w:fill="FFFFFF"/>
        <w:spacing w:before="447" w:after="224"/>
        <w:outlineLvl w:val="2"/>
        <w:rPr>
          <w:rFonts w:ascii="Segoe UI" w:eastAsia="Times New Roman" w:hAnsi="Segoe UI" w:cs="Segoe UI"/>
          <w:b/>
          <w:bCs/>
          <w:color w:val="0F1115"/>
        </w:rPr>
      </w:pPr>
    </w:p>
    <w:p w:rsidR="002179AD" w:rsidRDefault="002179AD" w:rsidP="002179AD">
      <w:pPr>
        <w:shd w:val="clear" w:color="auto" w:fill="FFFFFF"/>
        <w:spacing w:before="447" w:after="224"/>
        <w:outlineLvl w:val="2"/>
        <w:rPr>
          <w:rFonts w:ascii="Segoe UI" w:eastAsia="Times New Roman" w:hAnsi="Segoe UI" w:cs="Segoe UI"/>
          <w:b/>
          <w:bCs/>
          <w:color w:val="0F1115"/>
        </w:rPr>
      </w:pPr>
    </w:p>
    <w:p w:rsidR="002179AD" w:rsidRDefault="002179AD" w:rsidP="002179AD">
      <w:pPr>
        <w:shd w:val="clear" w:color="auto" w:fill="FFFFFF"/>
        <w:spacing w:before="447" w:after="224"/>
        <w:outlineLvl w:val="2"/>
        <w:rPr>
          <w:rFonts w:ascii="Segoe UI" w:eastAsia="Times New Roman" w:hAnsi="Segoe UI" w:cs="Segoe UI"/>
          <w:b/>
          <w:bCs/>
          <w:color w:val="0F1115"/>
        </w:rPr>
      </w:pPr>
    </w:p>
    <w:p w:rsidR="002179AD" w:rsidRDefault="002179AD" w:rsidP="002179AD">
      <w:pPr>
        <w:shd w:val="clear" w:color="auto" w:fill="FFFFFF"/>
        <w:spacing w:before="447" w:after="224"/>
        <w:outlineLvl w:val="2"/>
        <w:rPr>
          <w:rFonts w:ascii="Segoe UI" w:eastAsia="Times New Roman" w:hAnsi="Segoe UI" w:cs="Segoe UI"/>
          <w:b/>
          <w:bCs/>
          <w:color w:val="0F1115"/>
        </w:rPr>
      </w:pPr>
    </w:p>
    <w:p w:rsidR="002179AD" w:rsidRDefault="002179AD" w:rsidP="002179AD">
      <w:pPr>
        <w:shd w:val="clear" w:color="auto" w:fill="FFFFFF"/>
        <w:spacing w:before="447" w:after="224"/>
        <w:outlineLvl w:val="2"/>
        <w:rPr>
          <w:rFonts w:ascii="Segoe UI" w:eastAsia="Times New Roman" w:hAnsi="Segoe UI" w:cs="Segoe UI"/>
          <w:b/>
          <w:bCs/>
          <w:color w:val="0F1115"/>
        </w:rPr>
      </w:pPr>
    </w:p>
    <w:p w:rsidR="002179AD" w:rsidRDefault="002179AD" w:rsidP="002179AD">
      <w:pPr>
        <w:shd w:val="clear" w:color="auto" w:fill="FFFFFF"/>
        <w:spacing w:before="447" w:after="224"/>
        <w:outlineLvl w:val="2"/>
        <w:rPr>
          <w:rFonts w:ascii="Segoe UI" w:eastAsia="Times New Roman" w:hAnsi="Segoe UI" w:cs="Segoe UI"/>
          <w:b/>
          <w:bCs/>
          <w:color w:val="0F1115"/>
        </w:rPr>
      </w:pPr>
    </w:p>
    <w:p w:rsidR="002179AD" w:rsidRPr="002179AD" w:rsidRDefault="002179AD" w:rsidP="002179AD">
      <w:pPr>
        <w:shd w:val="clear" w:color="auto" w:fill="FFFFFF"/>
        <w:spacing w:before="447" w:after="224"/>
        <w:outlineLvl w:val="2"/>
        <w:rPr>
          <w:rFonts w:ascii="Segoe UI" w:eastAsia="Times New Roman" w:hAnsi="Segoe UI" w:cs="Segoe UI"/>
          <w:b/>
          <w:bCs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lastRenderedPageBreak/>
        <w:t>6. Принципы лечения</w:t>
      </w:r>
    </w:p>
    <w:p w:rsidR="002179AD" w:rsidRPr="002179AD" w:rsidRDefault="002179AD" w:rsidP="002179AD">
      <w:pPr>
        <w:shd w:val="clear" w:color="auto" w:fill="FFFFFF"/>
        <w:spacing w:before="224" w:after="224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color w:val="0F1115"/>
        </w:rPr>
        <w:t>Лечение направлено как на саму опухоль, так и на устранение причинной вирусной инфекции.</w:t>
      </w:r>
    </w:p>
    <w:p w:rsidR="002179AD" w:rsidRPr="002179AD" w:rsidRDefault="002179AD" w:rsidP="002179AD">
      <w:pPr>
        <w:numPr>
          <w:ilvl w:val="0"/>
          <w:numId w:val="40"/>
        </w:numPr>
        <w:shd w:val="clear" w:color="auto" w:fill="FFFFFF"/>
        <w:spacing w:before="100" w:beforeAutospacing="1" w:after="112"/>
        <w:ind w:left="0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t>Противовирусная терапия:</w:t>
      </w:r>
    </w:p>
    <w:p w:rsidR="002179AD" w:rsidRPr="002179AD" w:rsidRDefault="002179AD" w:rsidP="002179AD">
      <w:pPr>
        <w:numPr>
          <w:ilvl w:val="1"/>
          <w:numId w:val="40"/>
        </w:numPr>
        <w:shd w:val="clear" w:color="auto" w:fill="FFFFFF"/>
        <w:spacing w:before="100" w:beforeAutospacing="1"/>
        <w:ind w:left="0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t>HBV:</w:t>
      </w:r>
      <w:r w:rsidRPr="002179AD">
        <w:rPr>
          <w:rFonts w:ascii="Segoe UI" w:eastAsia="Times New Roman" w:hAnsi="Segoe UI" w:cs="Segoe UI"/>
          <w:color w:val="0F1115"/>
        </w:rPr>
        <w:t> аналоги нуклеозидов/нуклеотидов (</w:t>
      </w:r>
      <w:proofErr w:type="spellStart"/>
      <w:r w:rsidRPr="002179AD">
        <w:rPr>
          <w:rFonts w:ascii="Segoe UI" w:eastAsia="Times New Roman" w:hAnsi="Segoe UI" w:cs="Segoe UI"/>
          <w:color w:val="0F1115"/>
        </w:rPr>
        <w:t>тенофовир</w:t>
      </w:r>
      <w:proofErr w:type="spellEnd"/>
      <w:r w:rsidRPr="002179AD">
        <w:rPr>
          <w:rFonts w:ascii="Segoe UI" w:eastAsia="Times New Roman" w:hAnsi="Segoe UI" w:cs="Segoe UI"/>
          <w:color w:val="0F1115"/>
        </w:rPr>
        <w:t xml:space="preserve">, </w:t>
      </w:r>
      <w:proofErr w:type="spellStart"/>
      <w:r w:rsidRPr="002179AD">
        <w:rPr>
          <w:rFonts w:ascii="Segoe UI" w:eastAsia="Times New Roman" w:hAnsi="Segoe UI" w:cs="Segoe UI"/>
          <w:color w:val="0F1115"/>
        </w:rPr>
        <w:t>энтекавир</w:t>
      </w:r>
      <w:proofErr w:type="spellEnd"/>
      <w:r w:rsidRPr="002179AD">
        <w:rPr>
          <w:rFonts w:ascii="Segoe UI" w:eastAsia="Times New Roman" w:hAnsi="Segoe UI" w:cs="Segoe UI"/>
          <w:color w:val="0F1115"/>
        </w:rPr>
        <w:t>) для подавления репликации вируса.</w:t>
      </w:r>
    </w:p>
    <w:p w:rsidR="002179AD" w:rsidRPr="002179AD" w:rsidRDefault="002179AD" w:rsidP="002179AD">
      <w:pPr>
        <w:numPr>
          <w:ilvl w:val="1"/>
          <w:numId w:val="40"/>
        </w:numPr>
        <w:shd w:val="clear" w:color="auto" w:fill="FFFFFF"/>
        <w:spacing w:before="100" w:beforeAutospacing="1"/>
        <w:ind w:left="0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t>HCV:</w:t>
      </w:r>
      <w:r w:rsidRPr="002179AD">
        <w:rPr>
          <w:rFonts w:ascii="Segoe UI" w:eastAsia="Times New Roman" w:hAnsi="Segoe UI" w:cs="Segoe UI"/>
          <w:color w:val="0F1115"/>
        </w:rPr>
        <w:t> препараты прямого противовирусного действия (ПППД), которые позволяют достичь полного излечения инфекции (&gt;95% случаев).</w:t>
      </w:r>
    </w:p>
    <w:p w:rsidR="002179AD" w:rsidRPr="002179AD" w:rsidRDefault="002179AD" w:rsidP="002179AD">
      <w:pPr>
        <w:numPr>
          <w:ilvl w:val="1"/>
          <w:numId w:val="40"/>
        </w:numPr>
        <w:shd w:val="clear" w:color="auto" w:fill="FFFFFF"/>
        <w:spacing w:before="100" w:beforeAutospacing="1"/>
        <w:ind w:left="0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t>ВПЧ/ВЭБ/HTLV-1:</w:t>
      </w:r>
      <w:r w:rsidRPr="002179AD">
        <w:rPr>
          <w:rFonts w:ascii="Segoe UI" w:eastAsia="Times New Roman" w:hAnsi="Segoe UI" w:cs="Segoe UI"/>
          <w:color w:val="0F1115"/>
        </w:rPr>
        <w:t> Специфической высокоэффективной противовирусной терапии не существует.</w:t>
      </w:r>
    </w:p>
    <w:p w:rsidR="002179AD" w:rsidRPr="002179AD" w:rsidRDefault="002179AD" w:rsidP="002179AD">
      <w:pPr>
        <w:numPr>
          <w:ilvl w:val="0"/>
          <w:numId w:val="40"/>
        </w:numPr>
        <w:shd w:val="clear" w:color="auto" w:fill="FFFFFF"/>
        <w:spacing w:before="100" w:beforeAutospacing="1" w:after="112"/>
        <w:ind w:left="0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t>Стандартное онкологическое лечение:</w:t>
      </w:r>
    </w:p>
    <w:p w:rsidR="002179AD" w:rsidRPr="002179AD" w:rsidRDefault="002179AD" w:rsidP="002179AD">
      <w:pPr>
        <w:numPr>
          <w:ilvl w:val="1"/>
          <w:numId w:val="40"/>
        </w:numPr>
        <w:shd w:val="clear" w:color="auto" w:fill="FFFFFF"/>
        <w:spacing w:before="100" w:beforeAutospacing="1"/>
        <w:ind w:left="0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t>Хирургическое удаление</w:t>
      </w:r>
      <w:r w:rsidRPr="002179AD">
        <w:rPr>
          <w:rFonts w:ascii="Segoe UI" w:eastAsia="Times New Roman" w:hAnsi="Segoe UI" w:cs="Segoe UI"/>
          <w:color w:val="0F1115"/>
        </w:rPr>
        <w:t> опухоли.</w:t>
      </w:r>
    </w:p>
    <w:p w:rsidR="002179AD" w:rsidRPr="002179AD" w:rsidRDefault="002179AD" w:rsidP="002179AD">
      <w:pPr>
        <w:numPr>
          <w:ilvl w:val="1"/>
          <w:numId w:val="40"/>
        </w:numPr>
        <w:shd w:val="clear" w:color="auto" w:fill="FFFFFF"/>
        <w:spacing w:before="100" w:beforeAutospacing="1"/>
        <w:ind w:left="0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t>Лучевая терапия.</w:t>
      </w:r>
    </w:p>
    <w:p w:rsidR="002179AD" w:rsidRPr="002179AD" w:rsidRDefault="002179AD" w:rsidP="002179AD">
      <w:pPr>
        <w:numPr>
          <w:ilvl w:val="1"/>
          <w:numId w:val="40"/>
        </w:numPr>
        <w:shd w:val="clear" w:color="auto" w:fill="FFFFFF"/>
        <w:spacing w:before="100" w:beforeAutospacing="1"/>
        <w:ind w:left="0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t>Химиотерапия.</w:t>
      </w:r>
    </w:p>
    <w:p w:rsidR="002179AD" w:rsidRPr="002179AD" w:rsidRDefault="002179AD" w:rsidP="002179AD">
      <w:pPr>
        <w:numPr>
          <w:ilvl w:val="1"/>
          <w:numId w:val="40"/>
        </w:numPr>
        <w:shd w:val="clear" w:color="auto" w:fill="FFFFFF"/>
        <w:spacing w:before="100" w:beforeAutospacing="1"/>
        <w:ind w:left="0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t>Иммунотерапия</w:t>
      </w:r>
      <w:r w:rsidRPr="002179AD">
        <w:rPr>
          <w:rFonts w:ascii="Segoe UI" w:eastAsia="Times New Roman" w:hAnsi="Segoe UI" w:cs="Segoe UI"/>
          <w:color w:val="0F1115"/>
        </w:rPr>
        <w:t> (например, ингибиторы контрольных точек).</w:t>
      </w:r>
    </w:p>
    <w:p w:rsidR="002179AD" w:rsidRPr="002179AD" w:rsidRDefault="002179AD" w:rsidP="002179AD">
      <w:pPr>
        <w:numPr>
          <w:ilvl w:val="0"/>
          <w:numId w:val="40"/>
        </w:numPr>
        <w:shd w:val="clear" w:color="auto" w:fill="FFFFFF"/>
        <w:spacing w:before="100" w:beforeAutospacing="1"/>
        <w:ind w:left="0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t xml:space="preserve">Лечение </w:t>
      </w:r>
      <w:proofErr w:type="spellStart"/>
      <w:r w:rsidRPr="002179AD">
        <w:rPr>
          <w:rFonts w:ascii="Segoe UI" w:eastAsia="Times New Roman" w:hAnsi="Segoe UI" w:cs="Segoe UI"/>
          <w:b/>
          <w:bCs/>
          <w:color w:val="0F1115"/>
        </w:rPr>
        <w:t>предраковых</w:t>
      </w:r>
      <w:proofErr w:type="spellEnd"/>
      <w:r w:rsidRPr="002179AD">
        <w:rPr>
          <w:rFonts w:ascii="Segoe UI" w:eastAsia="Times New Roman" w:hAnsi="Segoe UI" w:cs="Segoe UI"/>
          <w:b/>
          <w:bCs/>
          <w:color w:val="0F1115"/>
        </w:rPr>
        <w:t xml:space="preserve"> состояний:</w:t>
      </w:r>
      <w:r w:rsidRPr="002179AD">
        <w:rPr>
          <w:rFonts w:ascii="Segoe UI" w:eastAsia="Times New Roman" w:hAnsi="Segoe UI" w:cs="Segoe UI"/>
          <w:color w:val="0F1115"/>
        </w:rPr>
        <w:t> Например, удаление дисплазий шейки матки, вызванных ВПЧ.</w:t>
      </w:r>
    </w:p>
    <w:p w:rsidR="002179AD" w:rsidRPr="002179AD" w:rsidRDefault="002179AD" w:rsidP="002179AD">
      <w:pPr>
        <w:spacing w:before="447" w:after="447"/>
        <w:rPr>
          <w:rFonts w:eastAsia="Times New Roman"/>
        </w:rPr>
      </w:pPr>
      <w:r w:rsidRPr="002179AD">
        <w:rPr>
          <w:rFonts w:eastAsia="Times New Roman"/>
        </w:rPr>
        <w:pict>
          <v:rect id="_x0000_i1031" style="width:0;height:.7pt" o:hralign="center" o:hrstd="t" o:hrnoshade="t" o:hr="t" fillcolor="#0f1115" stroked="f"/>
        </w:pict>
      </w:r>
    </w:p>
    <w:p w:rsidR="002179AD" w:rsidRDefault="002179AD" w:rsidP="002179AD">
      <w:pPr>
        <w:shd w:val="clear" w:color="auto" w:fill="FFFFFF"/>
        <w:spacing w:before="447" w:after="224"/>
        <w:outlineLvl w:val="2"/>
        <w:rPr>
          <w:rFonts w:ascii="Segoe UI" w:eastAsia="Times New Roman" w:hAnsi="Segoe UI" w:cs="Segoe UI"/>
          <w:b/>
          <w:bCs/>
          <w:color w:val="0F1115"/>
        </w:rPr>
      </w:pPr>
    </w:p>
    <w:p w:rsidR="002179AD" w:rsidRDefault="002179AD" w:rsidP="002179AD">
      <w:pPr>
        <w:shd w:val="clear" w:color="auto" w:fill="FFFFFF"/>
        <w:spacing w:before="447" w:after="224"/>
        <w:outlineLvl w:val="2"/>
        <w:rPr>
          <w:rFonts w:ascii="Segoe UI" w:eastAsia="Times New Roman" w:hAnsi="Segoe UI" w:cs="Segoe UI"/>
          <w:b/>
          <w:bCs/>
          <w:color w:val="0F1115"/>
        </w:rPr>
      </w:pPr>
    </w:p>
    <w:p w:rsidR="002179AD" w:rsidRDefault="002179AD" w:rsidP="002179AD">
      <w:pPr>
        <w:shd w:val="clear" w:color="auto" w:fill="FFFFFF"/>
        <w:spacing w:before="447" w:after="224"/>
        <w:outlineLvl w:val="2"/>
        <w:rPr>
          <w:rFonts w:ascii="Segoe UI" w:eastAsia="Times New Roman" w:hAnsi="Segoe UI" w:cs="Segoe UI"/>
          <w:b/>
          <w:bCs/>
          <w:color w:val="0F1115"/>
        </w:rPr>
      </w:pPr>
    </w:p>
    <w:p w:rsidR="002179AD" w:rsidRDefault="002179AD" w:rsidP="002179AD">
      <w:pPr>
        <w:shd w:val="clear" w:color="auto" w:fill="FFFFFF"/>
        <w:spacing w:before="447" w:after="224"/>
        <w:outlineLvl w:val="2"/>
        <w:rPr>
          <w:rFonts w:ascii="Segoe UI" w:eastAsia="Times New Roman" w:hAnsi="Segoe UI" w:cs="Segoe UI"/>
          <w:b/>
          <w:bCs/>
          <w:color w:val="0F1115"/>
        </w:rPr>
      </w:pPr>
    </w:p>
    <w:p w:rsidR="002179AD" w:rsidRDefault="002179AD" w:rsidP="002179AD">
      <w:pPr>
        <w:shd w:val="clear" w:color="auto" w:fill="FFFFFF"/>
        <w:spacing w:before="447" w:after="224"/>
        <w:outlineLvl w:val="2"/>
        <w:rPr>
          <w:rFonts w:ascii="Segoe UI" w:eastAsia="Times New Roman" w:hAnsi="Segoe UI" w:cs="Segoe UI"/>
          <w:b/>
          <w:bCs/>
          <w:color w:val="0F1115"/>
        </w:rPr>
      </w:pPr>
    </w:p>
    <w:p w:rsidR="002179AD" w:rsidRDefault="002179AD" w:rsidP="002179AD">
      <w:pPr>
        <w:shd w:val="clear" w:color="auto" w:fill="FFFFFF"/>
        <w:spacing w:before="447" w:after="224"/>
        <w:outlineLvl w:val="2"/>
        <w:rPr>
          <w:rFonts w:ascii="Segoe UI" w:eastAsia="Times New Roman" w:hAnsi="Segoe UI" w:cs="Segoe UI"/>
          <w:b/>
          <w:bCs/>
          <w:color w:val="0F1115"/>
        </w:rPr>
      </w:pPr>
    </w:p>
    <w:p w:rsidR="002179AD" w:rsidRDefault="002179AD" w:rsidP="002179AD">
      <w:pPr>
        <w:shd w:val="clear" w:color="auto" w:fill="FFFFFF"/>
        <w:spacing w:before="447" w:after="224"/>
        <w:outlineLvl w:val="2"/>
        <w:rPr>
          <w:rFonts w:ascii="Segoe UI" w:eastAsia="Times New Roman" w:hAnsi="Segoe UI" w:cs="Segoe UI"/>
          <w:b/>
          <w:bCs/>
          <w:color w:val="0F1115"/>
        </w:rPr>
      </w:pPr>
    </w:p>
    <w:p w:rsidR="002179AD" w:rsidRDefault="002179AD" w:rsidP="002179AD">
      <w:pPr>
        <w:shd w:val="clear" w:color="auto" w:fill="FFFFFF"/>
        <w:spacing w:before="447" w:after="224"/>
        <w:outlineLvl w:val="2"/>
        <w:rPr>
          <w:rFonts w:ascii="Segoe UI" w:eastAsia="Times New Roman" w:hAnsi="Segoe UI" w:cs="Segoe UI"/>
          <w:b/>
          <w:bCs/>
          <w:color w:val="0F1115"/>
        </w:rPr>
      </w:pPr>
    </w:p>
    <w:p w:rsidR="002179AD" w:rsidRDefault="002179AD" w:rsidP="002179AD">
      <w:pPr>
        <w:shd w:val="clear" w:color="auto" w:fill="FFFFFF"/>
        <w:spacing w:before="447" w:after="224"/>
        <w:outlineLvl w:val="2"/>
        <w:rPr>
          <w:rFonts w:ascii="Segoe UI" w:eastAsia="Times New Roman" w:hAnsi="Segoe UI" w:cs="Segoe UI"/>
          <w:b/>
          <w:bCs/>
          <w:color w:val="0F1115"/>
        </w:rPr>
      </w:pPr>
    </w:p>
    <w:p w:rsidR="002179AD" w:rsidRDefault="002179AD" w:rsidP="002179AD">
      <w:pPr>
        <w:shd w:val="clear" w:color="auto" w:fill="FFFFFF"/>
        <w:spacing w:before="447" w:after="224"/>
        <w:outlineLvl w:val="2"/>
        <w:rPr>
          <w:rFonts w:ascii="Segoe UI" w:eastAsia="Times New Roman" w:hAnsi="Segoe UI" w:cs="Segoe UI"/>
          <w:b/>
          <w:bCs/>
          <w:color w:val="0F1115"/>
        </w:rPr>
      </w:pPr>
    </w:p>
    <w:p w:rsidR="002179AD" w:rsidRPr="002179AD" w:rsidRDefault="002179AD" w:rsidP="002179AD">
      <w:pPr>
        <w:shd w:val="clear" w:color="auto" w:fill="FFFFFF"/>
        <w:spacing w:before="447" w:after="224"/>
        <w:outlineLvl w:val="2"/>
        <w:rPr>
          <w:rFonts w:ascii="Segoe UI" w:eastAsia="Times New Roman" w:hAnsi="Segoe UI" w:cs="Segoe UI"/>
          <w:b/>
          <w:bCs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lastRenderedPageBreak/>
        <w:t>7. Принципы профилактики</w:t>
      </w:r>
    </w:p>
    <w:p w:rsidR="002179AD" w:rsidRPr="002179AD" w:rsidRDefault="002179AD" w:rsidP="002179AD">
      <w:pPr>
        <w:shd w:val="clear" w:color="auto" w:fill="FFFFFF"/>
        <w:spacing w:before="224" w:after="224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color w:val="0F1115"/>
        </w:rPr>
        <w:t xml:space="preserve">Профилактика является ключевым звеном в борьбе с </w:t>
      </w:r>
      <w:proofErr w:type="spellStart"/>
      <w:r w:rsidRPr="002179AD">
        <w:rPr>
          <w:rFonts w:ascii="Segoe UI" w:eastAsia="Times New Roman" w:hAnsi="Segoe UI" w:cs="Segoe UI"/>
          <w:color w:val="0F1115"/>
        </w:rPr>
        <w:t>вирус-ассоциированным</w:t>
      </w:r>
      <w:proofErr w:type="spellEnd"/>
      <w:r w:rsidRPr="002179AD">
        <w:rPr>
          <w:rFonts w:ascii="Segoe UI" w:eastAsia="Times New Roman" w:hAnsi="Segoe UI" w:cs="Segoe UI"/>
          <w:color w:val="0F1115"/>
        </w:rPr>
        <w:t xml:space="preserve"> раком.</w:t>
      </w:r>
    </w:p>
    <w:p w:rsidR="002179AD" w:rsidRPr="002179AD" w:rsidRDefault="002179AD" w:rsidP="002179AD">
      <w:pPr>
        <w:numPr>
          <w:ilvl w:val="0"/>
          <w:numId w:val="41"/>
        </w:numPr>
        <w:shd w:val="clear" w:color="auto" w:fill="FFFFFF"/>
        <w:spacing w:before="100" w:beforeAutospacing="1" w:after="112"/>
        <w:ind w:left="0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t>Первичная профилактика (предупреждение инфицирования):</w:t>
      </w:r>
    </w:p>
    <w:p w:rsidR="002179AD" w:rsidRPr="002179AD" w:rsidRDefault="002179AD" w:rsidP="002179AD">
      <w:pPr>
        <w:numPr>
          <w:ilvl w:val="1"/>
          <w:numId w:val="41"/>
        </w:numPr>
        <w:shd w:val="clear" w:color="auto" w:fill="FFFFFF"/>
        <w:spacing w:before="100" w:beforeAutospacing="1" w:after="112"/>
        <w:ind w:left="0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t>Вакцинация:</w:t>
      </w:r>
    </w:p>
    <w:p w:rsidR="002179AD" w:rsidRPr="002179AD" w:rsidRDefault="002179AD" w:rsidP="002179AD">
      <w:pPr>
        <w:numPr>
          <w:ilvl w:val="2"/>
          <w:numId w:val="41"/>
        </w:numPr>
        <w:shd w:val="clear" w:color="auto" w:fill="FFFFFF"/>
        <w:spacing w:before="100" w:beforeAutospacing="1"/>
        <w:ind w:left="0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t>Вакцина против ВПЧ:</w:t>
      </w:r>
      <w:r w:rsidRPr="002179AD">
        <w:rPr>
          <w:rFonts w:ascii="Segoe UI" w:eastAsia="Times New Roman" w:hAnsi="Segoe UI" w:cs="Segoe UI"/>
          <w:color w:val="0F1115"/>
        </w:rPr>
        <w:t xml:space="preserve"> Эффективна для профилактики рака шейки матки, других </w:t>
      </w:r>
      <w:proofErr w:type="spellStart"/>
      <w:r w:rsidRPr="002179AD">
        <w:rPr>
          <w:rFonts w:ascii="Segoe UI" w:eastAsia="Times New Roman" w:hAnsi="Segoe UI" w:cs="Segoe UI"/>
          <w:color w:val="0F1115"/>
        </w:rPr>
        <w:t>аногенитальных</w:t>
      </w:r>
      <w:proofErr w:type="spellEnd"/>
      <w:r w:rsidRPr="002179AD">
        <w:rPr>
          <w:rFonts w:ascii="Segoe UI" w:eastAsia="Times New Roman" w:hAnsi="Segoe UI" w:cs="Segoe UI"/>
          <w:color w:val="0F1115"/>
        </w:rPr>
        <w:t xml:space="preserve"> раков и рака ротоглотки. Рекомендована девочкам и мальчикам в подростковом возрасте.</w:t>
      </w:r>
    </w:p>
    <w:p w:rsidR="002179AD" w:rsidRPr="002179AD" w:rsidRDefault="002179AD" w:rsidP="002179AD">
      <w:pPr>
        <w:numPr>
          <w:ilvl w:val="2"/>
          <w:numId w:val="41"/>
        </w:numPr>
        <w:shd w:val="clear" w:color="auto" w:fill="FFFFFF"/>
        <w:spacing w:before="100" w:beforeAutospacing="1"/>
        <w:ind w:left="0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t>Вакцина против гепатита B:</w:t>
      </w:r>
      <w:r w:rsidRPr="002179AD">
        <w:rPr>
          <w:rFonts w:ascii="Segoe UI" w:eastAsia="Times New Roman" w:hAnsi="Segoe UI" w:cs="Segoe UI"/>
          <w:color w:val="0F1115"/>
        </w:rPr>
        <w:t> Обязательная вакцинация новорожденных и лиц из групп риска (включая медработников).</w:t>
      </w:r>
    </w:p>
    <w:p w:rsidR="002179AD" w:rsidRPr="002179AD" w:rsidRDefault="002179AD" w:rsidP="002179AD">
      <w:pPr>
        <w:numPr>
          <w:ilvl w:val="1"/>
          <w:numId w:val="41"/>
        </w:numPr>
        <w:shd w:val="clear" w:color="auto" w:fill="FFFFFF"/>
        <w:spacing w:before="100" w:beforeAutospacing="1"/>
        <w:ind w:left="0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t>Безопасное половое поведение</w:t>
      </w:r>
      <w:r w:rsidRPr="002179AD">
        <w:rPr>
          <w:rFonts w:ascii="Segoe UI" w:eastAsia="Times New Roman" w:hAnsi="Segoe UI" w:cs="Segoe UI"/>
          <w:color w:val="0F1115"/>
        </w:rPr>
        <w:t> (использование презервативов для снижения риска ВПЧ, ВГЧ-8).</w:t>
      </w:r>
    </w:p>
    <w:p w:rsidR="002179AD" w:rsidRPr="002179AD" w:rsidRDefault="002179AD" w:rsidP="002179AD">
      <w:pPr>
        <w:numPr>
          <w:ilvl w:val="1"/>
          <w:numId w:val="41"/>
        </w:numPr>
        <w:shd w:val="clear" w:color="auto" w:fill="FFFFFF"/>
        <w:spacing w:before="100" w:beforeAutospacing="1"/>
        <w:ind w:left="0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t>Отказ от употребления инъекционных наркотиков,</w:t>
      </w:r>
      <w:r w:rsidRPr="002179AD">
        <w:rPr>
          <w:rFonts w:ascii="Segoe UI" w:eastAsia="Times New Roman" w:hAnsi="Segoe UI" w:cs="Segoe UI"/>
          <w:color w:val="0F1115"/>
        </w:rPr>
        <w:t> использование стерильного инструментария (профилактика HBV, HCV, HTLV-1).</w:t>
      </w:r>
    </w:p>
    <w:p w:rsidR="002179AD" w:rsidRPr="002179AD" w:rsidRDefault="002179AD" w:rsidP="002179AD">
      <w:pPr>
        <w:numPr>
          <w:ilvl w:val="1"/>
          <w:numId w:val="41"/>
        </w:numPr>
        <w:shd w:val="clear" w:color="auto" w:fill="FFFFFF"/>
        <w:spacing w:before="100" w:beforeAutospacing="1"/>
        <w:ind w:left="0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t>Скрининг донорской крови</w:t>
      </w:r>
      <w:r w:rsidRPr="002179AD">
        <w:rPr>
          <w:rFonts w:ascii="Segoe UI" w:eastAsia="Times New Roman" w:hAnsi="Segoe UI" w:cs="Segoe UI"/>
          <w:color w:val="0F1115"/>
        </w:rPr>
        <w:t> на HBV, HCV, HTLV-1.</w:t>
      </w:r>
    </w:p>
    <w:p w:rsidR="002179AD" w:rsidRPr="002179AD" w:rsidRDefault="002179AD" w:rsidP="002179AD">
      <w:pPr>
        <w:numPr>
          <w:ilvl w:val="0"/>
          <w:numId w:val="41"/>
        </w:numPr>
        <w:shd w:val="clear" w:color="auto" w:fill="FFFFFF"/>
        <w:spacing w:before="100" w:beforeAutospacing="1" w:after="112"/>
        <w:ind w:left="0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t>Вторичная профилактика (раннее выявление):</w:t>
      </w:r>
    </w:p>
    <w:p w:rsidR="002179AD" w:rsidRPr="002179AD" w:rsidRDefault="002179AD" w:rsidP="002179AD">
      <w:pPr>
        <w:numPr>
          <w:ilvl w:val="1"/>
          <w:numId w:val="41"/>
        </w:numPr>
        <w:shd w:val="clear" w:color="auto" w:fill="FFFFFF"/>
        <w:spacing w:before="100" w:beforeAutospacing="1"/>
        <w:ind w:left="0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t>Скрининг на рак шейки матки:</w:t>
      </w:r>
      <w:r w:rsidRPr="002179AD">
        <w:rPr>
          <w:rFonts w:ascii="Segoe UI" w:eastAsia="Times New Roman" w:hAnsi="Segoe UI" w:cs="Segoe UI"/>
          <w:color w:val="0F1115"/>
        </w:rPr>
        <w:t xml:space="preserve"> Регулярное проведение </w:t>
      </w:r>
      <w:proofErr w:type="spellStart"/>
      <w:r w:rsidRPr="002179AD">
        <w:rPr>
          <w:rFonts w:ascii="Segoe UI" w:eastAsia="Times New Roman" w:hAnsi="Segoe UI" w:cs="Segoe UI"/>
          <w:color w:val="0F1115"/>
        </w:rPr>
        <w:t>ПАП-теста</w:t>
      </w:r>
      <w:proofErr w:type="spellEnd"/>
      <w:r w:rsidRPr="002179AD">
        <w:rPr>
          <w:rFonts w:ascii="Segoe UI" w:eastAsia="Times New Roman" w:hAnsi="Segoe UI" w:cs="Segoe UI"/>
          <w:color w:val="0F1115"/>
        </w:rPr>
        <w:t xml:space="preserve"> и/или теста на ВПЧ у женщин.</w:t>
      </w:r>
    </w:p>
    <w:p w:rsidR="002179AD" w:rsidRPr="002179AD" w:rsidRDefault="002179AD" w:rsidP="002179AD">
      <w:pPr>
        <w:numPr>
          <w:ilvl w:val="1"/>
          <w:numId w:val="41"/>
        </w:numPr>
        <w:shd w:val="clear" w:color="auto" w:fill="FFFFFF"/>
        <w:spacing w:before="100" w:beforeAutospacing="1"/>
        <w:ind w:left="0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b/>
          <w:bCs/>
          <w:color w:val="0F1115"/>
        </w:rPr>
        <w:t>Наблюдение за группами риска:</w:t>
      </w:r>
      <w:r w:rsidRPr="002179AD">
        <w:rPr>
          <w:rFonts w:ascii="Segoe UI" w:eastAsia="Times New Roman" w:hAnsi="Segoe UI" w:cs="Segoe UI"/>
          <w:color w:val="0F1115"/>
        </w:rPr>
        <w:t xml:space="preserve"> Регулярное УЗИ печени и определение </w:t>
      </w:r>
      <w:proofErr w:type="spellStart"/>
      <w:r w:rsidRPr="002179AD">
        <w:rPr>
          <w:rFonts w:ascii="Segoe UI" w:eastAsia="Times New Roman" w:hAnsi="Segoe UI" w:cs="Segoe UI"/>
          <w:color w:val="0F1115"/>
        </w:rPr>
        <w:t>альфа-фетопротеина</w:t>
      </w:r>
      <w:proofErr w:type="spellEnd"/>
      <w:r w:rsidRPr="002179AD">
        <w:rPr>
          <w:rFonts w:ascii="Segoe UI" w:eastAsia="Times New Roman" w:hAnsi="Segoe UI" w:cs="Segoe UI"/>
          <w:color w:val="0F1115"/>
        </w:rPr>
        <w:t xml:space="preserve"> (АФП) у пациентов с хроническим гепатитом и циррозом для раннего выявления гепатоцеллюлярной карциномы.</w:t>
      </w:r>
    </w:p>
    <w:p w:rsidR="002179AD" w:rsidRPr="002179AD" w:rsidRDefault="002179AD" w:rsidP="002179AD">
      <w:pPr>
        <w:shd w:val="clear" w:color="auto" w:fill="FFFFFF"/>
        <w:spacing w:before="224" w:after="100" w:afterAutospacing="1"/>
        <w:rPr>
          <w:rFonts w:ascii="Segoe UI" w:eastAsia="Times New Roman" w:hAnsi="Segoe UI" w:cs="Segoe UI"/>
          <w:color w:val="0F1115"/>
        </w:rPr>
      </w:pPr>
      <w:r w:rsidRPr="002179AD">
        <w:rPr>
          <w:rFonts w:ascii="Segoe UI" w:eastAsia="Times New Roman" w:hAnsi="Segoe UI" w:cs="Segoe UI"/>
          <w:color w:val="0F1115"/>
        </w:rPr>
        <w:t xml:space="preserve">Таким образом, онкогенные вирусы представляют собой серьезную медико-социальную проблему, однако современные методы профилактики (особенно вакцинация) и ранней диагностики позволяют значительно снизить </w:t>
      </w:r>
      <w:proofErr w:type="spellStart"/>
      <w:r w:rsidRPr="002179AD">
        <w:rPr>
          <w:rFonts w:ascii="Segoe UI" w:eastAsia="Times New Roman" w:hAnsi="Segoe UI" w:cs="Segoe UI"/>
          <w:color w:val="0F1115"/>
        </w:rPr>
        <w:t>burden</w:t>
      </w:r>
      <w:proofErr w:type="spellEnd"/>
      <w:r w:rsidRPr="002179AD">
        <w:rPr>
          <w:rFonts w:ascii="Segoe UI" w:eastAsia="Times New Roman" w:hAnsi="Segoe UI" w:cs="Segoe UI"/>
          <w:color w:val="0F1115"/>
        </w:rPr>
        <w:t xml:space="preserve"> связанных с ними онкологических заболеваний.</w:t>
      </w:r>
    </w:p>
    <w:p w:rsidR="007C6FC4" w:rsidRPr="007C6FC4" w:rsidRDefault="007C6FC4" w:rsidP="007C6FC4">
      <w:pPr>
        <w:spacing w:line="360" w:lineRule="auto"/>
        <w:rPr>
          <w:b/>
        </w:rPr>
      </w:pPr>
    </w:p>
    <w:p w:rsidR="007C6FC4" w:rsidRPr="007C6FC4" w:rsidRDefault="007C6FC4" w:rsidP="007C6FC4">
      <w:pPr>
        <w:spacing w:line="360" w:lineRule="auto"/>
        <w:rPr>
          <w:b/>
        </w:rPr>
      </w:pPr>
    </w:p>
    <w:p w:rsidR="007C6FC4" w:rsidRDefault="007C6FC4" w:rsidP="0020009A">
      <w:pPr>
        <w:spacing w:line="360" w:lineRule="auto"/>
        <w:rPr>
          <w:b/>
          <w:sz w:val="28"/>
          <w:szCs w:val="28"/>
        </w:rPr>
      </w:pPr>
    </w:p>
    <w:p w:rsidR="007C6FC4" w:rsidRDefault="007C6FC4" w:rsidP="0020009A">
      <w:pPr>
        <w:spacing w:line="360" w:lineRule="auto"/>
        <w:rPr>
          <w:b/>
          <w:sz w:val="28"/>
          <w:szCs w:val="28"/>
        </w:rPr>
      </w:pPr>
    </w:p>
    <w:p w:rsidR="002179AD" w:rsidRDefault="002179AD" w:rsidP="0020009A">
      <w:pPr>
        <w:spacing w:line="360" w:lineRule="auto"/>
        <w:rPr>
          <w:b/>
          <w:sz w:val="28"/>
          <w:szCs w:val="28"/>
        </w:rPr>
      </w:pPr>
    </w:p>
    <w:p w:rsidR="002179AD" w:rsidRDefault="002179AD" w:rsidP="0020009A">
      <w:pPr>
        <w:spacing w:line="360" w:lineRule="auto"/>
        <w:rPr>
          <w:b/>
          <w:sz w:val="28"/>
          <w:szCs w:val="28"/>
        </w:rPr>
      </w:pPr>
    </w:p>
    <w:p w:rsidR="002179AD" w:rsidRDefault="002179AD" w:rsidP="0020009A">
      <w:pPr>
        <w:spacing w:line="360" w:lineRule="auto"/>
        <w:rPr>
          <w:b/>
          <w:sz w:val="28"/>
          <w:szCs w:val="28"/>
        </w:rPr>
      </w:pPr>
    </w:p>
    <w:p w:rsidR="002179AD" w:rsidRDefault="002179AD" w:rsidP="0020009A">
      <w:pPr>
        <w:spacing w:line="360" w:lineRule="auto"/>
        <w:rPr>
          <w:b/>
          <w:sz w:val="28"/>
          <w:szCs w:val="28"/>
        </w:rPr>
      </w:pPr>
    </w:p>
    <w:p w:rsidR="002179AD" w:rsidRDefault="002179AD" w:rsidP="0020009A">
      <w:pPr>
        <w:spacing w:line="360" w:lineRule="auto"/>
        <w:rPr>
          <w:b/>
          <w:sz w:val="28"/>
          <w:szCs w:val="28"/>
        </w:rPr>
      </w:pPr>
    </w:p>
    <w:p w:rsidR="002179AD" w:rsidRDefault="002179AD" w:rsidP="0020009A">
      <w:pPr>
        <w:spacing w:line="360" w:lineRule="auto"/>
        <w:rPr>
          <w:b/>
          <w:sz w:val="28"/>
          <w:szCs w:val="28"/>
        </w:rPr>
      </w:pPr>
    </w:p>
    <w:p w:rsidR="002179AD" w:rsidRDefault="002179AD" w:rsidP="0020009A">
      <w:pPr>
        <w:spacing w:line="360" w:lineRule="auto"/>
        <w:rPr>
          <w:b/>
          <w:sz w:val="28"/>
          <w:szCs w:val="28"/>
        </w:rPr>
      </w:pPr>
    </w:p>
    <w:p w:rsidR="007C6FC4" w:rsidRDefault="00E94900" w:rsidP="0020009A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Литература </w:t>
      </w:r>
    </w:p>
    <w:p w:rsidR="00E94900" w:rsidRPr="00E94900" w:rsidRDefault="00E94900" w:rsidP="00E94900">
      <w:pPr>
        <w:numPr>
          <w:ilvl w:val="0"/>
          <w:numId w:val="33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E94900">
        <w:rPr>
          <w:rFonts w:eastAsia="Times New Roman"/>
          <w:b/>
          <w:bCs/>
          <w:color w:val="0F1115"/>
        </w:rPr>
        <w:t>Покровский В.В., Юрин О.Г., Кравченко А.В. и др.</w:t>
      </w:r>
      <w:r w:rsidRPr="00E94900">
        <w:rPr>
          <w:rFonts w:eastAsia="Times New Roman"/>
          <w:color w:val="0F1115"/>
        </w:rPr>
        <w:t> Клинические рекомендации «</w:t>
      </w:r>
      <w:r w:rsidR="002179AD">
        <w:rPr>
          <w:rFonts w:eastAsia="Times New Roman"/>
          <w:color w:val="0F1115"/>
        </w:rPr>
        <w:t>ВПЧ у человека</w:t>
      </w:r>
      <w:r w:rsidRPr="00E94900">
        <w:rPr>
          <w:rFonts w:eastAsia="Times New Roman"/>
          <w:color w:val="0F1115"/>
        </w:rPr>
        <w:t>». — М.: Минздрав России, 2021. — 208 с. </w:t>
      </w:r>
    </w:p>
    <w:p w:rsidR="00E94900" w:rsidRPr="00E94900" w:rsidRDefault="00E94900" w:rsidP="00E94900">
      <w:pPr>
        <w:numPr>
          <w:ilvl w:val="0"/>
          <w:numId w:val="33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E94900">
        <w:rPr>
          <w:rFonts w:eastAsia="Times New Roman"/>
          <w:b/>
          <w:bCs/>
          <w:color w:val="0F1115"/>
        </w:rPr>
        <w:t xml:space="preserve"> ФБУН Центральный НИИ эпидемиологии </w:t>
      </w:r>
      <w:proofErr w:type="spellStart"/>
      <w:r w:rsidRPr="00E94900">
        <w:rPr>
          <w:rFonts w:eastAsia="Times New Roman"/>
          <w:b/>
          <w:bCs/>
          <w:color w:val="0F1115"/>
        </w:rPr>
        <w:t>Роспотребнадзора</w:t>
      </w:r>
      <w:proofErr w:type="spellEnd"/>
      <w:r w:rsidRPr="00E94900">
        <w:rPr>
          <w:rFonts w:eastAsia="Times New Roman"/>
          <w:b/>
          <w:bCs/>
          <w:color w:val="0F1115"/>
        </w:rPr>
        <w:t>.</w:t>
      </w:r>
      <w:r w:rsidRPr="00E94900">
        <w:rPr>
          <w:rFonts w:eastAsia="Times New Roman"/>
          <w:color w:val="0F1115"/>
        </w:rPr>
        <w:t> </w:t>
      </w:r>
      <w:r w:rsidR="002179AD">
        <w:rPr>
          <w:rFonts w:eastAsia="Times New Roman"/>
          <w:color w:val="0F1115"/>
        </w:rPr>
        <w:t>Онкогенные вирусы</w:t>
      </w:r>
      <w:r w:rsidRPr="00E94900">
        <w:rPr>
          <w:rFonts w:eastAsia="Times New Roman"/>
          <w:color w:val="0F1115"/>
        </w:rPr>
        <w:t xml:space="preserve">. Национальное руководство. Краткое издание / Под ред. В.В. Покровского, А.Г. Рахмановой. — М.: </w:t>
      </w:r>
      <w:proofErr w:type="spellStart"/>
      <w:r w:rsidRPr="00E94900">
        <w:rPr>
          <w:rFonts w:eastAsia="Times New Roman"/>
          <w:color w:val="0F1115"/>
        </w:rPr>
        <w:t>ГЭОТАР-Медиа</w:t>
      </w:r>
      <w:proofErr w:type="spellEnd"/>
      <w:r w:rsidRPr="00E94900">
        <w:rPr>
          <w:rFonts w:eastAsia="Times New Roman"/>
          <w:color w:val="0F1115"/>
        </w:rPr>
        <w:t>, 2022. — 512 с.</w:t>
      </w:r>
    </w:p>
    <w:p w:rsidR="00E94900" w:rsidRPr="00E94900" w:rsidRDefault="00E94900" w:rsidP="00817B7A">
      <w:pPr>
        <w:numPr>
          <w:ilvl w:val="0"/>
          <w:numId w:val="33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E94900">
        <w:rPr>
          <w:rFonts w:eastAsia="Times New Roman"/>
          <w:b/>
          <w:bCs/>
          <w:color w:val="0F1115"/>
          <w:lang w:val="en-US"/>
        </w:rPr>
        <w:t>Global HIV &amp; AIDS statistics — Fact sheet.</w:t>
      </w:r>
      <w:r w:rsidRPr="00E94900">
        <w:rPr>
          <w:rFonts w:eastAsia="Times New Roman"/>
          <w:color w:val="0F1115"/>
          <w:lang w:val="en-US"/>
        </w:rPr>
        <w:t> </w:t>
      </w:r>
      <w:r w:rsidRPr="00E94900">
        <w:rPr>
          <w:rFonts w:eastAsia="Times New Roman"/>
          <w:color w:val="0F1115"/>
        </w:rPr>
        <w:t>UNAIDS, 2023. [Электронный ресурс]. — URL: </w:t>
      </w:r>
      <w:hyperlink r:id="rId6" w:tgtFrame="_blank" w:history="1">
        <w:r w:rsidRPr="00E94900">
          <w:rPr>
            <w:rFonts w:eastAsia="Times New Roman"/>
            <w:color w:val="0000FF"/>
            <w:u w:val="single"/>
          </w:rPr>
          <w:t>https://www.unaids.org/en/resources/fact-sheet</w:t>
        </w:r>
      </w:hyperlink>
      <w:r w:rsidRPr="00E94900">
        <w:rPr>
          <w:rFonts w:eastAsia="Times New Roman"/>
          <w:color w:val="0F1115"/>
        </w:rPr>
        <w:t> </w:t>
      </w:r>
    </w:p>
    <w:p w:rsidR="00E94900" w:rsidRPr="00E94900" w:rsidRDefault="00E94900" w:rsidP="00817B7A">
      <w:pPr>
        <w:numPr>
          <w:ilvl w:val="0"/>
          <w:numId w:val="33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E94900">
        <w:rPr>
          <w:rFonts w:eastAsia="Times New Roman"/>
          <w:b/>
          <w:bCs/>
          <w:color w:val="0F1115"/>
          <w:lang w:val="en-US"/>
        </w:rPr>
        <w:t>Consolidated guidelines on HIV prevention, testing, treatment, service delivery and monitoring: recommendations for a public health approach.</w:t>
      </w:r>
      <w:r w:rsidRPr="00E94900">
        <w:rPr>
          <w:rFonts w:eastAsia="Times New Roman"/>
          <w:color w:val="0F1115"/>
          <w:lang w:val="en-US"/>
        </w:rPr>
        <w:t> </w:t>
      </w:r>
      <w:r w:rsidRPr="00E94900">
        <w:rPr>
          <w:rFonts w:eastAsia="Times New Roman"/>
          <w:color w:val="0F1115"/>
        </w:rPr>
        <w:t>WHO, 2021. [Электронный ресурс]. — URL: </w:t>
      </w:r>
      <w:hyperlink r:id="rId7" w:tgtFrame="_blank" w:history="1">
        <w:r w:rsidRPr="00E94900">
          <w:rPr>
            <w:rFonts w:eastAsia="Times New Roman"/>
            <w:color w:val="0000FF"/>
            <w:u w:val="single"/>
          </w:rPr>
          <w:t>https://www.who.int/publications/i/item/9789240031593</w:t>
        </w:r>
      </w:hyperlink>
      <w:r w:rsidRPr="00E94900">
        <w:rPr>
          <w:rFonts w:eastAsia="Times New Roman"/>
          <w:color w:val="0F1115"/>
        </w:rPr>
        <w:t> </w:t>
      </w:r>
    </w:p>
    <w:p w:rsidR="00E94900" w:rsidRPr="00E94900" w:rsidRDefault="00E94900" w:rsidP="00623F85">
      <w:pPr>
        <w:numPr>
          <w:ilvl w:val="0"/>
          <w:numId w:val="33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proofErr w:type="spellStart"/>
      <w:r w:rsidRPr="00E94900">
        <w:rPr>
          <w:rFonts w:eastAsia="Times New Roman"/>
          <w:b/>
          <w:bCs/>
          <w:color w:val="0F1115"/>
          <w:lang w:val="en-US"/>
        </w:rPr>
        <w:t>Saag</w:t>
      </w:r>
      <w:proofErr w:type="spellEnd"/>
      <w:r w:rsidRPr="00E94900">
        <w:rPr>
          <w:rFonts w:eastAsia="Times New Roman"/>
          <w:b/>
          <w:bCs/>
          <w:color w:val="0F1115"/>
          <w:lang w:val="en-US"/>
        </w:rPr>
        <w:t xml:space="preserve"> M.S., Gandhi R.T., Hoy J.F. et al.</w:t>
      </w:r>
      <w:r w:rsidRPr="00E94900">
        <w:rPr>
          <w:rFonts w:eastAsia="Times New Roman"/>
          <w:color w:val="0F1115"/>
          <w:lang w:val="en-US"/>
        </w:rPr>
        <w:t> Antiretroviral Drugs for Treatment and Prevention of HIV Infection in Adults: 2022 Recommendations of the International Antiviral Society–USA Panel // JAMA. — 2022. — Vol. 328(16). — P. 1651-1669. </w:t>
      </w:r>
      <w:r w:rsidRPr="00E94900">
        <w:rPr>
          <w:rFonts w:eastAsia="Times New Roman"/>
          <w:b/>
          <w:bCs/>
          <w:color w:val="0F1115"/>
        </w:rPr>
        <w:t xml:space="preserve">ВИЧ-инфекция и </w:t>
      </w:r>
      <w:proofErr w:type="spellStart"/>
      <w:r w:rsidRPr="00E94900">
        <w:rPr>
          <w:rFonts w:eastAsia="Times New Roman"/>
          <w:b/>
          <w:bCs/>
          <w:color w:val="0F1115"/>
        </w:rPr>
        <w:t>иммуносупрессии</w:t>
      </w:r>
      <w:proofErr w:type="spellEnd"/>
      <w:r w:rsidRPr="00E94900">
        <w:rPr>
          <w:rFonts w:eastAsia="Times New Roman"/>
          <w:b/>
          <w:bCs/>
          <w:color w:val="0F1115"/>
        </w:rPr>
        <w:t>.</w:t>
      </w:r>
      <w:r w:rsidRPr="00E94900">
        <w:rPr>
          <w:rFonts w:eastAsia="Times New Roman"/>
          <w:color w:val="0F1115"/>
        </w:rPr>
        <w:t> Научно-практический журнал. — 2023. — Т. 15, № 1. — С. 7-15. </w:t>
      </w:r>
    </w:p>
    <w:p w:rsidR="00E94900" w:rsidRPr="00E94900" w:rsidRDefault="00E94900" w:rsidP="00E94900">
      <w:pPr>
        <w:numPr>
          <w:ilvl w:val="0"/>
          <w:numId w:val="33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  <w:lang w:val="en-US"/>
        </w:rPr>
      </w:pPr>
      <w:proofErr w:type="spellStart"/>
      <w:r w:rsidRPr="00E94900">
        <w:rPr>
          <w:rFonts w:eastAsia="Times New Roman"/>
          <w:b/>
          <w:bCs/>
          <w:color w:val="0F1115"/>
          <w:lang w:val="en-US"/>
        </w:rPr>
        <w:t>Günthard</w:t>
      </w:r>
      <w:proofErr w:type="spellEnd"/>
      <w:r w:rsidRPr="00E94900">
        <w:rPr>
          <w:rFonts w:eastAsia="Times New Roman"/>
          <w:b/>
          <w:bCs/>
          <w:color w:val="0F1115"/>
          <w:lang w:val="en-US"/>
        </w:rPr>
        <w:t xml:space="preserve"> H.F., </w:t>
      </w:r>
      <w:proofErr w:type="spellStart"/>
      <w:r w:rsidRPr="00E94900">
        <w:rPr>
          <w:rFonts w:eastAsia="Times New Roman"/>
          <w:b/>
          <w:bCs/>
          <w:color w:val="0F1115"/>
          <w:lang w:val="en-US"/>
        </w:rPr>
        <w:t>Calvez</w:t>
      </w:r>
      <w:proofErr w:type="spellEnd"/>
      <w:r w:rsidRPr="00E94900">
        <w:rPr>
          <w:rFonts w:eastAsia="Times New Roman"/>
          <w:b/>
          <w:bCs/>
          <w:color w:val="0F1115"/>
          <w:lang w:val="en-US"/>
        </w:rPr>
        <w:t xml:space="preserve"> V., </w:t>
      </w:r>
      <w:proofErr w:type="spellStart"/>
      <w:r w:rsidRPr="00E94900">
        <w:rPr>
          <w:rFonts w:eastAsia="Times New Roman"/>
          <w:b/>
          <w:bCs/>
          <w:color w:val="0F1115"/>
          <w:lang w:val="en-US"/>
        </w:rPr>
        <w:t>Paredes</w:t>
      </w:r>
      <w:proofErr w:type="spellEnd"/>
      <w:r w:rsidRPr="00E94900">
        <w:rPr>
          <w:rFonts w:eastAsia="Times New Roman"/>
          <w:b/>
          <w:bCs/>
          <w:color w:val="0F1115"/>
          <w:lang w:val="en-US"/>
        </w:rPr>
        <w:t xml:space="preserve"> R. et al.</w:t>
      </w:r>
      <w:r w:rsidRPr="00E94900">
        <w:rPr>
          <w:rFonts w:eastAsia="Times New Roman"/>
          <w:color w:val="0F1115"/>
          <w:lang w:val="en-US"/>
        </w:rPr>
        <w:t> Human Immunodeficiency Virus Drug Resistance: 2022 Recommendations of the International Antiviral Society–USA Panel // Clinical Infectious Diseases. — 2022.</w:t>
      </w:r>
      <w:r>
        <w:rPr>
          <w:rFonts w:eastAsia="Times New Roman"/>
          <w:color w:val="0F1115"/>
          <w:lang w:val="en-US"/>
        </w:rPr>
        <w:t xml:space="preserve"> — Vol. 76(12). — P. 2157–2166.</w:t>
      </w:r>
    </w:p>
    <w:p w:rsidR="00E94900" w:rsidRPr="00E94900" w:rsidRDefault="00E94900" w:rsidP="00E94900">
      <w:pPr>
        <w:numPr>
          <w:ilvl w:val="0"/>
          <w:numId w:val="33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proofErr w:type="spellStart"/>
      <w:r w:rsidRPr="00E94900">
        <w:rPr>
          <w:rFonts w:eastAsia="Times New Roman"/>
          <w:b/>
          <w:bCs/>
          <w:color w:val="0F1115"/>
        </w:rPr>
        <w:t>Костинов</w:t>
      </w:r>
      <w:proofErr w:type="spellEnd"/>
      <w:r w:rsidRPr="00E94900">
        <w:rPr>
          <w:rFonts w:eastAsia="Times New Roman"/>
          <w:b/>
          <w:bCs/>
          <w:color w:val="0F1115"/>
        </w:rPr>
        <w:t xml:space="preserve"> М.П., Полушин А.В., Вахрушев С.Г.</w:t>
      </w:r>
      <w:r w:rsidRPr="00E94900">
        <w:rPr>
          <w:rFonts w:eastAsia="Times New Roman"/>
          <w:color w:val="0F1115"/>
        </w:rPr>
        <w:t> Оппортунистические инфекции у пациентов с ВИЧ: современные аспекты диагностики, лечения и профилактики // Инфекционные болезни: новости, мнения, обучение. — 2022. — Т. 11, № 3. — С. 64–73.</w:t>
      </w:r>
    </w:p>
    <w:p w:rsidR="00E94900" w:rsidRPr="00906C7F" w:rsidRDefault="00E94900" w:rsidP="00E94900">
      <w:pPr>
        <w:numPr>
          <w:ilvl w:val="0"/>
          <w:numId w:val="33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  <w:lang w:val="en-US"/>
        </w:rPr>
      </w:pPr>
      <w:proofErr w:type="spellStart"/>
      <w:r w:rsidRPr="00E94900">
        <w:rPr>
          <w:rFonts w:eastAsia="Times New Roman"/>
          <w:b/>
          <w:bCs/>
          <w:color w:val="0F1115"/>
          <w:lang w:val="en-US"/>
        </w:rPr>
        <w:t>Landovitz</w:t>
      </w:r>
      <w:proofErr w:type="spellEnd"/>
      <w:r w:rsidRPr="00E94900">
        <w:rPr>
          <w:rFonts w:eastAsia="Times New Roman"/>
          <w:b/>
          <w:bCs/>
          <w:color w:val="0F1115"/>
          <w:lang w:val="en-US"/>
        </w:rPr>
        <w:t xml:space="preserve"> R.J., Donnell D., Clement M.E. et al.</w:t>
      </w:r>
      <w:r w:rsidRPr="00E94900">
        <w:rPr>
          <w:rFonts w:eastAsia="Times New Roman"/>
          <w:color w:val="0F1115"/>
          <w:lang w:val="en-US"/>
        </w:rPr>
        <w:t> </w:t>
      </w:r>
      <w:proofErr w:type="spellStart"/>
      <w:r w:rsidRPr="00E94900">
        <w:rPr>
          <w:rFonts w:eastAsia="Times New Roman"/>
          <w:color w:val="0F1115"/>
          <w:lang w:val="en-US"/>
        </w:rPr>
        <w:t>Cabotegravir</w:t>
      </w:r>
      <w:proofErr w:type="spellEnd"/>
      <w:r w:rsidRPr="00E94900">
        <w:rPr>
          <w:rFonts w:eastAsia="Times New Roman"/>
          <w:color w:val="0F1115"/>
          <w:lang w:val="en-US"/>
        </w:rPr>
        <w:t xml:space="preserve"> for HIV Prevention in </w:t>
      </w:r>
      <w:proofErr w:type="spellStart"/>
      <w:r w:rsidRPr="00E94900">
        <w:rPr>
          <w:rFonts w:eastAsia="Times New Roman"/>
          <w:color w:val="0F1115"/>
          <w:lang w:val="en-US"/>
        </w:rPr>
        <w:t>Cisgender</w:t>
      </w:r>
      <w:proofErr w:type="spellEnd"/>
      <w:r w:rsidRPr="00E94900">
        <w:rPr>
          <w:rFonts w:eastAsia="Times New Roman"/>
          <w:color w:val="0F1115"/>
          <w:lang w:val="en-US"/>
        </w:rPr>
        <w:t xml:space="preserve"> Men and Transgender Women // New England Journal of Medicine. — 2021. — Vol. 385(7). — P. 595-608. </w:t>
      </w:r>
    </w:p>
    <w:p w:rsidR="00AC5517" w:rsidRPr="002179AD" w:rsidRDefault="00E94900" w:rsidP="0020009A">
      <w:pPr>
        <w:numPr>
          <w:ilvl w:val="0"/>
          <w:numId w:val="33"/>
        </w:numPr>
        <w:shd w:val="clear" w:color="auto" w:fill="FFFFFF"/>
        <w:spacing w:before="100" w:beforeAutospacing="1" w:line="360" w:lineRule="auto"/>
        <w:ind w:left="0"/>
        <w:rPr>
          <w:b/>
          <w:sz w:val="28"/>
          <w:szCs w:val="28"/>
        </w:rPr>
      </w:pPr>
      <w:r w:rsidRPr="002179AD">
        <w:rPr>
          <w:rFonts w:eastAsia="Times New Roman"/>
          <w:b/>
          <w:bCs/>
          <w:color w:val="0F1115"/>
          <w:lang w:val="en-US"/>
        </w:rPr>
        <w:t xml:space="preserve"> </w:t>
      </w:r>
      <w:r w:rsidRPr="002179AD">
        <w:rPr>
          <w:rFonts w:eastAsia="Times New Roman"/>
          <w:b/>
          <w:bCs/>
          <w:color w:val="0F1115"/>
        </w:rPr>
        <w:t xml:space="preserve">Федеральный клинический центр по профилактике и борьбе со </w:t>
      </w:r>
      <w:proofErr w:type="spellStart"/>
      <w:r w:rsidRPr="002179AD">
        <w:rPr>
          <w:rFonts w:eastAsia="Times New Roman"/>
          <w:b/>
          <w:bCs/>
          <w:color w:val="0F1115"/>
        </w:rPr>
        <w:t>СПИДом</w:t>
      </w:r>
      <w:proofErr w:type="spellEnd"/>
      <w:r w:rsidRPr="002179AD">
        <w:rPr>
          <w:rFonts w:eastAsia="Times New Roman"/>
          <w:b/>
          <w:bCs/>
          <w:color w:val="0F1115"/>
        </w:rPr>
        <w:t>.</w:t>
      </w:r>
      <w:r w:rsidRPr="002179AD">
        <w:rPr>
          <w:rFonts w:eastAsia="Times New Roman"/>
          <w:color w:val="0F1115"/>
        </w:rPr>
        <w:t> Протоколы диспансерного наблюдения и лечения больных ВИЧ-инфекцией. — М., 2023. [Электронный ресурс]. — URL: </w:t>
      </w:r>
      <w:hyperlink r:id="rId8" w:tgtFrame="_blank" w:history="1">
        <w:r w:rsidRPr="002179AD">
          <w:rPr>
            <w:rFonts w:eastAsia="Times New Roman"/>
            <w:color w:val="0000FF"/>
            <w:u w:val="single"/>
          </w:rPr>
          <w:t>https://www.rcrz.kz/docs/clinic_protocol</w:t>
        </w:r>
      </w:hyperlink>
      <w:r w:rsidRPr="002179AD">
        <w:rPr>
          <w:rFonts w:eastAsia="Times New Roman"/>
          <w:color w:val="0F1115"/>
        </w:rPr>
        <w:t> </w:t>
      </w:r>
    </w:p>
    <w:sectPr w:rsidR="00AC5517" w:rsidRPr="002179AD" w:rsidSect="007B6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019C"/>
    <w:multiLevelType w:val="multilevel"/>
    <w:tmpl w:val="C9DC9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826C99"/>
    <w:multiLevelType w:val="multilevel"/>
    <w:tmpl w:val="0F94E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F234FC"/>
    <w:multiLevelType w:val="multilevel"/>
    <w:tmpl w:val="D1007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CA6865"/>
    <w:multiLevelType w:val="multilevel"/>
    <w:tmpl w:val="87846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52247F"/>
    <w:multiLevelType w:val="multilevel"/>
    <w:tmpl w:val="BF907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931366"/>
    <w:multiLevelType w:val="multilevel"/>
    <w:tmpl w:val="B8F8B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FC4060"/>
    <w:multiLevelType w:val="multilevel"/>
    <w:tmpl w:val="B6824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F32E38"/>
    <w:multiLevelType w:val="multilevel"/>
    <w:tmpl w:val="BF4EB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AB50E5"/>
    <w:multiLevelType w:val="multilevel"/>
    <w:tmpl w:val="74C63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71411A"/>
    <w:multiLevelType w:val="multilevel"/>
    <w:tmpl w:val="9E62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0F5E25"/>
    <w:multiLevelType w:val="multilevel"/>
    <w:tmpl w:val="D72AE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EA2D30"/>
    <w:multiLevelType w:val="multilevel"/>
    <w:tmpl w:val="9A4A9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D323C4"/>
    <w:multiLevelType w:val="multilevel"/>
    <w:tmpl w:val="8C74A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2C406E"/>
    <w:multiLevelType w:val="multilevel"/>
    <w:tmpl w:val="E146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E014E1"/>
    <w:multiLevelType w:val="multilevel"/>
    <w:tmpl w:val="4874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185A69"/>
    <w:multiLevelType w:val="multilevel"/>
    <w:tmpl w:val="58E23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8F0CEF"/>
    <w:multiLevelType w:val="multilevel"/>
    <w:tmpl w:val="97DA0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780E17"/>
    <w:multiLevelType w:val="multilevel"/>
    <w:tmpl w:val="7A94E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1F0DC5"/>
    <w:multiLevelType w:val="multilevel"/>
    <w:tmpl w:val="C0808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D76428"/>
    <w:multiLevelType w:val="multilevel"/>
    <w:tmpl w:val="2CB48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4D060F"/>
    <w:multiLevelType w:val="multilevel"/>
    <w:tmpl w:val="57D0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2C4B97"/>
    <w:multiLevelType w:val="multilevel"/>
    <w:tmpl w:val="422E3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82F5783"/>
    <w:multiLevelType w:val="multilevel"/>
    <w:tmpl w:val="0F64D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A931394"/>
    <w:multiLevelType w:val="multilevel"/>
    <w:tmpl w:val="AEE0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CC33F8"/>
    <w:multiLevelType w:val="multilevel"/>
    <w:tmpl w:val="00C4A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E3F621F"/>
    <w:multiLevelType w:val="multilevel"/>
    <w:tmpl w:val="291CA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7D1706"/>
    <w:multiLevelType w:val="multilevel"/>
    <w:tmpl w:val="0BD07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2B92948"/>
    <w:multiLevelType w:val="multilevel"/>
    <w:tmpl w:val="C770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8C4566"/>
    <w:multiLevelType w:val="multilevel"/>
    <w:tmpl w:val="1F684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612A52"/>
    <w:multiLevelType w:val="multilevel"/>
    <w:tmpl w:val="6992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59B36BD"/>
    <w:multiLevelType w:val="multilevel"/>
    <w:tmpl w:val="65328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D019B7"/>
    <w:multiLevelType w:val="multilevel"/>
    <w:tmpl w:val="6A3AB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AB72A9F"/>
    <w:multiLevelType w:val="multilevel"/>
    <w:tmpl w:val="7E027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ADF2B28"/>
    <w:multiLevelType w:val="multilevel"/>
    <w:tmpl w:val="CF743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CE83FDD"/>
    <w:multiLevelType w:val="multilevel"/>
    <w:tmpl w:val="70B8E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E5F0E36"/>
    <w:multiLevelType w:val="multilevel"/>
    <w:tmpl w:val="CB04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16289A"/>
    <w:multiLevelType w:val="multilevel"/>
    <w:tmpl w:val="8752E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D131402"/>
    <w:multiLevelType w:val="multilevel"/>
    <w:tmpl w:val="8B62C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D1C671D"/>
    <w:multiLevelType w:val="multilevel"/>
    <w:tmpl w:val="12DCC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0F6659"/>
    <w:multiLevelType w:val="multilevel"/>
    <w:tmpl w:val="65EC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FFB203A"/>
    <w:multiLevelType w:val="multilevel"/>
    <w:tmpl w:val="0272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4"/>
  </w:num>
  <w:num w:numId="3">
    <w:abstractNumId w:val="39"/>
  </w:num>
  <w:num w:numId="4">
    <w:abstractNumId w:val="38"/>
  </w:num>
  <w:num w:numId="5">
    <w:abstractNumId w:val="2"/>
  </w:num>
  <w:num w:numId="6">
    <w:abstractNumId w:val="0"/>
  </w:num>
  <w:num w:numId="7">
    <w:abstractNumId w:val="24"/>
  </w:num>
  <w:num w:numId="8">
    <w:abstractNumId w:val="5"/>
  </w:num>
  <w:num w:numId="9">
    <w:abstractNumId w:val="3"/>
  </w:num>
  <w:num w:numId="10">
    <w:abstractNumId w:val="15"/>
  </w:num>
  <w:num w:numId="11">
    <w:abstractNumId w:val="18"/>
  </w:num>
  <w:num w:numId="12">
    <w:abstractNumId w:val="29"/>
  </w:num>
  <w:num w:numId="13">
    <w:abstractNumId w:val="36"/>
  </w:num>
  <w:num w:numId="14">
    <w:abstractNumId w:val="20"/>
  </w:num>
  <w:num w:numId="15">
    <w:abstractNumId w:val="14"/>
  </w:num>
  <w:num w:numId="16">
    <w:abstractNumId w:val="35"/>
  </w:num>
  <w:num w:numId="17">
    <w:abstractNumId w:val="40"/>
  </w:num>
  <w:num w:numId="18">
    <w:abstractNumId w:val="26"/>
  </w:num>
  <w:num w:numId="19">
    <w:abstractNumId w:val="1"/>
  </w:num>
  <w:num w:numId="20">
    <w:abstractNumId w:val="16"/>
  </w:num>
  <w:num w:numId="21">
    <w:abstractNumId w:val="33"/>
  </w:num>
  <w:num w:numId="22">
    <w:abstractNumId w:val="37"/>
  </w:num>
  <w:num w:numId="23">
    <w:abstractNumId w:val="27"/>
  </w:num>
  <w:num w:numId="24">
    <w:abstractNumId w:val="22"/>
  </w:num>
  <w:num w:numId="25">
    <w:abstractNumId w:val="6"/>
  </w:num>
  <w:num w:numId="26">
    <w:abstractNumId w:val="11"/>
  </w:num>
  <w:num w:numId="27">
    <w:abstractNumId w:val="7"/>
  </w:num>
  <w:num w:numId="28">
    <w:abstractNumId w:val="8"/>
  </w:num>
  <w:num w:numId="29">
    <w:abstractNumId w:val="25"/>
  </w:num>
  <w:num w:numId="30">
    <w:abstractNumId w:val="13"/>
  </w:num>
  <w:num w:numId="31">
    <w:abstractNumId w:val="12"/>
  </w:num>
  <w:num w:numId="32">
    <w:abstractNumId w:val="32"/>
  </w:num>
  <w:num w:numId="33">
    <w:abstractNumId w:val="4"/>
  </w:num>
  <w:num w:numId="34">
    <w:abstractNumId w:val="28"/>
  </w:num>
  <w:num w:numId="35">
    <w:abstractNumId w:val="19"/>
  </w:num>
  <w:num w:numId="36">
    <w:abstractNumId w:val="30"/>
  </w:num>
  <w:num w:numId="37">
    <w:abstractNumId w:val="23"/>
  </w:num>
  <w:num w:numId="38">
    <w:abstractNumId w:val="9"/>
  </w:num>
  <w:num w:numId="39">
    <w:abstractNumId w:val="31"/>
  </w:num>
  <w:num w:numId="40">
    <w:abstractNumId w:val="17"/>
  </w:num>
  <w:num w:numId="4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/>
  <w:defaultTabStop w:val="708"/>
  <w:characterSpacingControl w:val="doNotCompress"/>
  <w:compat/>
  <w:rsids>
    <w:rsidRoot w:val="00F747EB"/>
    <w:rsid w:val="0020009A"/>
    <w:rsid w:val="0020431B"/>
    <w:rsid w:val="002179AD"/>
    <w:rsid w:val="002F07E5"/>
    <w:rsid w:val="00554B76"/>
    <w:rsid w:val="0059402F"/>
    <w:rsid w:val="007B6BA1"/>
    <w:rsid w:val="007C6FC4"/>
    <w:rsid w:val="00906C7F"/>
    <w:rsid w:val="00A52B05"/>
    <w:rsid w:val="00AC5517"/>
    <w:rsid w:val="00B11B42"/>
    <w:rsid w:val="00D25094"/>
    <w:rsid w:val="00D90625"/>
    <w:rsid w:val="00DB2140"/>
    <w:rsid w:val="00DF345F"/>
    <w:rsid w:val="00E13F9D"/>
    <w:rsid w:val="00E94900"/>
    <w:rsid w:val="00F747EB"/>
    <w:rsid w:val="00F94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F5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179A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79AD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7E5"/>
    <w:pPr>
      <w:ind w:left="720"/>
      <w:contextualSpacing/>
    </w:pPr>
  </w:style>
  <w:style w:type="paragraph" w:customStyle="1" w:styleId="ds-markdown-paragraph">
    <w:name w:val="ds-markdown-paragraph"/>
    <w:basedOn w:val="a"/>
    <w:rsid w:val="007C6FC4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C6FC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06C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6C7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179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179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2179A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crz.kz/docs/clinic_protoco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who.int/publications/i/item/978924003159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naids.org/en/resources/fact-shee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A75C3-3CC5-4C53-9DDD-8F45F4B1A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1634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ОДИНОКИЙ-волк</cp:lastModifiedBy>
  <cp:revision>4</cp:revision>
  <dcterms:created xsi:type="dcterms:W3CDTF">2025-11-28T18:22:00Z</dcterms:created>
  <dcterms:modified xsi:type="dcterms:W3CDTF">2025-11-29T10:39:00Z</dcterms:modified>
</cp:coreProperties>
</file>